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tabs>
          <w:tab w:pos="8824" w:val="left" w:leader="none"/>
        </w:tabs>
        <w:spacing w:line="240" w:lineRule="auto"/>
        <w:ind w:left="112" w:right="0" w:firstLine="0"/>
        <w:rPr>
          <w:sz w:val="20"/>
        </w:rPr>
      </w:pPr>
      <w:r>
        <w:rPr/>
        <w:pict>
          <v:shapetype id="_x0000_t202" o:spt="202" coordsize="21600,21600" path="m,l,21600r21600,l21600,xe">
            <v:stroke joinstyle="miter"/>
            <v:path gradientshapeok="t" o:connecttype="rect"/>
          </v:shapetype>
          <v:shape style="position:absolute;margin-left:146.619995pt;margin-top:247.577301pt;width:306.9pt;height:141.75pt;mso-position-horizontal-relative:page;mso-position-vertical-relative:page;z-index:0" type="#_x0000_t202" filled="false" stroked="false">
            <v:textbox inset="0,0,0,0">
              <w:txbxContent>
                <w:tbl>
                  <w:tblPr>
                    <w:tblW w:w="0" w:type="auto"/>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138"/>
                  </w:tblGrid>
                  <w:tr>
                    <w:trPr>
                      <w:trHeight w:val="1460" w:hRule="atLeast"/>
                    </w:trPr>
                    <w:tc>
                      <w:tcPr>
                        <w:tcW w:w="6138" w:type="dxa"/>
                      </w:tcPr>
                      <w:p>
                        <w:pPr>
                          <w:pStyle w:val="TableParagraph"/>
                          <w:spacing w:line="404" w:lineRule="exact"/>
                          <w:ind w:left="200"/>
                          <w:rPr>
                            <w:rFonts w:ascii="Garamond"/>
                            <w:b/>
                            <w:sz w:val="36"/>
                          </w:rPr>
                        </w:pPr>
                        <w:r>
                          <w:rPr>
                            <w:rFonts w:ascii="Garamond"/>
                            <w:b/>
                            <w:sz w:val="36"/>
                          </w:rPr>
                          <w:t>City of  Santa Cruz</w:t>
                        </w:r>
                      </w:p>
                      <w:p>
                        <w:pPr>
                          <w:pStyle w:val="TableParagraph"/>
                          <w:spacing w:line="539" w:lineRule="exact"/>
                          <w:ind w:left="200"/>
                          <w:rPr>
                            <w:rFonts w:ascii="Garamond"/>
                            <w:b/>
                            <w:sz w:val="38"/>
                          </w:rPr>
                        </w:pPr>
                        <w:r>
                          <w:rPr>
                            <w:rFonts w:ascii="Garamond"/>
                            <w:b/>
                            <w:sz w:val="48"/>
                          </w:rPr>
                          <w:t>C</w:t>
                        </w:r>
                        <w:r>
                          <w:rPr>
                            <w:rFonts w:ascii="Garamond"/>
                            <w:b/>
                            <w:sz w:val="38"/>
                          </w:rPr>
                          <w:t>LIMATE </w:t>
                        </w:r>
                        <w:r>
                          <w:rPr>
                            <w:rFonts w:ascii="Garamond"/>
                            <w:b/>
                            <w:sz w:val="48"/>
                          </w:rPr>
                          <w:t>A</w:t>
                        </w:r>
                        <w:r>
                          <w:rPr>
                            <w:rFonts w:ascii="Garamond"/>
                            <w:b/>
                            <w:sz w:val="38"/>
                          </w:rPr>
                          <w:t>DAPTATION </w:t>
                        </w:r>
                        <w:r>
                          <w:rPr>
                            <w:rFonts w:ascii="Garamond"/>
                            <w:b/>
                            <w:sz w:val="48"/>
                          </w:rPr>
                          <w:t>P</w:t>
                        </w:r>
                        <w:r>
                          <w:rPr>
                            <w:rFonts w:ascii="Garamond"/>
                            <w:b/>
                            <w:sz w:val="38"/>
                          </w:rPr>
                          <w:t>LAN</w:t>
                        </w:r>
                      </w:p>
                    </w:tc>
                  </w:tr>
                  <w:tr>
                    <w:trPr>
                      <w:trHeight w:val="1360" w:hRule="atLeast"/>
                    </w:trPr>
                    <w:tc>
                      <w:tcPr>
                        <w:tcW w:w="6138" w:type="dxa"/>
                      </w:tcPr>
                      <w:p>
                        <w:pPr>
                          <w:pStyle w:val="TableParagraph"/>
                          <w:spacing w:line="240" w:lineRule="auto" w:before="1"/>
                          <w:ind w:left="0"/>
                          <w:rPr>
                            <w:rFonts w:ascii="Times New Roman"/>
                            <w:sz w:val="45"/>
                          </w:rPr>
                        </w:pPr>
                      </w:p>
                      <w:p>
                        <w:pPr>
                          <w:pStyle w:val="TableParagraph"/>
                          <w:spacing w:line="240" w:lineRule="auto"/>
                          <w:ind w:left="200"/>
                          <w:rPr>
                            <w:rFonts w:ascii="Garamond"/>
                            <w:sz w:val="28"/>
                          </w:rPr>
                        </w:pPr>
                        <w:r>
                          <w:rPr>
                            <w:rFonts w:ascii="Garamond"/>
                            <w:sz w:val="28"/>
                          </w:rPr>
                          <w:t>An update to the 2007 Local Hazard Mitigation Plan</w:t>
                        </w:r>
                      </w:p>
                      <w:p>
                        <w:pPr>
                          <w:pStyle w:val="TableParagraph"/>
                          <w:spacing w:line="520" w:lineRule="exact"/>
                          <w:ind w:left="209"/>
                          <w:rPr>
                            <w:rFonts w:ascii="Garamond"/>
                            <w:sz w:val="48"/>
                          </w:rPr>
                        </w:pPr>
                        <w:r>
                          <w:rPr>
                            <w:rFonts w:ascii="Garamond"/>
                            <w:sz w:val="48"/>
                          </w:rPr>
                          <w:t>2012 - 2017</w:t>
                        </w:r>
                      </w:p>
                    </w:tc>
                  </w:tr>
                </w:tbl>
                <w:p>
                  <w:pPr>
                    <w:pStyle w:val="BodyText"/>
                  </w:pPr>
                </w:p>
              </w:txbxContent>
            </v:textbox>
            <w10:wrap type="none"/>
          </v:shape>
        </w:pict>
      </w:r>
      <w:r>
        <w:rPr>
          <w:sz w:val="20"/>
        </w:rPr>
        <w:drawing>
          <wp:inline distT="0" distB="0" distL="0" distR="0">
            <wp:extent cx="1429123" cy="7523035"/>
            <wp:effectExtent l="0" t="0" r="0" b="0"/>
            <wp:docPr id="1" name="image1.png" descr=""/>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1429123" cy="7523035"/>
                    </a:xfrm>
                    <a:prstGeom prst="rect">
                      <a:avLst/>
                    </a:prstGeom>
                  </pic:spPr>
                </pic:pic>
              </a:graphicData>
            </a:graphic>
          </wp:inline>
        </w:drawing>
      </w:r>
      <w:r>
        <w:rPr>
          <w:sz w:val="20"/>
        </w:rPr>
      </w:r>
      <w:r>
        <w:rPr>
          <w:sz w:val="20"/>
        </w:rPr>
        <w:tab/>
      </w:r>
      <w:r>
        <w:rPr>
          <w:position w:val="841"/>
          <w:sz w:val="20"/>
        </w:rPr>
        <w:drawing>
          <wp:inline distT="0" distB="0" distL="0" distR="0">
            <wp:extent cx="1252690" cy="1001268"/>
            <wp:effectExtent l="0" t="0" r="0" b="0"/>
            <wp:docPr id="3" name="image2.jpeg" descr=""/>
            <wp:cNvGraphicFramePr>
              <a:graphicFrameLocks noChangeAspect="1"/>
            </wp:cNvGraphicFramePr>
            <a:graphic>
              <a:graphicData uri="http://schemas.openxmlformats.org/drawingml/2006/picture">
                <pic:pic>
                  <pic:nvPicPr>
                    <pic:cNvPr id="4" name="image2.jpeg"/>
                    <pic:cNvPicPr/>
                  </pic:nvPicPr>
                  <pic:blipFill>
                    <a:blip r:embed="rId6" cstate="print"/>
                    <a:stretch>
                      <a:fillRect/>
                    </a:stretch>
                  </pic:blipFill>
                  <pic:spPr>
                    <a:xfrm>
                      <a:off x="0" y="0"/>
                      <a:ext cx="1252690" cy="1001268"/>
                    </a:xfrm>
                    <a:prstGeom prst="rect">
                      <a:avLst/>
                    </a:prstGeom>
                  </pic:spPr>
                </pic:pic>
              </a:graphicData>
            </a:graphic>
          </wp:inline>
        </w:drawing>
      </w:r>
      <w:r>
        <w:rPr>
          <w:position w:val="841"/>
          <w:sz w:val="20"/>
        </w:rPr>
      </w:r>
    </w:p>
    <w:p>
      <w:pPr>
        <w:spacing w:after="0" w:line="240" w:lineRule="auto"/>
        <w:rPr>
          <w:sz w:val="20"/>
        </w:rPr>
        <w:sectPr>
          <w:type w:val="continuous"/>
          <w:pgSz w:w="12240" w:h="15840"/>
          <w:pgMar w:top="720" w:bottom="280" w:left="320" w:right="1020"/>
        </w:sectPr>
      </w:pPr>
    </w:p>
    <w:p>
      <w:pPr>
        <w:pStyle w:val="BodyText"/>
        <w:spacing w:line="130" w:lineRule="exact"/>
        <w:ind w:left="342"/>
        <w:rPr>
          <w:sz w:val="13"/>
        </w:rPr>
      </w:pPr>
      <w:r>
        <w:rPr>
          <w:position w:val="-2"/>
          <w:sz w:val="13"/>
        </w:rPr>
        <w:drawing>
          <wp:inline distT="0" distB="0" distL="0" distR="0">
            <wp:extent cx="886938" cy="82581"/>
            <wp:effectExtent l="0" t="0" r="0" b="0"/>
            <wp:docPr id="5" name="image3.png" descr=""/>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886938" cy="82581"/>
                    </a:xfrm>
                    <a:prstGeom prst="rect">
                      <a:avLst/>
                    </a:prstGeom>
                  </pic:spPr>
                </pic:pic>
              </a:graphicData>
            </a:graphic>
          </wp:inline>
        </w:drawing>
      </w:r>
      <w:r>
        <w:rPr>
          <w:position w:val="-2"/>
          <w:sz w:val="13"/>
        </w:rPr>
      </w:r>
    </w:p>
    <w:p>
      <w:pPr>
        <w:pStyle w:val="BodyText"/>
        <w:spacing w:before="4"/>
        <w:rPr>
          <w:sz w:val="6"/>
        </w:rPr>
      </w:pPr>
    </w:p>
    <w:p>
      <w:pPr>
        <w:pStyle w:val="BodyText"/>
        <w:spacing w:line="20" w:lineRule="exact"/>
        <w:ind w:left="306"/>
        <w:rPr>
          <w:sz w:val="2"/>
        </w:rPr>
      </w:pPr>
      <w:r>
        <w:rPr>
          <w:sz w:val="2"/>
        </w:rPr>
        <w:pict>
          <v:group style="width:459.45pt;height:.5pt;mso-position-horizontal-relative:char;mso-position-vertical-relative:line" coordorigin="0,0" coordsize="9189,10">
            <v:line style="position:absolute" from="5,5" to="9184,5" stroked="true" strokeweight=".48pt" strokecolor="#000000">
              <v:stroke dashstyle="solid"/>
            </v:line>
          </v:group>
        </w:pict>
      </w:r>
      <w:r>
        <w:rPr>
          <w:sz w:val="2"/>
        </w:rPr>
      </w:r>
    </w:p>
    <w:p>
      <w:pPr>
        <w:pStyle w:val="BodyText"/>
        <w:spacing w:before="3"/>
        <w:rPr>
          <w:sz w:val="15"/>
        </w:rPr>
      </w:pPr>
    </w:p>
    <w:p>
      <w:pPr>
        <w:spacing w:before="59"/>
        <w:ind w:left="0" w:right="301" w:firstLine="0"/>
        <w:jc w:val="right"/>
        <w:rPr>
          <w:rFonts w:ascii="Calibri"/>
          <w:sz w:val="20"/>
        </w:rPr>
      </w:pPr>
      <w:r>
        <w:rPr/>
        <w:pict>
          <v:group style="position:absolute;margin-left:84.863998pt;margin-top:5.631502pt;width:109.1pt;height:7pt;mso-position-horizontal-relative:page;mso-position-vertical-relative:paragraph;z-index:1072" coordorigin="1697,113" coordsize="2182,140">
            <v:shape style="position:absolute;left:1697;top:124;width:440;height:125" type="#_x0000_t75" stroked="false">
              <v:imagedata r:id="rId9" o:title=""/>
            </v:shape>
            <v:shape style="position:absolute;left:2182;top:122;width:288;height:130" type="#_x0000_t75" stroked="false">
              <v:imagedata r:id="rId10" o:title=""/>
            </v:shape>
            <v:shape style="position:absolute;left:2527;top:124;width:137;height:125" type="#_x0000_t75" stroked="false">
              <v:imagedata r:id="rId11" o:title=""/>
            </v:shape>
            <v:shape style="position:absolute;left:2683;top:146;width:550;height:106" coordorigin="2684,146" coordsize="550,106" path="m2734,149l2720,149,2720,151,2684,245,2684,249,2698,249,2698,247,2705,223,2762,223,2759,213,2710,213,2727,163,2741,163,2736,151,2734,149xm2762,223l2748,223,2758,247,2758,249,2772,249,2772,245,2770,245,2762,223xm2741,163l2727,163,2746,213,2759,213,2741,163xm2811,151l2789,151,2789,249,2804,249,2804,163,2817,163,2813,156,2813,153,2811,153,2811,151xm2864,247l2849,247,2849,249,2864,249,2864,247xm2817,163l2804,163,2806,168,2806,170,2808,173,2811,177,2811,180,2813,182,2842,240,2844,242,2844,245,2847,247,2866,247,2866,230,2852,230,2852,228,2849,225,2849,223,2847,221,2847,218,2844,216,2844,213,2842,211,2842,209,2837,204,2837,201,2817,163xm2866,149l2852,149,2852,230,2866,230,2866,149xm2808,149l2792,149,2792,151,2808,151,2808,149xm2928,149l2914,149,2914,151,2878,245,2878,249,2892,249,2892,247,2900,223,2957,223,2953,213,2904,213,2921,163,2935,163,2931,151,2928,149xm2957,223l2943,223,2952,247,2952,249,2967,249,2967,245,2964,245,2957,223xm2935,163l2921,163,2940,213,2953,213,2935,163xm3036,146l3020,146,3005,151,2996,156,2986,165,2984,173,2981,177,2976,192,2976,209,2979,216,2979,221,2981,228,2986,233,2988,237,2998,247,3005,249,3010,252,3039,252,3041,249,3046,249,3048,247,3053,247,3053,245,3058,245,3058,240,3015,240,3012,237,3003,233,3000,230,2991,211,2991,187,2998,173,3000,170,3003,165,3012,161,3015,161,3020,158,3058,158,3058,156,3056,156,3056,153,3053,153,3051,151,3048,151,3046,149,3041,149,3036,146xm3056,194l3020,194,3020,206,3044,206,3044,235,3041,237,3039,237,3034,240,3058,240,3058,197,3056,197,3056,194xm3058,158l3034,158,3039,161,3041,161,3044,163,3046,163,3048,165,3053,165,3053,168,3058,168,3058,158xm3140,149l3087,149,3087,151,3084,151,3084,247,3087,249,3140,249,3140,237,3099,237,3099,201,3132,201,3132,189,3099,189,3099,161,3140,161,3140,149xm3209,151l3164,151,3164,249,3178,249,3178,206,3212,206,3212,204,3209,204,3207,201,3209,201,3212,199,3214,199,3219,194,3178,194,3178,161,3221,161,3219,158,3219,156,3216,153,3212,153,3209,151xm3214,206l3192,206,3195,209,3197,209,3207,218,3207,221,3209,223,3216,247,3219,247,3219,249,3231,249,3233,247,3231,245,3231,242,3221,221,3221,218,3219,216,3219,213,3214,209,3214,206xm3221,161l3200,161,3204,163,3212,170,3212,185,3204,192,3202,192,3200,194,3219,194,3224,189,3224,185,3226,182,3226,170,3224,165,3224,163,3221,161xm3202,149l3166,149,3166,151,3207,151,3202,149xe" filled="true" fillcolor="#000000" stroked="false">
              <v:path arrowok="t"/>
              <v:fill type="solid"/>
            </v:shape>
            <v:shape style="position:absolute;left:3240;top:112;width:113;height:140" type="#_x0000_t75" stroked="false">
              <v:imagedata r:id="rId12" o:title=""/>
            </v:shape>
            <v:shape style="position:absolute;left:3413;top:124;width:466;height:125" type="#_x0000_t75" stroked="false">
              <v:imagedata r:id="rId13" o:title=""/>
            </v:shape>
            <w10:wrap type="none"/>
          </v:group>
        </w:pict>
      </w:r>
      <w:r>
        <w:rPr/>
        <w:pict>
          <v:shape style="position:absolute;margin-left:534.340027pt;margin-top:7.431501pt;width:4.8pt;height:5.05pt;mso-position-horizontal-relative:page;mso-position-vertical-relative:paragraph;z-index:1096" coordorigin="10687,149" coordsize="96,101" path="m10699,149l10689,149,10687,151,10687,249,10701,249,10701,151,10699,149xm10740,149l10730,149,10728,151,10728,249,10742,249,10742,151,10740,149xm10780,149l10771,149,10768,151,10768,249,10783,249,10783,151,10780,149xe" filled="true" fillcolor="#000000" stroked="false">
            <v:path arrowok="t"/>
            <v:fill type="solid"/>
            <w10:wrap type="none"/>
          </v:shape>
        </w:pict>
      </w:r>
      <w:bookmarkStart w:name="Table of Contents " w:id="1"/>
      <w:bookmarkEnd w:id="1"/>
      <w:r>
        <w:rPr/>
      </w:r>
      <w:r>
        <w:rPr>
          <w:rFonts w:ascii="Calibri"/>
          <w:w w:val="95"/>
          <w:sz w:val="20"/>
        </w:rPr>
        <w:t>......................................................................................................................................</w:t>
      </w:r>
    </w:p>
    <w:p>
      <w:pPr>
        <w:spacing w:line="243" w:lineRule="exact" w:before="0"/>
        <w:ind w:left="1784" w:right="0" w:firstLine="0"/>
        <w:jc w:val="center"/>
        <w:rPr>
          <w:rFonts w:ascii="Calibri"/>
          <w:sz w:val="20"/>
        </w:rPr>
      </w:pPr>
      <w:r>
        <w:rPr/>
        <w:pict>
          <v:group style="position:absolute;margin-left:84.503998pt;margin-top:3.161511pt;width:84.85pt;height:6.5pt;mso-position-horizontal-relative:page;mso-position-vertical-relative:paragraph;z-index:1120" coordorigin="1690,63" coordsize="1697,130">
            <v:shape style="position:absolute;left:1690;top:63;width:291;height:130" type="#_x0000_t75" stroked="false">
              <v:imagedata r:id="rId14" o:title=""/>
            </v:shape>
            <v:shape style="position:absolute;left:2030;top:63;width:603;height:130" coordorigin="2031,63" coordsize="603,130" path="m2122,75l2120,75,2115,70,2112,70,2110,68,2108,68,2103,66,2098,66,2093,63,2079,63,2057,70,2050,75,2045,80,2040,87,2036,102,2033,111,2031,118,2031,140,2033,150,2040,171,2045,176,2050,183,2055,186,2062,188,2069,193,2098,193,2100,190,2105,190,2108,188,2110,188,2112,186,2115,186,2117,183,2120,183,2120,181,2122,181,2122,178,2122,166,2117,166,2110,174,2105,174,2103,176,2098,176,2096,178,2074,178,2064,174,2057,166,2052,157,2050,150,2048,145,2048,114,2050,106,2057,92,2064,85,2079,78,2096,78,2098,80,2103,80,2108,85,2112,85,2112,87,2115,87,2117,90,2122,90,2122,78,2122,75m2225,123l2223,116,2218,106,2213,102,2212,99,2211,97,2211,128,2211,152,2208,157,2208,162,2206,164,2201,174,2199,176,2189,181,2168,181,2165,178,2160,176,2158,174,2156,169,2153,166,2151,162,2151,157,2148,152,2148,130,2151,126,2151,121,2156,111,2158,109,2160,104,2165,102,2170,102,2175,99,2187,99,2192,102,2194,102,2199,104,2201,106,2204,111,2206,114,2208,118,2208,123,2211,128,2211,97,2201,92,2194,90,2189,87,2172,87,2165,90,2151,97,2141,106,2139,111,2134,126,2134,157,2136,164,2139,169,2141,176,2146,178,2148,183,2153,188,2158,190,2165,193,2194,193,2199,190,2206,188,2211,183,2212,181,2213,178,2218,174,2220,169,2225,154,2225,123m2324,92l2321,90,2312,90,2309,92,2309,162,2307,166,2307,169,2302,174,2302,176,2300,178,2295,178,2292,181,2278,181,2276,178,2273,178,2264,169,2264,166,2261,162,2261,92,2259,90,2249,90,2247,92,2247,166,2254,181,2256,183,2261,186,2264,188,2273,193,2297,193,2307,188,2309,186,2314,183,2315,181,2316,178,2319,176,2324,166,2324,92m2427,90l2412,90,2412,169,2410,166,2410,164,2408,162,2408,159,2405,157,2405,154,2403,152,2403,150,2398,145,2398,142,2378,104,2374,97,2374,94,2372,94,2372,92,2369,92,2369,90,2352,90,2352,92,2350,92,2350,190,2364,190,2364,104,2367,109,2367,111,2369,114,2372,118,2372,121,2374,123,2403,181,2405,183,2405,186,2408,188,2410,188,2410,190,2424,190,2424,188,2427,188,2427,171,2427,90m2520,97l2518,97,2518,94,2513,94,2513,92,2511,92,2508,90,2504,90,2501,87,2484,87,2480,90,2472,92,2463,97,2458,102,2456,106,2451,111,2448,118,2448,126,2446,133,2446,157,2451,171,2453,176,2458,181,2463,183,2465,188,2472,190,2477,193,2501,193,2504,190,2508,190,2511,188,2513,188,2516,186,2518,186,2518,183,2520,183,2520,181,2520,171,2516,171,2516,174,2513,174,2508,178,2501,178,2499,181,2482,181,2477,178,2472,174,2468,171,2465,166,2465,164,2460,154,2460,128,2465,118,2465,114,2470,111,2472,106,2475,104,2480,102,2482,99,2499,99,2501,102,2506,102,2508,104,2511,104,2511,106,2516,106,2516,109,2520,109,2520,99,2520,97m2554,92l2552,90,2542,90,2540,92,2540,190,2554,190,2554,92m2633,178l2595,178,2595,92,2592,90,2583,90,2580,92,2580,188,2583,190,2633,190,2633,178e" filled="true" fillcolor="#000000" stroked="false">
              <v:path arrowok="t"/>
              <v:fill type="solid"/>
            </v:shape>
            <v:shape style="position:absolute;left:2671;top:65;width:111;height:125" type="#_x0000_t75" stroked="false">
              <v:imagedata r:id="rId15" o:title=""/>
            </v:shape>
            <v:shape style="position:absolute;left:2798;top:87;width:588;height:106" coordorigin="2799,87" coordsize="588,106" path="m2837,90l2801,90,2801,92,2799,92,2799,188,2801,190,2842,190,2849,188,2854,186,2861,183,2864,178,2813,178,2813,102,2864,102,2861,99,2856,97,2849,94,2844,92,2837,90xm2864,102l2835,102,2840,104,2844,104,2849,106,2852,109,2854,114,2859,116,2861,121,2861,126,2864,128,2864,152,2859,162,2859,166,2854,169,2849,174,2840,178,2864,178,2873,169,2878,154,2878,126,2873,111,2864,102xm2945,87l2928,87,2921,90,2907,97,2897,106,2895,111,2890,126,2890,157,2892,164,2895,169,2897,176,2902,178,2904,183,2909,188,2914,190,2921,193,2950,193,2955,190,2962,188,2967,183,2968,181,2924,181,2921,178,2916,176,2914,174,2912,169,2909,166,2907,162,2907,157,2904,152,2904,130,2907,126,2907,121,2912,111,2914,109,2916,104,2921,102,2926,102,2931,99,2968,99,2967,97,2957,92,2950,90,2945,87xm2968,99l2943,99,2948,102,2950,102,2955,104,2957,106,2960,111,2962,114,2964,118,2964,123,2967,128,2967,152,2964,157,2964,162,2962,164,2957,174,2955,176,2945,181,2968,181,2969,178,2974,174,2976,169,2981,154,2981,123,2979,116,2974,106,2969,102,2968,99xm3048,92l3003,92,3003,190,3017,190,3017,152,3041,152,3044,150,3048,147,3053,147,3056,142,3058,140,3017,140,3017,102,3058,102,3058,99,3056,97,3051,94,3048,92xm3058,102l3039,102,3041,104,3044,104,3046,106,3046,109,3051,114,3051,126,3048,128,3048,133,3044,138,3039,138,3036,140,3058,140,3060,138,3065,128,3065,111,3063,109,3063,106,3058,102xm3041,90l3005,90,3005,92,3044,92,3041,90xm3118,102l3104,102,3104,190,3118,190,3118,102xm3149,90l3075,90,3072,92,3072,102,3149,102,3149,90xm3176,90l3166,90,3164,92,3164,190,3178,190,3178,92,3176,90xm3252,87l3236,87,3228,90,3214,97,3204,106,3202,111,3197,126,3197,157,3200,164,3202,169,3204,176,3209,178,3212,183,3216,188,3221,190,3228,193,3257,193,3262,190,3269,188,3274,183,3275,181,3231,181,3228,178,3224,176,3221,174,3219,169,3216,166,3214,162,3214,157,3212,152,3212,130,3214,126,3214,121,3219,111,3221,109,3224,104,3228,102,3233,102,3238,99,3275,99,3274,97,3264,92,3257,90,3252,87xm3275,99l3250,99,3255,102,3257,102,3262,104,3264,106,3267,111,3269,114,3272,118,3272,123,3274,128,3274,152,3272,157,3272,162,3269,164,3264,174,3262,176,3252,181,3275,181,3276,178,3281,174,3284,169,3288,154,3288,123,3286,116,3281,106,3276,102,3275,99xm3332,92l3310,92,3310,190,3324,190,3324,104,3338,104,3334,97,3334,94,3332,94,3332,92xm3384,188l3370,188,3370,190,3384,190,3384,188xm3338,104l3324,104,3327,109,3327,111,3329,114,3332,118,3332,121,3334,123,3363,181,3365,183,3365,186,3368,188,3387,188,3387,171,3372,171,3372,169,3370,166,3370,164,3368,162,3368,159,3365,157,3365,154,3363,152,3363,150,3358,145,3358,142,3338,104xm3387,90l3372,90,3372,171,3387,171,3387,90xm3329,90l3312,90,3312,92,3329,92,3329,90xe" filled="true" fillcolor="#000000" stroked="false">
              <v:path arrowok="t"/>
              <v:fill type="solid"/>
            </v:shape>
            <w10:wrap type="none"/>
          </v:group>
        </w:pict>
      </w:r>
      <w:r>
        <w:rPr/>
        <w:drawing>
          <wp:anchor distT="0" distB="0" distL="0" distR="0" allowOverlap="1" layoutInCell="1" locked="0" behindDoc="0" simplePos="0" relativeHeight="1144">
            <wp:simplePos x="0" y="0"/>
            <wp:positionH relativeFrom="page">
              <wp:posOffset>6778497</wp:posOffset>
            </wp:positionH>
            <wp:positionV relativeFrom="paragraph">
              <wp:posOffset>56915</wp:posOffset>
            </wp:positionV>
            <wp:extent cx="73151" cy="64007"/>
            <wp:effectExtent l="0" t="0" r="0" b="0"/>
            <wp:wrapNone/>
            <wp:docPr id="7" name="image11.png" descr=""/>
            <wp:cNvGraphicFramePr>
              <a:graphicFrameLocks noChangeAspect="1"/>
            </wp:cNvGraphicFramePr>
            <a:graphic>
              <a:graphicData uri="http://schemas.openxmlformats.org/drawingml/2006/picture">
                <pic:pic>
                  <pic:nvPicPr>
                    <pic:cNvPr id="8" name="image11.png"/>
                    <pic:cNvPicPr/>
                  </pic:nvPicPr>
                  <pic:blipFill>
                    <a:blip r:embed="rId16" cstate="print"/>
                    <a:stretch>
                      <a:fillRect/>
                    </a:stretch>
                  </pic:blipFill>
                  <pic:spPr>
                    <a:xfrm>
                      <a:off x="0" y="0"/>
                      <a:ext cx="73151" cy="64007"/>
                    </a:xfrm>
                    <a:prstGeom prst="rect">
                      <a:avLst/>
                    </a:prstGeom>
                  </pic:spPr>
                </pic:pic>
              </a:graphicData>
            </a:graphic>
          </wp:anchor>
        </w:drawing>
      </w:r>
      <w:r>
        <w:rPr>
          <w:rFonts w:ascii="Calibri"/>
          <w:sz w:val="20"/>
        </w:rPr>
        <w:t>...............................................................................................................................................</w:t>
      </w:r>
    </w:p>
    <w:p>
      <w:pPr>
        <w:spacing w:line="243" w:lineRule="exact" w:before="0"/>
        <w:ind w:left="1582" w:right="0" w:firstLine="0"/>
        <w:jc w:val="center"/>
        <w:rPr>
          <w:rFonts w:ascii="Calibri"/>
          <w:sz w:val="20"/>
        </w:rPr>
      </w:pPr>
      <w:r>
        <w:rPr/>
        <w:pict>
          <v:group style="position:absolute;margin-left:84.143997pt;margin-top:3.237967pt;width:76pt;height:6.4pt;mso-position-horizontal-relative:page;mso-position-vertical-relative:paragraph;z-index:1168" coordorigin="1683,65" coordsize="1520,128">
            <v:shape style="position:absolute;left:1682;top:64;width:111;height:125" type="#_x0000_t75" stroked="false">
              <v:imagedata r:id="rId17" o:title=""/>
            </v:shape>
            <v:shape style="position:absolute;left:1802;top:86;width:1400;height:106" type="#_x0000_t75" stroked="false">
              <v:imagedata r:id="rId18" o:title=""/>
            </v:shape>
            <w10:wrap type="none"/>
          </v:group>
        </w:pict>
      </w:r>
      <w:r>
        <w:rPr/>
        <w:drawing>
          <wp:anchor distT="0" distB="0" distL="0" distR="0" allowOverlap="1" layoutInCell="1" locked="0" behindDoc="0" simplePos="0" relativeHeight="1192">
            <wp:simplePos x="0" y="0"/>
            <wp:positionH relativeFrom="page">
              <wp:posOffset>6770878</wp:posOffset>
            </wp:positionH>
            <wp:positionV relativeFrom="paragraph">
              <wp:posOffset>56362</wp:posOffset>
            </wp:positionV>
            <wp:extent cx="74675" cy="64007"/>
            <wp:effectExtent l="0" t="0" r="0" b="0"/>
            <wp:wrapNone/>
            <wp:docPr id="9" name="image14.png" descr=""/>
            <wp:cNvGraphicFramePr>
              <a:graphicFrameLocks noChangeAspect="1"/>
            </wp:cNvGraphicFramePr>
            <a:graphic>
              <a:graphicData uri="http://schemas.openxmlformats.org/drawingml/2006/picture">
                <pic:pic>
                  <pic:nvPicPr>
                    <pic:cNvPr id="10" name="image14.png"/>
                    <pic:cNvPicPr/>
                  </pic:nvPicPr>
                  <pic:blipFill>
                    <a:blip r:embed="rId19" cstate="print"/>
                    <a:stretch>
                      <a:fillRect/>
                    </a:stretch>
                  </pic:blipFill>
                  <pic:spPr>
                    <a:xfrm>
                      <a:off x="0" y="0"/>
                      <a:ext cx="74675" cy="64007"/>
                    </a:xfrm>
                    <a:prstGeom prst="rect">
                      <a:avLst/>
                    </a:prstGeom>
                  </pic:spPr>
                </pic:pic>
              </a:graphicData>
            </a:graphic>
          </wp:anchor>
        </w:drawing>
      </w:r>
      <w:r>
        <w:rPr>
          <w:rFonts w:ascii="Calibri"/>
          <w:sz w:val="20"/>
        </w:rPr>
        <w:t>...................................................................................................................................................</w:t>
      </w:r>
    </w:p>
    <w:p>
      <w:pPr>
        <w:spacing w:before="1"/>
        <w:ind w:left="580" w:right="0" w:firstLine="0"/>
        <w:jc w:val="left"/>
        <w:rPr>
          <w:rFonts w:ascii="Calibri"/>
          <w:i/>
          <w:sz w:val="20"/>
        </w:rPr>
      </w:pPr>
      <w:r>
        <w:rPr/>
        <w:drawing>
          <wp:anchor distT="0" distB="0" distL="0" distR="0" allowOverlap="1" layoutInCell="1" locked="0" behindDoc="0" simplePos="0" relativeHeight="1216">
            <wp:simplePos x="0" y="0"/>
            <wp:positionH relativeFrom="page">
              <wp:posOffset>6775450</wp:posOffset>
            </wp:positionH>
            <wp:positionV relativeFrom="paragraph">
              <wp:posOffset>39261</wp:posOffset>
            </wp:positionV>
            <wp:extent cx="79248" cy="82296"/>
            <wp:effectExtent l="0" t="0" r="0" b="0"/>
            <wp:wrapNone/>
            <wp:docPr id="11" name="image15.png" descr=""/>
            <wp:cNvGraphicFramePr>
              <a:graphicFrameLocks noChangeAspect="1"/>
            </wp:cNvGraphicFramePr>
            <a:graphic>
              <a:graphicData uri="http://schemas.openxmlformats.org/drawingml/2006/picture">
                <pic:pic>
                  <pic:nvPicPr>
                    <pic:cNvPr id="12" name="image15.png"/>
                    <pic:cNvPicPr/>
                  </pic:nvPicPr>
                  <pic:blipFill>
                    <a:blip r:embed="rId20" cstate="print"/>
                    <a:stretch>
                      <a:fillRect/>
                    </a:stretch>
                  </pic:blipFill>
                  <pic:spPr>
                    <a:xfrm>
                      <a:off x="0" y="0"/>
                      <a:ext cx="79248" cy="82296"/>
                    </a:xfrm>
                    <a:prstGeom prst="rect">
                      <a:avLst/>
                    </a:prstGeom>
                  </pic:spPr>
                </pic:pic>
              </a:graphicData>
            </a:graphic>
          </wp:anchor>
        </w:drawing>
      </w:r>
      <w:r>
        <w:rPr>
          <w:position w:val="-3"/>
        </w:rPr>
        <w:drawing>
          <wp:inline distT="0" distB="0" distL="0" distR="0">
            <wp:extent cx="1174953" cy="108204"/>
            <wp:effectExtent l="0" t="0" r="0" b="0"/>
            <wp:docPr id="13" name="image16.png" descr=""/>
            <wp:cNvGraphicFramePr>
              <a:graphicFrameLocks noChangeAspect="1"/>
            </wp:cNvGraphicFramePr>
            <a:graphic>
              <a:graphicData uri="http://schemas.openxmlformats.org/drawingml/2006/picture">
                <pic:pic>
                  <pic:nvPicPr>
                    <pic:cNvPr id="14" name="image16.png"/>
                    <pic:cNvPicPr/>
                  </pic:nvPicPr>
                  <pic:blipFill>
                    <a:blip r:embed="rId21" cstate="print"/>
                    <a:stretch>
                      <a:fillRect/>
                    </a:stretch>
                  </pic:blipFill>
                  <pic:spPr>
                    <a:xfrm>
                      <a:off x="0" y="0"/>
                      <a:ext cx="1174953" cy="108204"/>
                    </a:xfrm>
                    <a:prstGeom prst="rect">
                      <a:avLst/>
                    </a:prstGeom>
                  </pic:spPr>
                </pic:pic>
              </a:graphicData>
            </a:graphic>
          </wp:inline>
        </w:drawing>
      </w:r>
      <w:r>
        <w:rPr>
          <w:position w:val="-3"/>
        </w:rPr>
      </w:r>
      <w:r>
        <w:rPr>
          <w:rFonts w:ascii="Calibri"/>
          <w:i/>
          <w:sz w:val="20"/>
        </w:rPr>
        <w:t>........................................................................................................................................</w:t>
      </w:r>
    </w:p>
    <w:p>
      <w:pPr>
        <w:spacing w:before="1"/>
        <w:ind w:left="288" w:right="0" w:firstLine="0"/>
        <w:jc w:val="center"/>
        <w:rPr>
          <w:rFonts w:ascii="Calibri"/>
          <w:i/>
          <w:sz w:val="20"/>
        </w:rPr>
      </w:pPr>
      <w:r>
        <w:rPr/>
        <w:drawing>
          <wp:anchor distT="0" distB="0" distL="0" distR="0" allowOverlap="1" layoutInCell="1" locked="0" behindDoc="0" simplePos="0" relativeHeight="1240">
            <wp:simplePos x="0" y="0"/>
            <wp:positionH relativeFrom="page">
              <wp:posOffset>6775450</wp:posOffset>
            </wp:positionH>
            <wp:positionV relativeFrom="paragraph">
              <wp:posOffset>39261</wp:posOffset>
            </wp:positionV>
            <wp:extent cx="79248" cy="82296"/>
            <wp:effectExtent l="0" t="0" r="0" b="0"/>
            <wp:wrapNone/>
            <wp:docPr id="15" name="image17.png" descr=""/>
            <wp:cNvGraphicFramePr>
              <a:graphicFrameLocks noChangeAspect="1"/>
            </wp:cNvGraphicFramePr>
            <a:graphic>
              <a:graphicData uri="http://schemas.openxmlformats.org/drawingml/2006/picture">
                <pic:pic>
                  <pic:nvPicPr>
                    <pic:cNvPr id="16" name="image17.png"/>
                    <pic:cNvPicPr/>
                  </pic:nvPicPr>
                  <pic:blipFill>
                    <a:blip r:embed="rId22" cstate="print"/>
                    <a:stretch>
                      <a:fillRect/>
                    </a:stretch>
                  </pic:blipFill>
                  <pic:spPr>
                    <a:xfrm>
                      <a:off x="0" y="0"/>
                      <a:ext cx="79248" cy="82296"/>
                    </a:xfrm>
                    <a:prstGeom prst="rect">
                      <a:avLst/>
                    </a:prstGeom>
                  </pic:spPr>
                </pic:pic>
              </a:graphicData>
            </a:graphic>
          </wp:anchor>
        </w:drawing>
      </w:r>
      <w:r>
        <w:rPr>
          <w:position w:val="-3"/>
        </w:rPr>
        <w:drawing>
          <wp:inline distT="0" distB="0" distL="0" distR="0">
            <wp:extent cx="1719402" cy="108203"/>
            <wp:effectExtent l="0" t="0" r="0" b="0"/>
            <wp:docPr id="17" name="image18.png" descr=""/>
            <wp:cNvGraphicFramePr>
              <a:graphicFrameLocks noChangeAspect="1"/>
            </wp:cNvGraphicFramePr>
            <a:graphic>
              <a:graphicData uri="http://schemas.openxmlformats.org/drawingml/2006/picture">
                <pic:pic>
                  <pic:nvPicPr>
                    <pic:cNvPr id="18" name="image18.png"/>
                    <pic:cNvPicPr/>
                  </pic:nvPicPr>
                  <pic:blipFill>
                    <a:blip r:embed="rId23" cstate="print"/>
                    <a:stretch>
                      <a:fillRect/>
                    </a:stretch>
                  </pic:blipFill>
                  <pic:spPr>
                    <a:xfrm>
                      <a:off x="0" y="0"/>
                      <a:ext cx="1719402" cy="108203"/>
                    </a:xfrm>
                    <a:prstGeom prst="rect">
                      <a:avLst/>
                    </a:prstGeom>
                  </pic:spPr>
                </pic:pic>
              </a:graphicData>
            </a:graphic>
          </wp:inline>
        </w:drawing>
      </w:r>
      <w:r>
        <w:rPr>
          <w:position w:val="-3"/>
        </w:rPr>
      </w:r>
      <w:r>
        <w:rPr>
          <w:spacing w:val="-2"/>
          <w:sz w:val="20"/>
        </w:rPr>
        <w:t> </w:t>
      </w:r>
      <w:r>
        <w:rPr>
          <w:rFonts w:ascii="Calibri"/>
          <w:i/>
          <w:sz w:val="20"/>
        </w:rPr>
        <w:t>......................................................................................................................</w:t>
      </w:r>
    </w:p>
    <w:p>
      <w:pPr>
        <w:spacing w:line="243" w:lineRule="exact" w:before="1"/>
        <w:ind w:left="0" w:right="301" w:firstLine="0"/>
        <w:jc w:val="right"/>
        <w:rPr>
          <w:rFonts w:ascii="Calibri"/>
          <w:i/>
          <w:sz w:val="20"/>
        </w:rPr>
      </w:pPr>
      <w:r>
        <w:rPr/>
        <w:pict>
          <v:group style="position:absolute;margin-left:96.024002pt;margin-top:2.851484pt;width:180.15pt;height:20.65pt;mso-position-horizontal-relative:page;mso-position-vertical-relative:paragraph;z-index:-77416" coordorigin="1920,57" coordsize="3603,413">
            <v:shape style="position:absolute;left:1932;top:57;width:3591;height:171" type="#_x0000_t75" stroked="false">
              <v:imagedata r:id="rId24" o:title=""/>
            </v:shape>
            <v:shape style="position:absolute;left:1920;top:297;width:1438;height:173" type="#_x0000_t75" stroked="false">
              <v:imagedata r:id="rId25" o:title=""/>
            </v:shape>
            <w10:wrap type="none"/>
          </v:group>
        </w:pict>
      </w:r>
      <w:r>
        <w:rPr/>
        <w:drawing>
          <wp:anchor distT="0" distB="0" distL="0" distR="0" allowOverlap="1" layoutInCell="1" locked="0" behindDoc="0" simplePos="0" relativeHeight="1288">
            <wp:simplePos x="0" y="0"/>
            <wp:positionH relativeFrom="page">
              <wp:posOffset>6775450</wp:posOffset>
            </wp:positionH>
            <wp:positionV relativeFrom="paragraph">
              <wp:posOffset>39261</wp:posOffset>
            </wp:positionV>
            <wp:extent cx="79248" cy="82296"/>
            <wp:effectExtent l="0" t="0" r="0" b="0"/>
            <wp:wrapNone/>
            <wp:docPr id="19" name="image15.png" descr=""/>
            <wp:cNvGraphicFramePr>
              <a:graphicFrameLocks noChangeAspect="1"/>
            </wp:cNvGraphicFramePr>
            <a:graphic>
              <a:graphicData uri="http://schemas.openxmlformats.org/drawingml/2006/picture">
                <pic:pic>
                  <pic:nvPicPr>
                    <pic:cNvPr id="20" name="image15.png"/>
                    <pic:cNvPicPr/>
                  </pic:nvPicPr>
                  <pic:blipFill>
                    <a:blip r:embed="rId20" cstate="print"/>
                    <a:stretch>
                      <a:fillRect/>
                    </a:stretch>
                  </pic:blipFill>
                  <pic:spPr>
                    <a:xfrm>
                      <a:off x="0" y="0"/>
                      <a:ext cx="79248" cy="82296"/>
                    </a:xfrm>
                    <a:prstGeom prst="rect">
                      <a:avLst/>
                    </a:prstGeom>
                  </pic:spPr>
                </pic:pic>
              </a:graphicData>
            </a:graphic>
          </wp:anchor>
        </w:drawing>
      </w:r>
      <w:r>
        <w:rPr>
          <w:rFonts w:ascii="Calibri"/>
          <w:i/>
          <w:w w:val="95"/>
          <w:sz w:val="20"/>
        </w:rPr>
        <w:t>.....................................................................................................</w:t>
      </w:r>
    </w:p>
    <w:p>
      <w:pPr>
        <w:spacing w:line="243" w:lineRule="exact" w:before="0"/>
        <w:ind w:left="1733" w:right="0" w:firstLine="0"/>
        <w:jc w:val="center"/>
        <w:rPr>
          <w:rFonts w:ascii="Calibri"/>
          <w:i/>
          <w:sz w:val="20"/>
        </w:rPr>
      </w:pPr>
      <w:r>
        <w:rPr/>
        <w:drawing>
          <wp:anchor distT="0" distB="0" distL="0" distR="0" allowOverlap="1" layoutInCell="1" locked="0" behindDoc="0" simplePos="0" relativeHeight="1312">
            <wp:simplePos x="0" y="0"/>
            <wp:positionH relativeFrom="page">
              <wp:posOffset>6775450</wp:posOffset>
            </wp:positionH>
            <wp:positionV relativeFrom="paragraph">
              <wp:posOffset>38074</wp:posOffset>
            </wp:positionV>
            <wp:extent cx="79248" cy="82296"/>
            <wp:effectExtent l="0" t="0" r="0" b="0"/>
            <wp:wrapNone/>
            <wp:docPr id="21" name="image17.png" descr=""/>
            <wp:cNvGraphicFramePr>
              <a:graphicFrameLocks noChangeAspect="1"/>
            </wp:cNvGraphicFramePr>
            <a:graphic>
              <a:graphicData uri="http://schemas.openxmlformats.org/drawingml/2006/picture">
                <pic:pic>
                  <pic:nvPicPr>
                    <pic:cNvPr id="22" name="image17.png"/>
                    <pic:cNvPicPr/>
                  </pic:nvPicPr>
                  <pic:blipFill>
                    <a:blip r:embed="rId22" cstate="print"/>
                    <a:stretch>
                      <a:fillRect/>
                    </a:stretch>
                  </pic:blipFill>
                  <pic:spPr>
                    <a:xfrm>
                      <a:off x="0" y="0"/>
                      <a:ext cx="79248" cy="82296"/>
                    </a:xfrm>
                    <a:prstGeom prst="rect">
                      <a:avLst/>
                    </a:prstGeom>
                  </pic:spPr>
                </pic:pic>
              </a:graphicData>
            </a:graphic>
          </wp:anchor>
        </w:drawing>
      </w:r>
      <w:r>
        <w:rPr>
          <w:rFonts w:ascii="Calibri"/>
          <w:i/>
          <w:sz w:val="20"/>
        </w:rPr>
        <w:t>................................................................................................................................................</w:t>
      </w:r>
    </w:p>
    <w:p>
      <w:pPr>
        <w:spacing w:before="0"/>
        <w:ind w:left="1581" w:right="0" w:firstLine="0"/>
        <w:jc w:val="center"/>
        <w:rPr>
          <w:rFonts w:ascii="Calibri"/>
          <w:sz w:val="20"/>
        </w:rPr>
      </w:pPr>
      <w:r>
        <w:rPr/>
        <w:drawing>
          <wp:anchor distT="0" distB="0" distL="0" distR="0" allowOverlap="1" layoutInCell="1" locked="0" behindDoc="0" simplePos="0" relativeHeight="1336">
            <wp:simplePos x="0" y="0"/>
            <wp:positionH relativeFrom="page">
              <wp:posOffset>1077772</wp:posOffset>
            </wp:positionH>
            <wp:positionV relativeFrom="paragraph">
              <wp:posOffset>40151</wp:posOffset>
            </wp:positionV>
            <wp:extent cx="935685" cy="82296"/>
            <wp:effectExtent l="0" t="0" r="0" b="0"/>
            <wp:wrapNone/>
            <wp:docPr id="23" name="image21.png" descr=""/>
            <wp:cNvGraphicFramePr>
              <a:graphicFrameLocks noChangeAspect="1"/>
            </wp:cNvGraphicFramePr>
            <a:graphic>
              <a:graphicData uri="http://schemas.openxmlformats.org/drawingml/2006/picture">
                <pic:pic>
                  <pic:nvPicPr>
                    <pic:cNvPr id="24" name="image21.png"/>
                    <pic:cNvPicPr/>
                  </pic:nvPicPr>
                  <pic:blipFill>
                    <a:blip r:embed="rId26" cstate="print"/>
                    <a:stretch>
                      <a:fillRect/>
                    </a:stretch>
                  </pic:blipFill>
                  <pic:spPr>
                    <a:xfrm>
                      <a:off x="0" y="0"/>
                      <a:ext cx="935685" cy="82296"/>
                    </a:xfrm>
                    <a:prstGeom prst="rect">
                      <a:avLst/>
                    </a:prstGeom>
                  </pic:spPr>
                </pic:pic>
              </a:graphicData>
            </a:graphic>
          </wp:anchor>
        </w:drawing>
      </w:r>
      <w:r>
        <w:rPr/>
        <w:pict>
          <v:shape style="position:absolute;margin-left:535.419983pt;margin-top:3.281499pt;width:3.75pt;height:6.25pt;mso-position-horizontal-relative:page;mso-position-vertical-relative:paragraph;z-index:1360" coordorigin="10708,66" coordsize="75,125" path="m10783,178l10711,178,10711,188,10713,190,10780,190,10783,188,10783,178xm10780,176l10713,176,10713,178,10780,178,10780,176xm10756,82l10740,82,10740,176,10756,176,10756,82xm10713,97l10711,97,10711,99,10713,99,10713,97xm10754,66l10742,66,10742,68,10711,85,10711,87,10708,87,10708,97,10716,97,10740,82,10756,82,10756,68,10754,66xe" filled="true" fillcolor="#000000" stroked="false">
            <v:path arrowok="t"/>
            <v:fill type="solid"/>
            <w10:wrap type="none"/>
          </v:shape>
        </w:pict>
      </w:r>
      <w:r>
        <w:rPr>
          <w:rFonts w:ascii="Calibri"/>
          <w:sz w:val="20"/>
        </w:rPr>
        <w:t>.....................................................................................................................................................</w:t>
      </w:r>
    </w:p>
    <w:p>
      <w:pPr>
        <w:spacing w:line="243" w:lineRule="exact" w:before="0"/>
        <w:ind w:left="339" w:right="0" w:firstLine="0"/>
        <w:jc w:val="center"/>
        <w:rPr>
          <w:rFonts w:ascii="Calibri"/>
          <w:i/>
          <w:sz w:val="20"/>
        </w:rPr>
      </w:pPr>
      <w:r>
        <w:rPr/>
        <w:pict>
          <v:shape style="position:absolute;margin-left:534.700012pt;margin-top:3.161509pt;width:4.6pt;height:6.4pt;mso-position-horizontal-relative:page;mso-position-vertical-relative:paragraph;z-index:1384" coordorigin="10694,63" coordsize="92,128" path="m10783,78l10756,78,10759,80,10761,80,10761,82,10764,82,10764,85,10766,87,10766,102,10764,104,10764,106,10761,111,10761,114,10754,121,10752,126,10749,128,10747,133,10742,138,10737,140,10732,145,10699,174,10696,176,10696,178,10694,181,10694,190,10771,190,10771,186,10773,186,10773,176,10716,176,10742,157,10771,128,10773,123,10776,121,10778,116,10780,114,10780,111,10783,106,10783,104,10785,102,10785,85,10783,82,10783,78xm10766,63l10747,63,10742,66,10737,66,10732,68,10730,68,10728,70,10725,70,10723,73,10720,73,10720,75,10718,75,10718,78,10716,80,10716,85,10718,87,10723,87,10723,85,10728,85,10730,82,10732,82,10737,80,10740,80,10742,78,10783,78,10773,68,10768,66,10766,63xe" filled="true" fillcolor="#000000" stroked="false">
            <v:path arrowok="t"/>
            <v:fill type="solid"/>
            <w10:wrap type="none"/>
          </v:shape>
        </w:pict>
      </w:r>
      <w:r>
        <w:rPr>
          <w:position w:val="-3"/>
        </w:rPr>
        <w:drawing>
          <wp:inline distT="0" distB="0" distL="0" distR="0">
            <wp:extent cx="1306017" cy="108203"/>
            <wp:effectExtent l="0" t="0" r="0" b="0"/>
            <wp:docPr id="25" name="image22.png" descr=""/>
            <wp:cNvGraphicFramePr>
              <a:graphicFrameLocks noChangeAspect="1"/>
            </wp:cNvGraphicFramePr>
            <a:graphic>
              <a:graphicData uri="http://schemas.openxmlformats.org/drawingml/2006/picture">
                <pic:pic>
                  <pic:nvPicPr>
                    <pic:cNvPr id="26" name="image22.png"/>
                    <pic:cNvPicPr/>
                  </pic:nvPicPr>
                  <pic:blipFill>
                    <a:blip r:embed="rId27" cstate="print"/>
                    <a:stretch>
                      <a:fillRect/>
                    </a:stretch>
                  </pic:blipFill>
                  <pic:spPr>
                    <a:xfrm>
                      <a:off x="0" y="0"/>
                      <a:ext cx="1306017" cy="108203"/>
                    </a:xfrm>
                    <a:prstGeom prst="rect">
                      <a:avLst/>
                    </a:prstGeom>
                  </pic:spPr>
                </pic:pic>
              </a:graphicData>
            </a:graphic>
          </wp:inline>
        </w:drawing>
      </w:r>
      <w:r>
        <w:rPr>
          <w:position w:val="-3"/>
        </w:rPr>
      </w:r>
      <w:r>
        <w:rPr>
          <w:spacing w:val="-7"/>
          <w:sz w:val="20"/>
        </w:rPr>
        <w:t> </w:t>
      </w:r>
      <w:r>
        <w:rPr>
          <w:rFonts w:ascii="Calibri"/>
          <w:i/>
          <w:sz w:val="20"/>
        </w:rPr>
        <w:t>....................................................................................................................................</w:t>
      </w:r>
    </w:p>
    <w:p>
      <w:pPr>
        <w:spacing w:line="243" w:lineRule="exact" w:before="0"/>
        <w:ind w:left="0" w:right="251" w:firstLine="0"/>
        <w:jc w:val="right"/>
        <w:rPr>
          <w:rFonts w:ascii="Calibri"/>
          <w:sz w:val="20"/>
        </w:rPr>
      </w:pPr>
      <w:r>
        <w:rPr/>
        <w:pict>
          <v:group style="position:absolute;margin-left:84.143997pt;margin-top:3.117996pt;width:144.4pt;height:6.5pt;mso-position-horizontal-relative:page;mso-position-vertical-relative:paragraph;z-index:1408" coordorigin="1683,62" coordsize="2888,130">
            <v:shape style="position:absolute;left:1682;top:64;width:111;height:125" type="#_x0000_t75" stroked="false">
              <v:imagedata r:id="rId17" o:title=""/>
            </v:shape>
            <v:shape style="position:absolute;left:1810;top:86;width:526;height:106" coordorigin="1810,86" coordsize="526,106" path="m1848,89l1812,89,1812,91,1810,91,1810,187,1812,190,1853,190,1860,187,1865,185,1872,182,1875,178,1824,178,1824,101,1875,101,1872,98,1868,96,1860,94,1856,91,1848,89xm1875,101l1846,101,1851,103,1856,103,1860,106,1863,108,1865,113,1870,115,1872,120,1872,125,1875,127,1875,151,1870,161,1870,166,1865,168,1860,173,1851,178,1875,178,1884,168,1889,154,1889,125,1884,110,1875,101xm1956,86l1940,86,1932,89,1918,96,1908,106,1906,110,1901,125,1901,156,1904,163,1906,168,1908,175,1913,178,1916,182,1920,187,1925,190,1932,192,1961,192,1966,190,1973,187,1978,182,1979,180,1935,180,1932,178,1928,175,1925,173,1923,168,1920,166,1918,161,1918,156,1916,151,1916,130,1918,125,1918,120,1923,110,1925,108,1928,103,1932,101,1937,101,1942,98,1979,98,1978,96,1968,91,1961,89,1956,86xm1979,98l1954,98,1959,101,1961,101,1966,103,1968,106,1971,110,1973,113,1976,118,1976,122,1978,127,1978,151,1976,156,1976,161,1973,163,1968,173,1966,175,1956,180,1979,180,1980,178,1985,173,1988,168,1992,154,1992,122,1990,115,1985,106,1980,101,1979,98xm2060,91l2014,91,2014,190,2028,190,2028,151,2052,151,2055,149,2060,146,2064,146,2067,142,2069,139,2028,139,2028,101,2069,101,2069,98,2067,96,2062,94,2060,91xm2069,101l2050,101,2052,103,2055,103,2057,106,2057,108,2062,113,2062,125,2060,127,2060,132,2055,137,2050,137,2048,139,2069,139,2072,137,2076,127,2076,110,2074,108,2074,106,2069,101xm2052,89l2016,89,2016,91,2055,91,2052,89xm2132,101l2117,101,2117,190,2132,190,2132,101xm2163,89l2088,89,2086,91,2086,101,2163,101,2163,89xm2232,89l2180,89,2180,91,2177,91,2177,187,2180,190,2232,190,2232,178,2192,178,2192,142,2225,142,2225,130,2192,130,2192,101,2232,101,2232,89xm2295,89l2259,89,2259,91,2256,91,2256,187,2259,190,2300,190,2307,187,2312,185,2319,182,2321,178,2271,178,2271,101,2321,101,2319,98,2314,96,2307,94,2302,91,2295,89xm2321,101l2292,101,2297,103,2302,103,2307,106,2309,108,2312,113,2316,115,2319,120,2319,125,2321,127,2321,151,2316,161,2316,166,2312,168,2307,173,2297,178,2321,178,2331,168,2336,154,2336,125,2331,110,2321,101xe" filled="true" fillcolor="#000000" stroked="false">
              <v:path arrowok="t"/>
              <v:fill type="solid"/>
            </v:shape>
            <v:shape style="position:absolute;left:2386;top:62;width:288;height:130" type="#_x0000_t75" stroked="false">
              <v:imagedata r:id="rId28" o:title=""/>
            </v:shape>
            <v:shape style="position:absolute;left:2724;top:62;width:1352;height:130" type="#_x0000_t75" stroked="false">
              <v:imagedata r:id="rId29" o:title=""/>
            </v:shape>
            <v:shape style="position:absolute;left:4123;top:62;width:447;height:130" type="#_x0000_t75" stroked="false">
              <v:imagedata r:id="rId30" o:title=""/>
            </v:shape>
            <w10:wrap type="none"/>
          </v:group>
        </w:pict>
      </w:r>
      <w:r>
        <w:rPr/>
        <w:pict>
          <v:shape style="position:absolute;margin-left:535.059998pt;margin-top:3.117996pt;width:4pt;height:6.5pt;mso-position-horizontal-relative:page;mso-position-vertical-relative:paragraph;z-index:1432" coordorigin="10701,62" coordsize="80,130" path="m10706,168l10704,168,10701,170,10701,182,10704,182,10704,185,10706,185,10708,187,10711,187,10713,190,10720,190,10725,192,10749,192,10754,190,10761,187,10766,185,10773,178,10728,178,10725,175,10718,175,10713,173,10711,173,10706,168xm10761,120l10716,120,10716,122,10713,122,10713,130,10716,132,10740,132,10744,134,10749,134,10754,139,10759,142,10759,144,10764,149,10764,161,10761,166,10761,168,10759,170,10756,170,10752,175,10749,175,10744,178,10773,178,10776,175,10780,166,10780,146,10778,144,10778,139,10771,132,10766,130,10764,127,10759,127,10756,125,10754,125,10759,122,10761,120xm10771,77l10744,77,10747,79,10749,79,10752,82,10754,82,10756,84,10756,89,10759,91,10759,103,10756,106,10756,110,10754,113,10752,113,10749,115,10744,118,10742,118,10737,120,10764,120,10768,118,10768,115,10771,110,10773,108,10773,106,10776,101,10776,84,10773,82,10771,77xm10752,62l10730,62,10728,65,10720,65,10718,67,10716,67,10713,70,10711,70,10708,72,10706,72,10706,74,10704,74,10704,86,10708,86,10711,84,10713,84,10716,82,10720,82,10723,79,10725,79,10730,77,10771,77,10764,70,10754,65,10752,62xe" filled="true" fillcolor="#000000" stroked="false">
            <v:path arrowok="t"/>
            <v:fill type="solid"/>
            <w10:wrap type="none"/>
          </v:shape>
        </w:pict>
      </w:r>
      <w:r>
        <w:rPr>
          <w:rFonts w:ascii="Calibri"/>
          <w:w w:val="95"/>
          <w:sz w:val="20"/>
        </w:rPr>
        <w:t>.........................................................................................................................</w:t>
      </w:r>
    </w:p>
    <w:p>
      <w:pPr>
        <w:spacing w:before="121"/>
        <w:ind w:left="4935" w:right="0" w:firstLine="0"/>
        <w:jc w:val="center"/>
        <w:rPr>
          <w:rFonts w:ascii="Calibri"/>
          <w:b/>
          <w:sz w:val="20"/>
        </w:rPr>
      </w:pPr>
      <w:r>
        <w:rPr/>
        <w:drawing>
          <wp:anchor distT="0" distB="0" distL="0" distR="0" allowOverlap="1" layoutInCell="1" locked="0" behindDoc="0" simplePos="0" relativeHeight="1456">
            <wp:simplePos x="0" y="0"/>
            <wp:positionH relativeFrom="page">
              <wp:posOffset>919276</wp:posOffset>
            </wp:positionH>
            <wp:positionV relativeFrom="paragraph">
              <wp:posOffset>116985</wp:posOffset>
            </wp:positionV>
            <wp:extent cx="3197682" cy="82296"/>
            <wp:effectExtent l="0" t="0" r="0" b="0"/>
            <wp:wrapNone/>
            <wp:docPr id="27" name="image26.png" descr=""/>
            <wp:cNvGraphicFramePr>
              <a:graphicFrameLocks noChangeAspect="1"/>
            </wp:cNvGraphicFramePr>
            <a:graphic>
              <a:graphicData uri="http://schemas.openxmlformats.org/drawingml/2006/picture">
                <pic:pic>
                  <pic:nvPicPr>
                    <pic:cNvPr id="28" name="image26.png"/>
                    <pic:cNvPicPr/>
                  </pic:nvPicPr>
                  <pic:blipFill>
                    <a:blip r:embed="rId31" cstate="print"/>
                    <a:stretch>
                      <a:fillRect/>
                    </a:stretch>
                  </pic:blipFill>
                  <pic:spPr>
                    <a:xfrm>
                      <a:off x="0" y="0"/>
                      <a:ext cx="3197682" cy="82296"/>
                    </a:xfrm>
                    <a:prstGeom prst="rect">
                      <a:avLst/>
                    </a:prstGeom>
                  </pic:spPr>
                </pic:pic>
              </a:graphicData>
            </a:graphic>
          </wp:anchor>
        </w:drawing>
      </w:r>
      <w:r>
        <w:rPr/>
        <w:pict>
          <v:shape style="position:absolute;margin-left:534.700012pt;margin-top:9.331463pt;width:4.7pt;height:6.25pt;mso-position-horizontal-relative:page;mso-position-vertical-relative:paragraph;z-index:1480" coordorigin="10694,187" coordsize="94,125" path="m10773,285l10749,285,10749,309,10752,311,10771,311,10773,309,10773,285xm10773,189l10737,189,10696,256,10696,261,10694,261,10694,283,10696,283,10696,285,10785,285,10788,283,10788,266,10785,263,10716,263,10749,208,10773,208,10773,189xm10773,208l10749,208,10749,263,10773,263,10773,208xm10768,187l10742,187,10742,189,10771,189,10768,187xe" filled="true" fillcolor="#000000" stroked="false">
            <v:path arrowok="t"/>
            <v:fill type="solid"/>
            <w10:wrap type="none"/>
          </v:shape>
        </w:pict>
      </w:r>
      <w:r>
        <w:rPr>
          <w:rFonts w:ascii="Calibri"/>
          <w:b/>
          <w:sz w:val="20"/>
        </w:rPr>
        <w:t>..............................................................................</w:t>
      </w:r>
    </w:p>
    <w:p>
      <w:pPr>
        <w:spacing w:before="121"/>
        <w:ind w:left="0" w:right="251" w:firstLine="0"/>
        <w:jc w:val="right"/>
        <w:rPr>
          <w:rFonts w:ascii="Calibri"/>
          <w:sz w:val="20"/>
        </w:rPr>
      </w:pPr>
      <w:r>
        <w:rPr/>
        <w:drawing>
          <wp:anchor distT="0" distB="0" distL="0" distR="0" allowOverlap="1" layoutInCell="1" locked="0" behindDoc="1" simplePos="0" relativeHeight="268358279">
            <wp:simplePos x="0" y="0"/>
            <wp:positionH relativeFrom="page">
              <wp:posOffset>1077772</wp:posOffset>
            </wp:positionH>
            <wp:positionV relativeFrom="paragraph">
              <wp:posOffset>116985</wp:posOffset>
            </wp:positionV>
            <wp:extent cx="3838016" cy="238125"/>
            <wp:effectExtent l="0" t="0" r="0" b="0"/>
            <wp:wrapNone/>
            <wp:docPr id="29" name="image27.png" descr=""/>
            <wp:cNvGraphicFramePr>
              <a:graphicFrameLocks noChangeAspect="1"/>
            </wp:cNvGraphicFramePr>
            <a:graphic>
              <a:graphicData uri="http://schemas.openxmlformats.org/drawingml/2006/picture">
                <pic:pic>
                  <pic:nvPicPr>
                    <pic:cNvPr id="30" name="image27.png"/>
                    <pic:cNvPicPr/>
                  </pic:nvPicPr>
                  <pic:blipFill>
                    <a:blip r:embed="rId32" cstate="print"/>
                    <a:stretch>
                      <a:fillRect/>
                    </a:stretch>
                  </pic:blipFill>
                  <pic:spPr>
                    <a:xfrm>
                      <a:off x="0" y="0"/>
                      <a:ext cx="3838016" cy="238125"/>
                    </a:xfrm>
                    <a:prstGeom prst="rect">
                      <a:avLst/>
                    </a:prstGeom>
                  </pic:spPr>
                </pic:pic>
              </a:graphicData>
            </a:graphic>
          </wp:anchor>
        </w:drawing>
      </w:r>
      <w:r>
        <w:rPr/>
        <w:pict>
          <v:shape style="position:absolute;margin-left:534.820007pt;margin-top:9.331472pt;width:4.45pt;height:6.25pt;mso-position-horizontal-relative:page;mso-position-vertical-relative:paragraph;z-index:1528" coordorigin="10696,187" coordsize="89,125" path="m10768,283l10752,283,10752,311,10768,311,10768,283xm10768,189l10742,189,10699,263,10699,266,10696,268,10696,283,10785,283,10785,268,10711,268,10752,201,10768,201,10768,189xm10768,201l10752,201,10752,268,10768,268,10768,201xm10766,187l10747,187,10744,189,10766,189,10766,187xe" filled="true" fillcolor="#000000" stroked="false">
            <v:path arrowok="t"/>
            <v:fill type="solid"/>
            <w10:wrap type="none"/>
          </v:shape>
        </w:pict>
      </w:r>
      <w:r>
        <w:rPr>
          <w:rFonts w:ascii="Calibri"/>
          <w:w w:val="95"/>
          <w:sz w:val="20"/>
        </w:rPr>
        <w:t>..........................................................</w:t>
      </w:r>
    </w:p>
    <w:p>
      <w:pPr>
        <w:spacing w:line="243" w:lineRule="exact" w:before="1"/>
        <w:ind w:left="1329" w:right="0" w:firstLine="0"/>
        <w:jc w:val="center"/>
        <w:rPr>
          <w:rFonts w:ascii="Calibri"/>
          <w:i/>
          <w:sz w:val="20"/>
        </w:rPr>
      </w:pPr>
      <w:r>
        <w:rPr/>
        <w:pict>
          <v:shape style="position:absolute;margin-left:534.700012pt;margin-top:3.331514pt;width:4.6pt;height:6.25pt;mso-position-horizontal-relative:page;mso-position-vertical-relative:paragraph;z-index:1552" coordorigin="10694,67" coordsize="92,125" path="m10766,163l10749,163,10744,189,10744,191,10759,191,10761,189,10766,163xm10785,69l10759,69,10699,143,10699,146,10696,146,10696,151,10694,153,10694,163,10783,163,10783,158,10785,158,10785,148,10711,148,10766,81,10783,81,10785,69xm10783,81l10766,81,10752,148,10768,148,10783,81xm10783,67l10764,67,10761,69,10783,69,10783,67xe" filled="true" fillcolor="#000000" stroked="false">
            <v:path arrowok="t"/>
            <v:fill type="solid"/>
            <w10:wrap type="none"/>
          </v:shape>
        </w:pict>
      </w:r>
      <w:r>
        <w:rPr>
          <w:rFonts w:ascii="Calibri"/>
          <w:i/>
          <w:sz w:val="20"/>
        </w:rPr>
        <w:t>..........................................................................................................................................................</w:t>
      </w:r>
    </w:p>
    <w:p>
      <w:pPr>
        <w:spacing w:line="243" w:lineRule="exact" w:before="0"/>
        <w:ind w:left="0" w:right="251" w:firstLine="0"/>
        <w:jc w:val="right"/>
        <w:rPr>
          <w:rFonts w:ascii="Calibri"/>
          <w:i/>
          <w:sz w:val="20"/>
        </w:rPr>
      </w:pPr>
      <w:r>
        <w:rPr/>
        <w:drawing>
          <wp:anchor distT="0" distB="0" distL="0" distR="0" allowOverlap="1" layoutInCell="1" locked="0" behindDoc="1" simplePos="0" relativeHeight="268358351">
            <wp:simplePos x="0" y="0"/>
            <wp:positionH relativeFrom="page">
              <wp:posOffset>1224076</wp:posOffset>
            </wp:positionH>
            <wp:positionV relativeFrom="paragraph">
              <wp:posOffset>35026</wp:posOffset>
            </wp:positionV>
            <wp:extent cx="2498166" cy="397763"/>
            <wp:effectExtent l="0" t="0" r="0" b="0"/>
            <wp:wrapNone/>
            <wp:docPr id="31" name="image28.png" descr=""/>
            <wp:cNvGraphicFramePr>
              <a:graphicFrameLocks noChangeAspect="1"/>
            </wp:cNvGraphicFramePr>
            <a:graphic>
              <a:graphicData uri="http://schemas.openxmlformats.org/drawingml/2006/picture">
                <pic:pic>
                  <pic:nvPicPr>
                    <pic:cNvPr id="32" name="image28.png"/>
                    <pic:cNvPicPr/>
                  </pic:nvPicPr>
                  <pic:blipFill>
                    <a:blip r:embed="rId33" cstate="print"/>
                    <a:stretch>
                      <a:fillRect/>
                    </a:stretch>
                  </pic:blipFill>
                  <pic:spPr>
                    <a:xfrm>
                      <a:off x="0" y="0"/>
                      <a:ext cx="2498166" cy="397763"/>
                    </a:xfrm>
                    <a:prstGeom prst="rect">
                      <a:avLst/>
                    </a:prstGeom>
                  </pic:spPr>
                </pic:pic>
              </a:graphicData>
            </a:graphic>
          </wp:anchor>
        </w:drawing>
      </w:r>
      <w:r>
        <w:rPr/>
        <w:pict>
          <v:shape style="position:absolute;margin-left:534.700012pt;margin-top:3.23797pt;width:4.7pt;height:6.4pt;mso-position-horizontal-relative:page;mso-position-vertical-relative:paragraph;z-index:1600" coordorigin="10694,65" coordsize="94,128" path="m10742,190l10711,190,10713,192,10737,192,10742,190xm10711,175l10694,175,10694,182,10696,185,10699,185,10701,187,10704,187,10704,190,10747,190,10761,182,10766,178,10716,178,10711,175xm10788,65l10725,65,10725,67,10723,67,10723,72,10713,122,10711,125,10713,127,10747,127,10749,130,10756,130,10764,137,10764,154,10761,156,10756,166,10752,170,10737,178,10766,178,10773,170,10776,166,10776,163,10778,158,10778,154,10780,151,10780,134,10778,132,10778,127,10776,125,10771,122,10768,120,10754,113,10728,113,10735,79,10785,79,10785,74,10788,74,10788,65xm10701,170l10696,170,10696,175,10706,175,10706,173,10701,173,10701,170xe" filled="true" fillcolor="#000000" stroked="false">
            <v:path arrowok="t"/>
            <v:fill type="solid"/>
            <w10:wrap type="none"/>
          </v:shape>
        </w:pict>
      </w:r>
      <w:r>
        <w:rPr>
          <w:rFonts w:ascii="Calibri"/>
          <w:i/>
          <w:w w:val="95"/>
          <w:sz w:val="20"/>
        </w:rPr>
        <w:t>...............................................................................................</w:t>
      </w:r>
    </w:p>
    <w:p>
      <w:pPr>
        <w:spacing w:before="1"/>
        <w:ind w:left="1834" w:right="0" w:firstLine="0"/>
        <w:jc w:val="center"/>
        <w:rPr>
          <w:rFonts w:ascii="Calibri"/>
          <w:i/>
          <w:sz w:val="20"/>
        </w:rPr>
      </w:pPr>
      <w:r>
        <w:rPr/>
        <w:pict>
          <v:shape style="position:absolute;margin-left:535.059998pt;margin-top:3.211498pt;width:4.6pt;height:6.5pt;mso-position-horizontal-relative:page;mso-position-vertical-relative:paragraph;z-index:1624" coordorigin="10701,64" coordsize="92,130" path="m10788,67l10749,67,10742,69,10737,74,10732,76,10720,88,10718,93,10716,100,10706,119,10706,127,10704,131,10704,141,10701,146,10701,170,10704,172,10704,177,10706,182,10711,187,10716,189,10718,191,10723,194,10744,194,10754,189,10759,189,10768,179,10730,179,10725,177,10720,172,10718,165,10718,146,10720,141,10720,136,10723,134,10725,134,10728,131,10732,131,10735,129,10740,129,10742,127,10779,127,10778,124,10776,122,10723,122,10725,117,10728,110,10737,91,10742,86,10761,76,10792,76,10792,69,10790,69,10788,67xm10779,127l10754,127,10756,129,10761,129,10761,131,10766,136,10766,151,10764,153,10764,160,10761,163,10761,165,10756,170,10756,172,10754,175,10752,175,10749,177,10747,177,10744,179,10768,179,10776,172,10776,170,10778,165,10780,163,10780,158,10783,153,10783,134,10780,131,10780,129,10779,127xm10773,119l10728,119,10723,122,10776,122,10773,119xm10764,115l10742,115,10732,119,10771,119,10766,117,10764,115xm10790,79l10783,79,10785,81,10790,81,10790,79xm10792,76l10776,76,10778,79,10792,79,10792,76xm10780,64l10761,64,10754,67,10783,67,10780,64xe" filled="true" fillcolor="#000000" stroked="false">
            <v:path arrowok="t"/>
            <v:fill type="solid"/>
            <w10:wrap type="none"/>
          </v:shape>
        </w:pict>
      </w:r>
      <w:r>
        <w:rPr>
          <w:rFonts w:ascii="Calibri"/>
          <w:i/>
          <w:sz w:val="20"/>
        </w:rPr>
        <w:t>................................................................................................................................................</w:t>
      </w:r>
    </w:p>
    <w:p>
      <w:pPr>
        <w:spacing w:before="0"/>
        <w:ind w:left="1632" w:right="0" w:firstLine="0"/>
        <w:jc w:val="center"/>
        <w:rPr>
          <w:rFonts w:ascii="Calibri"/>
          <w:i/>
          <w:sz w:val="20"/>
        </w:rPr>
      </w:pPr>
      <w:r>
        <w:rPr/>
        <w:pict>
          <v:shape style="position:absolute;margin-left:535.059998pt;margin-top:3.161477pt;width:4.6pt;height:6.5pt;mso-position-horizontal-relative:page;mso-position-vertical-relative:paragraph;z-index:1648" coordorigin="10701,63" coordsize="92,130" path="m10788,66l10749,66,10742,68,10737,73,10732,75,10720,87,10718,92,10716,99,10706,118,10706,126,10704,130,10704,140,10701,145,10701,169,10704,171,10704,176,10706,181,10711,186,10716,188,10718,190,10723,193,10744,193,10754,188,10759,188,10768,178,10730,178,10725,176,10720,171,10718,164,10718,145,10720,140,10720,135,10723,133,10725,133,10728,130,10732,130,10735,128,10740,128,10742,126,10779,126,10778,123,10776,121,10723,121,10725,116,10728,109,10737,90,10742,85,10761,75,10792,75,10792,68,10790,68,10788,66xm10779,126l10754,126,10756,128,10761,128,10761,130,10766,135,10766,150,10764,152,10764,159,10761,162,10761,164,10756,169,10756,171,10754,174,10752,174,10749,176,10747,176,10744,178,10768,178,10776,171,10776,169,10778,164,10780,162,10780,157,10783,152,10783,133,10780,130,10780,128,10779,126xm10773,118l10728,118,10723,121,10776,121,10773,118xm10764,114l10742,114,10732,118,10771,118,10766,116,10764,114xm10790,78l10783,78,10785,80,10790,80,10790,78xm10792,75l10776,75,10778,78,10792,78,10792,75xm10780,63l10761,63,10754,66,10783,66,10780,63xe" filled="true" fillcolor="#000000" stroked="false">
            <v:path arrowok="t"/>
            <v:fill type="solid"/>
            <w10:wrap type="none"/>
          </v:shape>
        </w:pict>
      </w:r>
      <w:r>
        <w:rPr>
          <w:rFonts w:ascii="Calibri"/>
          <w:i/>
          <w:sz w:val="20"/>
        </w:rPr>
        <w:t>....................................................................................................................................................</w:t>
      </w:r>
    </w:p>
    <w:p>
      <w:pPr>
        <w:spacing w:line="243" w:lineRule="exact" w:before="0"/>
        <w:ind w:left="1784" w:right="0" w:firstLine="0"/>
        <w:jc w:val="center"/>
        <w:rPr>
          <w:rFonts w:ascii="Calibri"/>
          <w:i/>
          <w:sz w:val="20"/>
        </w:rPr>
      </w:pPr>
      <w:r>
        <w:rPr/>
        <w:drawing>
          <wp:anchor distT="0" distB="0" distL="0" distR="0" allowOverlap="1" layoutInCell="1" locked="0" behindDoc="1" simplePos="0" relativeHeight="268358447">
            <wp:simplePos x="0" y="0"/>
            <wp:positionH relativeFrom="page">
              <wp:posOffset>1224076</wp:posOffset>
            </wp:positionH>
            <wp:positionV relativeFrom="paragraph">
              <wp:posOffset>34054</wp:posOffset>
            </wp:positionV>
            <wp:extent cx="1034745" cy="574547"/>
            <wp:effectExtent l="0" t="0" r="0" b="0"/>
            <wp:wrapNone/>
            <wp:docPr id="33" name="image29.png" descr=""/>
            <wp:cNvGraphicFramePr>
              <a:graphicFrameLocks noChangeAspect="1"/>
            </wp:cNvGraphicFramePr>
            <a:graphic>
              <a:graphicData uri="http://schemas.openxmlformats.org/drawingml/2006/picture">
                <pic:pic>
                  <pic:nvPicPr>
                    <pic:cNvPr id="34" name="image29.png"/>
                    <pic:cNvPicPr/>
                  </pic:nvPicPr>
                  <pic:blipFill>
                    <a:blip r:embed="rId34" cstate="print"/>
                    <a:stretch>
                      <a:fillRect/>
                    </a:stretch>
                  </pic:blipFill>
                  <pic:spPr>
                    <a:xfrm>
                      <a:off x="0" y="0"/>
                      <a:ext cx="1034745" cy="574547"/>
                    </a:xfrm>
                    <a:prstGeom prst="rect">
                      <a:avLst/>
                    </a:prstGeom>
                  </pic:spPr>
                </pic:pic>
              </a:graphicData>
            </a:graphic>
          </wp:anchor>
        </w:drawing>
      </w:r>
      <w:r>
        <w:rPr/>
        <w:pict>
          <v:shape style="position:absolute;margin-left:535.419983pt;margin-top:3.281487pt;width:4.45pt;height:6.25pt;mso-position-horizontal-relative:page;mso-position-vertical-relative:paragraph;z-index:1696" coordorigin="10708,66" coordsize="89,125" path="m10797,66l10718,66,10718,70,10716,70,10716,80,10778,80,10708,186,10708,190,10725,190,10725,188,10728,188,10728,186,10795,82,10797,80,10797,66xe" filled="true" fillcolor="#000000" stroked="false">
            <v:path arrowok="t"/>
            <v:fill type="solid"/>
            <w10:wrap type="none"/>
          </v:shape>
        </w:pict>
      </w:r>
      <w:r>
        <w:rPr>
          <w:rFonts w:ascii="Calibri"/>
          <w:i/>
          <w:sz w:val="20"/>
        </w:rPr>
        <w:t>.................................................................................................................................................</w:t>
      </w:r>
    </w:p>
    <w:p>
      <w:pPr>
        <w:spacing w:line="243" w:lineRule="exact" w:before="0"/>
        <w:ind w:left="1985" w:right="0" w:firstLine="0"/>
        <w:jc w:val="center"/>
        <w:rPr>
          <w:rFonts w:ascii="Calibri"/>
          <w:i/>
          <w:sz w:val="20"/>
        </w:rPr>
      </w:pPr>
      <w:r>
        <w:rPr/>
        <w:pict>
          <v:shape style="position:absolute;margin-left:535.419983pt;margin-top:3.237974pt;width:4.45pt;height:6.25pt;mso-position-horizontal-relative:page;mso-position-vertical-relative:paragraph;z-index:1720" coordorigin="10708,65" coordsize="89,125" path="m10797,65l10718,65,10718,70,10716,70,10716,79,10778,79,10708,185,10708,190,10725,190,10725,187,10728,187,10728,185,10795,82,10797,79,10797,65xe" filled="true" fillcolor="#000000" stroked="false">
            <v:path arrowok="t"/>
            <v:fill type="solid"/>
            <w10:wrap type="none"/>
          </v:shape>
        </w:pict>
      </w:r>
      <w:r>
        <w:rPr>
          <w:rFonts w:ascii="Calibri"/>
          <w:i/>
          <w:sz w:val="20"/>
        </w:rPr>
        <w:t>.............................................................................................................................................</w:t>
      </w:r>
    </w:p>
    <w:p>
      <w:pPr>
        <w:spacing w:before="0"/>
        <w:ind w:left="1481" w:right="0" w:firstLine="0"/>
        <w:jc w:val="center"/>
        <w:rPr>
          <w:rFonts w:ascii="Calibri"/>
          <w:i/>
          <w:sz w:val="20"/>
        </w:rPr>
      </w:pPr>
      <w:r>
        <w:rPr/>
        <w:pict>
          <v:shape style="position:absolute;margin-left:534.820007pt;margin-top:3.161471pt;width:4.8pt;height:6.5pt;mso-position-horizontal-relative:page;mso-position-vertical-relative:paragraph;z-index:1744" coordorigin="10696,63" coordsize="96,130" path="m10749,190l10716,190,10720,193,10744,193,10749,190xm10771,63l10749,63,10744,66,10740,66,10737,68,10735,68,10730,70,10720,80,10720,82,10718,85,10718,87,10716,92,10716,106,10718,111,10720,114,10723,118,10728,123,10732,126,10728,128,10723,133,10708,140,10706,145,10704,147,10701,152,10699,154,10696,159,10696,174,10699,178,10701,181,10701,183,10706,186,10711,190,10754,190,10759,188,10761,188,10766,186,10771,181,10725,181,10723,178,10720,178,10713,171,10713,159,10716,157,10716,154,10725,145,10735,140,10740,135,10747,133,10771,133,10768,130,10764,128,10761,126,10771,121,10773,118,10749,118,10744,116,10742,116,10735,109,10735,106,10732,106,10732,92,10735,90,10735,87,10737,85,10737,82,10740,80,10742,80,10744,78,10749,75,10788,75,10780,68,10771,63xm10771,133l10747,133,10754,140,10759,142,10764,147,10764,150,10766,150,10766,162,10764,166,10764,169,10754,178,10749,178,10744,181,10771,181,10778,174,10780,169,10780,166,10783,164,10783,147,10780,145,10780,142,10771,133xm10788,75l10764,75,10766,78,10771,78,10771,80,10776,85,10776,97,10773,99,10773,102,10764,111,10759,114,10756,116,10752,116,10749,118,10773,118,10778,116,10780,114,10783,109,10788,106,10788,104,10790,99,10792,97,10792,82,10790,80,10790,78,10788,75xe" filled="true" fillcolor="#000000" stroked="false">
            <v:path arrowok="t"/>
            <v:fill type="solid"/>
            <w10:wrap type="none"/>
          </v:shape>
        </w:pict>
      </w:r>
      <w:r>
        <w:rPr>
          <w:rFonts w:ascii="Calibri"/>
          <w:i/>
          <w:sz w:val="20"/>
        </w:rPr>
        <w:t>.......................................................................................................................................................</w:t>
      </w:r>
    </w:p>
    <w:p>
      <w:pPr>
        <w:spacing w:line="243" w:lineRule="exact" w:before="0"/>
        <w:ind w:left="1784" w:right="0" w:firstLine="0"/>
        <w:jc w:val="center"/>
        <w:rPr>
          <w:rFonts w:ascii="Calibri"/>
          <w:i/>
          <w:sz w:val="20"/>
        </w:rPr>
      </w:pPr>
      <w:r>
        <w:rPr/>
        <w:pict>
          <v:shape style="position:absolute;margin-left:534.820007pt;margin-top:3.161481pt;width:4.8pt;height:6.5pt;mso-position-horizontal-relative:page;mso-position-vertical-relative:paragraph;z-index:1768" coordorigin="10696,63" coordsize="96,130" path="m10749,190l10716,190,10720,193,10744,193,10749,190xm10771,63l10749,63,10744,66,10740,66,10737,68,10735,68,10730,70,10720,80,10720,82,10718,85,10718,87,10716,92,10716,106,10718,111,10720,114,10723,118,10728,123,10732,126,10728,128,10723,133,10708,140,10706,145,10704,147,10701,152,10699,154,10696,159,10696,174,10699,178,10701,181,10701,183,10706,186,10711,190,10754,190,10759,188,10761,188,10766,186,10771,181,10725,181,10723,178,10720,178,10713,171,10713,159,10716,157,10716,154,10725,145,10735,140,10740,135,10747,133,10771,133,10768,130,10764,128,10761,126,10771,121,10773,118,10749,118,10744,116,10742,116,10735,109,10735,106,10732,106,10732,92,10735,90,10735,87,10737,85,10737,82,10740,80,10742,80,10744,78,10749,75,10788,75,10780,68,10771,63xm10771,133l10747,133,10754,140,10759,142,10764,147,10764,150,10766,150,10766,162,10764,166,10764,169,10754,178,10749,178,10744,181,10771,181,10778,174,10780,169,10780,166,10783,164,10783,147,10780,145,10780,142,10771,133xm10788,75l10764,75,10766,78,10771,78,10771,80,10776,85,10776,97,10773,99,10773,102,10764,111,10759,114,10756,116,10752,116,10749,118,10773,118,10778,116,10780,114,10783,109,10788,106,10788,104,10790,99,10792,97,10792,82,10790,80,10790,78,10788,75xe" filled="true" fillcolor="#000000" stroked="false">
            <v:path arrowok="t"/>
            <v:fill type="solid"/>
            <w10:wrap type="none"/>
          </v:shape>
        </w:pict>
      </w:r>
      <w:r>
        <w:rPr>
          <w:rFonts w:ascii="Calibri"/>
          <w:i/>
          <w:sz w:val="20"/>
        </w:rPr>
        <w:t>.................................................................................................................................................</w:t>
      </w:r>
    </w:p>
    <w:p>
      <w:pPr>
        <w:spacing w:line="243" w:lineRule="exact" w:before="0"/>
        <w:ind w:left="4255" w:right="0" w:firstLine="0"/>
        <w:jc w:val="left"/>
        <w:rPr>
          <w:rFonts w:ascii="Calibri"/>
          <w:sz w:val="20"/>
        </w:rPr>
      </w:pPr>
      <w:r>
        <w:rPr/>
        <w:pict>
          <v:group style="position:absolute;margin-left:84.503998pt;margin-top:3.117968pt;width:193.85pt;height:6.5pt;mso-position-horizontal-relative:page;mso-position-vertical-relative:paragraph;z-index:1792" coordorigin="1690,62" coordsize="3877,130">
            <v:shape style="position:absolute;left:1690;top:62;width:104;height:130" type="#_x0000_t75" stroked="false">
              <v:imagedata r:id="rId35" o:title=""/>
            </v:shape>
            <v:shape style="position:absolute;left:1819;top:88;width:495;height:101" coordorigin="1820,89" coordsize="495,101" path="m1875,89l1822,89,1822,91,1820,91,1820,187,1822,190,1875,190,1875,178,1834,178,1834,142,1868,142,1868,130,1834,130,1834,101,1875,101,1875,89xm1920,91l1899,91,1899,190,1913,190,1913,103,1927,103,1923,96,1923,94,1920,94,1920,91xm1973,187l1959,187,1959,190,1973,190,1973,187xm1927,103l1913,103,1916,108,1916,110,1918,113,1920,118,1920,120,1923,122,1952,180,1954,182,1954,185,1956,187,1976,187,1976,170,1961,170,1961,168,1959,166,1959,163,1956,161,1956,158,1954,156,1954,154,1952,151,1952,149,1947,144,1947,142,1927,103xm1976,89l1961,89,1961,170,1976,170,1976,89xm1918,89l1901,89,1901,91,1918,91,1918,89xm2057,89l2004,89,2004,91,2002,91,2002,187,2004,190,2057,190,2057,178,2016,178,2016,142,2050,142,2050,130,2016,130,2016,101,2057,101,2057,89xm2127,91l2081,91,2081,190,2096,190,2096,146,2129,146,2129,144,2127,144,2124,142,2127,142,2129,139,2132,139,2136,134,2096,134,2096,101,2139,101,2136,98,2136,96,2134,94,2129,94,2127,91xm2132,146l2110,146,2112,149,2115,149,2124,158,2124,161,2127,163,2134,187,2136,187,2136,190,2148,190,2151,187,2148,185,2148,182,2139,161,2139,158,2136,156,2136,154,2132,149,2132,146xm2139,101l2117,101,2122,103,2129,110,2129,125,2122,132,2120,132,2117,134,2136,134,2141,130,2141,125,2144,122,2144,110,2141,106,2141,103,2139,101xm2120,89l2084,89,2084,91,2124,91,2120,89xm2206,89l2192,89,2192,91,2156,185,2156,190,2170,190,2170,187,2177,163,2234,163,2231,154,2182,154,2199,103,2213,103,2208,91,2206,89xm2234,163l2220,163,2230,187,2230,190,2244,190,2244,185,2242,185,2234,163xm2213,103l2199,103,2218,154,2231,154,2213,103xm2273,89l2264,89,2261,91,2261,187,2264,190,2314,190,2314,178,2276,178,2276,91,2273,89xe" filled="true" fillcolor="#000000" stroked="false">
              <v:path arrowok="t"/>
              <v:fill type="solid"/>
            </v:shape>
            <v:shape style="position:absolute;left:2366;top:64;width:339;height:125" type="#_x0000_t75" stroked="false">
              <v:imagedata r:id="rId36" o:title=""/>
            </v:shape>
            <v:shape style="position:absolute;left:2762;top:62;width:447;height:130" type="#_x0000_t75" stroked="false">
              <v:imagedata r:id="rId37" o:title=""/>
            </v:shape>
            <v:shape style="position:absolute;left:3269;top:62;width:1405;height:130" coordorigin="3269,62" coordsize="1405,130" path="m3353,182l3351,180,3341,154,3339,149,3336,146,3336,144,3334,142,3334,139,3329,134,3324,130,3322,130,3324,127,3329,127,3336,120,3344,113,3344,110,3346,106,3346,89,3344,86,3344,82,3341,79,3336,74,3332,72,3329,70,3329,91,3329,106,3327,108,3327,110,3322,115,3320,115,3317,118,3315,118,3312,120,3286,120,3286,79,3312,79,3315,82,3320,82,3324,84,3327,89,3329,91,3329,70,3324,67,3322,67,3317,65,3272,65,3272,67,3269,67,3269,190,3286,190,3286,134,3305,134,3308,137,3310,137,3317,144,3317,146,3322,151,3322,154,3324,156,3336,185,3336,190,3353,190,3353,182m3430,89l3377,89,3377,91,3375,91,3375,187,3377,190,3430,190,3430,178,3389,178,3389,142,3423,142,3423,130,3389,130,3389,101,3430,101,3430,89m3507,178l3468,178,3468,91,3466,89,3456,89,3454,91,3454,187,3456,190,3507,190,3507,178m3598,185l3596,185,3588,163,3584,154,3572,118,3572,154,3536,154,3552,103,3572,154,3572,118,3566,103,3562,91,3560,89,3545,89,3545,91,3509,185,3509,190,3524,190,3524,187,3531,163,3574,163,3584,187,3584,190,3598,190,3598,185m3665,89l3591,89,3588,91,3588,101,3620,101,3620,190,3634,190,3634,101,3665,101,3665,89m3735,89l3682,89,3682,91,3680,91,3680,187,3682,190,3735,190,3735,178,3694,178,3694,142,3728,142,3728,130,3694,130,3694,101,3735,101,3735,89m3838,125l3833,110,3824,101,3824,127,3824,151,3819,161,3819,166,3814,168,3809,173,3800,178,3773,178,3773,101,3795,101,3800,103,3804,103,3809,106,3812,108,3814,113,3819,115,3821,120,3821,125,3824,127,3824,101,3824,101,3821,98,3816,96,3809,94,3804,91,3797,89,3761,89,3761,91,3759,91,3759,187,3761,190,3802,190,3809,187,3814,185,3821,182,3824,178,3833,168,3838,154,3838,125m3958,89l3884,89,3881,91,3881,101,3912,101,3912,190,3927,190,3927,101,3958,101,3958,89m4052,122l4049,115,4044,106,4040,101,4038,98,4037,96,4037,127,4037,151,4035,156,4035,161,4032,163,4028,173,4025,175,4016,180,3994,180,3992,178,3987,175,3984,173,3982,168,3980,166,3977,161,3977,156,3975,151,3975,130,3977,125,3977,120,3982,110,3984,108,3987,103,3992,101,3996,101,4001,98,4013,98,4018,101,4020,101,4025,103,4028,106,4030,110,4032,113,4035,118,4035,122,4037,127,4037,96,4028,91,4020,89,4016,86,3999,86,3992,89,3977,96,3968,106,3965,110,3960,125,3960,156,3963,163,3965,168,3968,175,3972,178,3975,182,3980,187,3984,190,3992,192,4020,192,4025,190,4032,187,4037,182,4038,180,4040,178,4044,173,4047,168,4052,154,4052,122m4194,74l4191,74,4187,70,4184,70,4182,67,4179,67,4175,65,4170,65,4165,62,4151,62,4143,65,4136,67,4128,70,4121,74,4116,79,4112,86,4107,101,4104,110,4102,118,4102,139,4104,149,4112,170,4116,175,4121,182,4126,185,4133,187,4140,192,4170,192,4172,190,4177,190,4179,187,4182,187,4184,185,4187,185,4189,182,4191,182,4191,180,4194,180,4194,178,4194,166,4189,166,4182,173,4177,173,4175,175,4170,175,4167,178,4146,178,4140,175,4136,173,4128,166,4124,156,4121,149,4119,144,4119,113,4121,106,4128,91,4136,84,4140,82,4146,79,4151,77,4167,77,4170,79,4175,79,4179,84,4184,84,4184,86,4187,86,4189,89,4194,89,4194,77,4194,74m4266,178l4227,178,4227,91,4225,89,4215,89,4213,91,4213,187,4215,190,4266,190,4266,178m4295,91l4292,89,4283,89,4280,91,4280,190,4295,190,4295,91m4431,91l4429,91,4429,89,4412,89,4405,96,4405,98,4376,170,4349,101,4347,96,4347,94,4345,94,4345,91,4343,91,4343,89,4323,89,4323,91,4321,91,4321,190,4335,190,4335,101,4369,187,4369,190,4381,190,4383,187,4390,170,4417,101,4417,190,4431,190,4431,101,4431,91m4535,185l4532,185,4524,163,4521,154,4508,118,4508,154,4472,154,4489,103,4508,154,4508,118,4503,103,4499,91,4496,89,4482,89,4482,91,4446,185,4446,190,4460,190,4460,187,4467,163,4511,163,4520,187,4520,190,4535,190,4535,185m4604,89l4530,89,4527,91,4527,101,4559,101,4559,190,4573,190,4573,101,4604,101,4604,89m4674,89l4621,89,4621,91,4619,91,4619,187,4621,190,4674,190,4674,178,4633,178,4633,142,4667,142,4667,130,4633,130,4633,101,4674,101,4674,89e" filled="true" fillcolor="#000000" stroked="false">
              <v:path arrowok="t"/>
              <v:fill type="solid"/>
            </v:shape>
            <v:shape style="position:absolute;left:4721;top:64;width:111;height:125" type="#_x0000_t75" stroked="false">
              <v:imagedata r:id="rId38" o:title=""/>
            </v:shape>
            <v:shape style="position:absolute;left:4849;top:86;width:718;height:106" coordorigin="4849,86" coordsize="718,106" path="m4887,89l4851,89,4851,91,4849,91,4849,187,4851,190,4892,190,4899,187,4904,185,4911,182,4914,178,4863,178,4863,101,4914,101,4911,98,4907,96,4899,94,4895,91,4887,89xm4914,101l4885,101,4890,103,4895,103,4899,106,4902,108,4904,113,4909,115,4911,120,4911,125,4914,127,4914,151,4909,161,4909,166,4904,168,4899,173,4890,178,4914,178,4923,168,4928,154,4928,125,4923,110,4914,101xm4983,89l4969,89,4969,91,4933,185,4933,190,4947,190,4947,187,4955,163,5012,163,5008,154,4959,154,4976,103,4990,103,4986,91,4983,89xm5012,163l4998,163,5007,187,5007,190,5022,190,5022,185,5019,185,5012,163xm4990,103l4976,103,4995,154,5008,154,4990,103xm5082,91l5036,91,5036,190,5051,190,5051,151,5075,151,5077,149,5082,146,5087,146,5089,142,5091,139,5051,139,5051,101,5091,101,5091,98,5089,96,5084,94,5082,91xm5091,101l5072,101,5075,103,5077,103,5079,106,5079,108,5084,113,5084,125,5082,127,5082,132,5077,137,5072,137,5070,139,5091,139,5094,137,5099,127,5099,110,5096,108,5096,106,5091,101xm5075,89l5039,89,5039,91,5077,91,5075,89xm5151,101l5137,101,5137,190,5151,190,5151,101xm5221,89l5207,89,5207,91,5171,185,5171,190,5185,190,5185,187,5192,163,5249,163,5246,154,5197,154,5214,103,5228,103,5223,91,5221,89xm5249,163l5235,163,5245,187,5245,190,5259,190,5259,185,5257,185,5249,163xm5298,101l5283,101,5283,190,5298,190,5298,101xm5228,103l5214,103,5233,154,5246,154,5228,103xm5183,89l5108,89,5106,91,5106,101,5183,101,5183,89xm5329,89l5255,89,5252,91,5252,101,5329,101,5329,89xm5355,89l5346,89,5343,91,5343,190,5358,190,5358,91,5355,89xm5432,86l5415,86,5408,89,5394,96,5384,106,5382,110,5377,125,5377,156,5379,163,5382,168,5384,175,5389,178,5391,182,5396,187,5401,190,5408,192,5437,192,5442,190,5449,187,5454,182,5455,180,5411,180,5408,178,5403,175,5401,173,5399,168,5396,166,5394,161,5394,156,5391,151,5391,130,5394,125,5394,120,5399,110,5401,108,5403,103,5408,101,5413,101,5418,98,5455,98,5454,96,5444,91,5437,89,5432,86xm5455,98l5430,98,5435,101,5437,101,5442,103,5444,106,5447,110,5449,113,5451,118,5451,122,5454,127,5454,151,5451,156,5451,161,5449,163,5444,173,5442,175,5432,180,5455,180,5456,178,5461,173,5463,168,5468,154,5468,122,5466,115,5461,106,5456,101,5455,98xm5511,91l5490,91,5490,190,5504,190,5504,103,5518,103,5514,96,5514,94,5511,94,5511,91xm5564,187l5550,187,5550,190,5564,190,5564,187xm5518,103l5504,103,5507,108,5507,110,5509,113,5511,118,5511,120,5514,122,5543,180,5545,182,5545,185,5547,187,5567,187,5567,170,5552,170,5552,168,5550,166,5550,163,5547,161,5547,158,5545,156,5545,154,5543,151,5543,149,5538,144,5538,142,5518,103xm5567,89l5552,89,5552,170,5567,170,5567,89xm5509,89l5492,89,5492,91,5509,91,5509,89xe" filled="true" fillcolor="#000000" stroked="false">
              <v:path arrowok="t"/>
              <v:fill type="solid"/>
            </v:shape>
            <w10:wrap type="none"/>
          </v:group>
        </w:pict>
      </w:r>
      <w:r>
        <w:rPr/>
        <w:pict>
          <v:shape style="position:absolute;margin-left:534.940002pt;margin-top:3.117968pt;width:4.2pt;height:6.5pt;mso-position-horizontal-relative:page;mso-position-vertical-relative:paragraph;z-index:1816" coordorigin="10699,62" coordsize="84,130" path="m10708,173l10704,173,10704,185,10708,190,10713,190,10716,192,10742,192,10749,190,10759,185,10766,178,10718,178,10716,175,10711,175,10708,173xm10783,134l10766,134,10766,146,10764,151,10764,156,10761,161,10754,168,10752,173,10742,178,10766,178,10771,175,10778,161,10778,156,10780,149,10780,144,10783,139,10783,134xm10752,62l10735,62,10728,65,10708,74,10699,94,10699,115,10701,120,10701,125,10704,127,10706,132,10711,134,10713,137,10723,142,10749,142,10759,137,10764,137,10766,134,10783,134,10783,130,10732,130,10728,127,10725,127,10718,120,10718,115,10716,110,10716,96,10718,94,10718,89,10720,86,10720,84,10725,79,10730,77,10732,74,10771,74,10764,67,10759,67,10756,65,10752,62xm10771,74l10749,74,10759,84,10764,94,10764,98,10766,106,10766,122,10764,125,10759,127,10754,127,10749,130,10783,130,10783,106,10780,101,10780,91,10778,86,10776,84,10773,79,10773,77,10771,74xe" filled="true" fillcolor="#000000" stroked="false">
            <v:path arrowok="t"/>
            <v:fill type="solid"/>
            <w10:wrap type="none"/>
          </v:shape>
        </w:pict>
      </w:r>
      <w:r>
        <w:rPr>
          <w:rFonts w:ascii="Calibri"/>
          <w:sz w:val="20"/>
        </w:rPr>
        <w:t>.....................................................................................................</w:t>
      </w:r>
    </w:p>
    <w:p>
      <w:pPr>
        <w:spacing w:before="0"/>
        <w:ind w:left="3599" w:right="0" w:firstLine="0"/>
        <w:jc w:val="center"/>
        <w:rPr>
          <w:rFonts w:ascii="Calibri"/>
          <w:i/>
          <w:sz w:val="20"/>
        </w:rPr>
      </w:pPr>
      <w:r>
        <w:rPr/>
        <w:drawing>
          <wp:anchor distT="0" distB="0" distL="0" distR="0" allowOverlap="1" layoutInCell="1" locked="0" behindDoc="1" simplePos="0" relativeHeight="268358615">
            <wp:simplePos x="0" y="0"/>
            <wp:positionH relativeFrom="page">
              <wp:posOffset>1227124</wp:posOffset>
            </wp:positionH>
            <wp:positionV relativeFrom="paragraph">
              <wp:posOffset>35578</wp:posOffset>
            </wp:positionV>
            <wp:extent cx="3470732" cy="419100"/>
            <wp:effectExtent l="0" t="0" r="0" b="0"/>
            <wp:wrapNone/>
            <wp:docPr id="35" name="image34.png" descr=""/>
            <wp:cNvGraphicFramePr>
              <a:graphicFrameLocks noChangeAspect="1"/>
            </wp:cNvGraphicFramePr>
            <a:graphic>
              <a:graphicData uri="http://schemas.openxmlformats.org/drawingml/2006/picture">
                <pic:pic>
                  <pic:nvPicPr>
                    <pic:cNvPr id="36" name="image34.png"/>
                    <pic:cNvPicPr/>
                  </pic:nvPicPr>
                  <pic:blipFill>
                    <a:blip r:embed="rId39" cstate="print"/>
                    <a:stretch>
                      <a:fillRect/>
                    </a:stretch>
                  </pic:blipFill>
                  <pic:spPr>
                    <a:xfrm>
                      <a:off x="0" y="0"/>
                      <a:ext cx="3470732" cy="419100"/>
                    </a:xfrm>
                    <a:prstGeom prst="rect">
                      <a:avLst/>
                    </a:prstGeom>
                  </pic:spPr>
                </pic:pic>
              </a:graphicData>
            </a:graphic>
          </wp:anchor>
        </w:drawing>
      </w:r>
      <w:r>
        <w:rPr/>
        <w:pict>
          <v:shape style="position:absolute;margin-left:534.820007pt;margin-top:3.161495pt;width:4.7pt;height:6.5pt;mso-position-horizontal-relative:page;mso-position-vertical-relative:paragraph;z-index:1864" coordorigin="10696,63" coordsize="94,130" path="m10785,135l10768,135,10766,140,10764,147,10756,162,10744,174,10735,178,10696,178,10696,188,10701,188,10701,190,10708,190,10708,193,10735,193,10742,190,10747,188,10754,186,10756,181,10761,178,10771,169,10776,159,10778,152,10785,138,10785,135xm10701,174l10699,174,10699,178,10711,178,10711,176,10704,176,10701,174xm10754,140l10725,140,10728,142,10749,142,10754,140xm10768,63l10747,63,10728,73,10723,78,10720,82,10718,85,10716,90,10713,92,10711,97,10711,104,10708,109,10708,123,10711,126,10711,130,10720,140,10759,140,10768,135,10785,135,10785,130,10735,130,10732,128,10730,128,10730,126,10728,126,10728,123,10725,121,10725,106,10728,102,10728,97,10730,94,10730,92,10737,85,10737,82,10742,78,10744,78,10749,75,10785,75,10780,70,10776,68,10773,66,10768,63xm10785,75l10761,75,10766,78,10768,80,10773,90,10773,114,10771,118,10771,121,10766,126,10761,126,10759,128,10754,128,10752,130,10785,130,10788,126,10788,121,10790,116,10790,90,10788,85,10788,80,10785,75xe" filled="true" fillcolor="#000000" stroked="false">
            <v:path arrowok="t"/>
            <v:fill type="solid"/>
            <w10:wrap type="none"/>
          </v:shape>
        </w:pict>
      </w:r>
      <w:r>
        <w:rPr>
          <w:rFonts w:ascii="Calibri"/>
          <w:i/>
          <w:sz w:val="20"/>
        </w:rPr>
        <w:t>.............................................................................................................</w:t>
      </w:r>
    </w:p>
    <w:p>
      <w:pPr>
        <w:spacing w:before="0"/>
        <w:ind w:left="4052" w:right="0" w:firstLine="0"/>
        <w:jc w:val="center"/>
        <w:rPr>
          <w:rFonts w:ascii="Calibri"/>
          <w:i/>
          <w:sz w:val="20"/>
        </w:rPr>
      </w:pPr>
      <w:r>
        <w:rPr/>
        <w:pict>
          <v:shape style="position:absolute;margin-left:534.820007pt;margin-top:3.161475pt;width:4.7pt;height:6.5pt;mso-position-horizontal-relative:page;mso-position-vertical-relative:paragraph;z-index:1888" coordorigin="10696,63" coordsize="94,130" path="m10785,135l10768,135,10766,140,10764,147,10756,162,10744,174,10735,178,10696,178,10696,188,10701,188,10701,190,10708,190,10708,193,10735,193,10742,190,10747,188,10754,186,10756,181,10761,178,10771,169,10776,159,10778,152,10785,138,10785,135xm10701,174l10699,174,10699,178,10711,178,10711,176,10704,176,10701,174xm10754,140l10725,140,10728,142,10749,142,10754,140xm10768,63l10747,63,10728,73,10723,78,10720,82,10718,85,10716,90,10713,92,10711,97,10711,104,10708,109,10708,123,10711,126,10711,130,10720,140,10759,140,10768,135,10785,135,10785,130,10735,130,10732,128,10730,128,10730,126,10728,126,10728,123,10725,121,10725,106,10728,102,10728,97,10730,94,10730,92,10737,85,10737,82,10742,78,10744,78,10749,75,10785,75,10780,70,10776,68,10773,66,10768,63xm10785,75l10761,75,10766,78,10768,80,10773,90,10773,114,10771,118,10771,121,10766,126,10761,126,10759,128,10754,128,10752,130,10785,130,10788,126,10788,121,10790,116,10790,90,10788,85,10788,80,10785,75xe" filled="true" fillcolor="#000000" stroked="false">
            <v:path arrowok="t"/>
            <v:fill type="solid"/>
            <w10:wrap type="none"/>
          </v:shape>
        </w:pict>
      </w:r>
      <w:r>
        <w:rPr>
          <w:rFonts w:ascii="Calibri"/>
          <w:i/>
          <w:sz w:val="20"/>
        </w:rPr>
        <w:t>....................................................................................................</w:t>
      </w:r>
    </w:p>
    <w:p>
      <w:pPr>
        <w:spacing w:line="243" w:lineRule="exact" w:before="0"/>
        <w:ind w:left="0" w:right="251" w:firstLine="0"/>
        <w:jc w:val="right"/>
        <w:rPr>
          <w:rFonts w:ascii="Calibri"/>
          <w:i/>
          <w:sz w:val="20"/>
        </w:rPr>
      </w:pPr>
      <w:r>
        <w:rPr/>
        <w:pict>
          <v:shape style="position:absolute;margin-left:534.820007pt;margin-top:3.161484pt;width:4.7pt;height:6.5pt;mso-position-horizontal-relative:page;mso-position-vertical-relative:paragraph;z-index:1912" coordorigin="10696,63" coordsize="94,130" path="m10785,135l10768,135,10766,140,10764,147,10756,162,10744,174,10735,178,10696,178,10696,188,10701,188,10701,190,10708,190,10708,193,10735,193,10742,190,10747,188,10754,186,10756,181,10761,178,10771,169,10776,159,10778,152,10785,138,10785,135xm10701,174l10699,174,10699,178,10711,178,10711,176,10704,176,10701,174xm10754,140l10725,140,10728,142,10749,142,10754,140xm10768,63l10747,63,10728,73,10723,78,10720,82,10718,85,10716,90,10713,92,10711,97,10711,104,10708,109,10708,123,10711,126,10711,130,10720,140,10759,140,10768,135,10785,135,10785,130,10735,130,10732,128,10730,128,10730,126,10728,126,10728,123,10725,121,10725,106,10728,102,10728,97,10730,94,10730,92,10737,85,10737,82,10742,78,10744,78,10749,75,10785,75,10780,70,10776,68,10773,66,10768,63xm10785,75l10761,75,10766,78,10768,80,10773,90,10773,114,10771,118,10771,121,10766,126,10761,126,10759,128,10754,128,10752,130,10785,130,10788,126,10788,121,10790,116,10790,90,10788,85,10788,80,10785,75xe" filled="true" fillcolor="#000000" stroked="false">
            <v:path arrowok="t"/>
            <v:fill type="solid"/>
            <w10:wrap type="none"/>
          </v:shape>
        </w:pict>
      </w:r>
      <w:r>
        <w:rPr>
          <w:rFonts w:ascii="Calibri"/>
          <w:i/>
          <w:w w:val="95"/>
          <w:sz w:val="20"/>
        </w:rPr>
        <w:t>.................................................................</w:t>
      </w:r>
    </w:p>
    <w:p>
      <w:pPr>
        <w:spacing w:line="243" w:lineRule="exact" w:before="0"/>
        <w:ind w:left="0" w:right="352" w:firstLine="0"/>
        <w:jc w:val="right"/>
        <w:rPr>
          <w:rFonts w:ascii="Calibri"/>
          <w:sz w:val="20"/>
        </w:rPr>
      </w:pPr>
      <w:r>
        <w:rPr/>
        <w:pict>
          <v:group style="position:absolute;margin-left:84.863998pt;margin-top:3.237971pt;width:147.65pt;height:6.4pt;mso-position-horizontal-relative:page;mso-position-vertical-relative:paragraph;z-index:1936" coordorigin="1697,65" coordsize="2953,128">
            <v:shape style="position:absolute;left:1697;top:64;width:137;height:125" type="#_x0000_t75" stroked="false">
              <v:imagedata r:id="rId40" o:title=""/>
            </v:shape>
            <v:shape style="position:absolute;left:1865;top:86;width:2785;height:106" type="#_x0000_t75" stroked="false">
              <v:imagedata r:id="rId41" o:title=""/>
            </v:shape>
            <w10:wrap type="none"/>
          </v:group>
        </w:pict>
      </w:r>
      <w:r>
        <w:rPr/>
        <w:drawing>
          <wp:anchor distT="0" distB="0" distL="0" distR="0" allowOverlap="1" layoutInCell="1" locked="0" behindDoc="0" simplePos="0" relativeHeight="1960">
            <wp:simplePos x="0" y="0"/>
            <wp:positionH relativeFrom="page">
              <wp:posOffset>6735826</wp:posOffset>
            </wp:positionH>
            <wp:positionV relativeFrom="paragraph">
              <wp:posOffset>39598</wp:posOffset>
            </wp:positionV>
            <wp:extent cx="112775" cy="82296"/>
            <wp:effectExtent l="0" t="0" r="0" b="0"/>
            <wp:wrapNone/>
            <wp:docPr id="37" name="image37.png" descr=""/>
            <wp:cNvGraphicFramePr>
              <a:graphicFrameLocks noChangeAspect="1"/>
            </wp:cNvGraphicFramePr>
            <a:graphic>
              <a:graphicData uri="http://schemas.openxmlformats.org/drawingml/2006/picture">
                <pic:pic>
                  <pic:nvPicPr>
                    <pic:cNvPr id="38" name="image37.png"/>
                    <pic:cNvPicPr/>
                  </pic:nvPicPr>
                  <pic:blipFill>
                    <a:blip r:embed="rId42" cstate="print"/>
                    <a:stretch>
                      <a:fillRect/>
                    </a:stretch>
                  </pic:blipFill>
                  <pic:spPr>
                    <a:xfrm>
                      <a:off x="0" y="0"/>
                      <a:ext cx="112775" cy="82296"/>
                    </a:xfrm>
                    <a:prstGeom prst="rect">
                      <a:avLst/>
                    </a:prstGeom>
                  </pic:spPr>
                </pic:pic>
              </a:graphicData>
            </a:graphic>
          </wp:anchor>
        </w:drawing>
      </w:r>
      <w:r>
        <w:rPr>
          <w:rFonts w:ascii="Calibri"/>
          <w:w w:val="95"/>
          <w:sz w:val="20"/>
        </w:rPr>
        <w:t>.....................................................................................................................</w:t>
      </w:r>
    </w:p>
    <w:p>
      <w:pPr>
        <w:spacing w:before="121"/>
        <w:ind w:left="3149" w:right="0" w:firstLine="0"/>
        <w:jc w:val="left"/>
        <w:rPr>
          <w:rFonts w:ascii="Calibri"/>
          <w:b/>
          <w:sz w:val="20"/>
        </w:rPr>
      </w:pPr>
      <w:r>
        <w:rPr/>
        <w:drawing>
          <wp:anchor distT="0" distB="0" distL="0" distR="0" allowOverlap="1" layoutInCell="1" locked="0" behindDoc="0" simplePos="0" relativeHeight="1984">
            <wp:simplePos x="0" y="0"/>
            <wp:positionH relativeFrom="page">
              <wp:posOffset>919276</wp:posOffset>
            </wp:positionH>
            <wp:positionV relativeFrom="paragraph">
              <wp:posOffset>116986</wp:posOffset>
            </wp:positionV>
            <wp:extent cx="1899234" cy="82296"/>
            <wp:effectExtent l="0" t="0" r="0" b="0"/>
            <wp:wrapNone/>
            <wp:docPr id="39" name="image38.png" descr=""/>
            <wp:cNvGraphicFramePr>
              <a:graphicFrameLocks noChangeAspect="1"/>
            </wp:cNvGraphicFramePr>
            <a:graphic>
              <a:graphicData uri="http://schemas.openxmlformats.org/drawingml/2006/picture">
                <pic:pic>
                  <pic:nvPicPr>
                    <pic:cNvPr id="40" name="image38.png"/>
                    <pic:cNvPicPr/>
                  </pic:nvPicPr>
                  <pic:blipFill>
                    <a:blip r:embed="rId43" cstate="print"/>
                    <a:stretch>
                      <a:fillRect/>
                    </a:stretch>
                  </pic:blipFill>
                  <pic:spPr>
                    <a:xfrm>
                      <a:off x="0" y="0"/>
                      <a:ext cx="1899234" cy="82296"/>
                    </a:xfrm>
                    <a:prstGeom prst="rect">
                      <a:avLst/>
                    </a:prstGeom>
                  </pic:spPr>
                </pic:pic>
              </a:graphicData>
            </a:graphic>
          </wp:anchor>
        </w:drawing>
      </w:r>
      <w:r>
        <w:rPr/>
        <w:drawing>
          <wp:anchor distT="0" distB="0" distL="0" distR="0" allowOverlap="1" layoutInCell="1" locked="0" behindDoc="0" simplePos="0" relativeHeight="2008">
            <wp:simplePos x="0" y="0"/>
            <wp:positionH relativeFrom="page">
              <wp:posOffset>6734302</wp:posOffset>
            </wp:positionH>
            <wp:positionV relativeFrom="paragraph">
              <wp:posOffset>116986</wp:posOffset>
            </wp:positionV>
            <wp:extent cx="114300" cy="82296"/>
            <wp:effectExtent l="0" t="0" r="0" b="0"/>
            <wp:wrapNone/>
            <wp:docPr id="41" name="image39.png" descr=""/>
            <wp:cNvGraphicFramePr>
              <a:graphicFrameLocks noChangeAspect="1"/>
            </wp:cNvGraphicFramePr>
            <a:graphic>
              <a:graphicData uri="http://schemas.openxmlformats.org/drawingml/2006/picture">
                <pic:pic>
                  <pic:nvPicPr>
                    <pic:cNvPr id="42" name="image39.png"/>
                    <pic:cNvPicPr/>
                  </pic:nvPicPr>
                  <pic:blipFill>
                    <a:blip r:embed="rId44" cstate="print"/>
                    <a:stretch>
                      <a:fillRect/>
                    </a:stretch>
                  </pic:blipFill>
                  <pic:spPr>
                    <a:xfrm>
                      <a:off x="0" y="0"/>
                      <a:ext cx="114300" cy="82296"/>
                    </a:xfrm>
                    <a:prstGeom prst="rect">
                      <a:avLst/>
                    </a:prstGeom>
                  </pic:spPr>
                </pic:pic>
              </a:graphicData>
            </a:graphic>
          </wp:anchor>
        </w:drawing>
      </w:r>
      <w:r>
        <w:rPr>
          <w:rFonts w:ascii="Calibri"/>
          <w:b/>
          <w:sz w:val="20"/>
        </w:rPr>
        <w:t>...................................................................................................................</w:t>
      </w:r>
    </w:p>
    <w:p>
      <w:pPr>
        <w:spacing w:before="121"/>
        <w:ind w:left="3096" w:right="0" w:firstLine="0"/>
        <w:jc w:val="left"/>
        <w:rPr>
          <w:rFonts w:ascii="Calibri"/>
          <w:sz w:val="20"/>
        </w:rPr>
      </w:pPr>
      <w:r>
        <w:rPr/>
        <w:pict>
          <v:group style="position:absolute;margin-left:84.863998pt;margin-top:9.33149pt;width:136.35pt;height:6.4pt;mso-position-horizontal-relative:page;mso-position-vertical-relative:paragraph;z-index:2032" coordorigin="1697,187" coordsize="2727,128">
            <v:shape style="position:absolute;left:1697;top:186;width:339;height:125" type="#_x0000_t75" stroked="false">
              <v:imagedata r:id="rId45" o:title=""/>
            </v:shape>
            <v:shape style="position:absolute;left:2100;top:186;width:2324;height:128" type="#_x0000_t75" stroked="false">
              <v:imagedata r:id="rId46" o:title=""/>
            </v:shape>
            <w10:wrap type="none"/>
          </v:group>
        </w:pict>
      </w:r>
      <w:r>
        <w:rPr/>
        <w:drawing>
          <wp:anchor distT="0" distB="0" distL="0" distR="0" allowOverlap="1" layoutInCell="1" locked="0" behindDoc="0" simplePos="0" relativeHeight="2056">
            <wp:simplePos x="0" y="0"/>
            <wp:positionH relativeFrom="page">
              <wp:posOffset>6735826</wp:posOffset>
            </wp:positionH>
            <wp:positionV relativeFrom="paragraph">
              <wp:posOffset>116985</wp:posOffset>
            </wp:positionV>
            <wp:extent cx="111251" cy="82296"/>
            <wp:effectExtent l="0" t="0" r="0" b="0"/>
            <wp:wrapNone/>
            <wp:docPr id="43" name="image42.png" descr=""/>
            <wp:cNvGraphicFramePr>
              <a:graphicFrameLocks noChangeAspect="1"/>
            </wp:cNvGraphicFramePr>
            <a:graphic>
              <a:graphicData uri="http://schemas.openxmlformats.org/drawingml/2006/picture">
                <pic:pic>
                  <pic:nvPicPr>
                    <pic:cNvPr id="44" name="image42.png"/>
                    <pic:cNvPicPr/>
                  </pic:nvPicPr>
                  <pic:blipFill>
                    <a:blip r:embed="rId47" cstate="print"/>
                    <a:stretch>
                      <a:fillRect/>
                    </a:stretch>
                  </pic:blipFill>
                  <pic:spPr>
                    <a:xfrm>
                      <a:off x="0" y="0"/>
                      <a:ext cx="111251" cy="82296"/>
                    </a:xfrm>
                    <a:prstGeom prst="rect">
                      <a:avLst/>
                    </a:prstGeom>
                  </pic:spPr>
                </pic:pic>
              </a:graphicData>
            </a:graphic>
          </wp:anchor>
        </w:drawing>
      </w:r>
      <w:r>
        <w:rPr>
          <w:rFonts w:ascii="Calibri"/>
          <w:sz w:val="20"/>
        </w:rPr>
        <w:t>..........................................................................................................................</w:t>
      </w:r>
    </w:p>
    <w:p>
      <w:pPr>
        <w:spacing w:line="243" w:lineRule="exact" w:before="1"/>
        <w:ind w:left="2288" w:right="0" w:firstLine="0"/>
        <w:jc w:val="center"/>
        <w:rPr>
          <w:rFonts w:ascii="Calibri"/>
          <w:i/>
          <w:sz w:val="20"/>
        </w:rPr>
      </w:pPr>
      <w:r>
        <w:rPr/>
        <w:pict>
          <v:group style="position:absolute;margin-left:96.384003pt;margin-top:2.851499pt;width:175.95pt;height:20.65pt;mso-position-horizontal-relative:page;mso-position-vertical-relative:paragraph;z-index:-76600" coordorigin="1928,57" coordsize="3519,413">
            <v:shape style="position:absolute;left:1932;top:57;width:2033;height:171" type="#_x0000_t75" stroked="false">
              <v:imagedata r:id="rId48" o:title=""/>
            </v:shape>
            <v:shape style="position:absolute;left:1927;top:297;width:3519;height:173" type="#_x0000_t75" stroked="false">
              <v:imagedata r:id="rId49" o:title=""/>
            </v:shape>
            <w10:wrap type="none"/>
          </v:group>
        </w:pict>
      </w:r>
      <w:r>
        <w:rPr/>
        <w:drawing>
          <wp:anchor distT="0" distB="0" distL="0" distR="0" allowOverlap="1" layoutInCell="1" locked="0" behindDoc="0" simplePos="0" relativeHeight="2104">
            <wp:simplePos x="0" y="0"/>
            <wp:positionH relativeFrom="page">
              <wp:posOffset>6731254</wp:posOffset>
            </wp:positionH>
            <wp:positionV relativeFrom="paragraph">
              <wp:posOffset>40786</wp:posOffset>
            </wp:positionV>
            <wp:extent cx="121920" cy="82296"/>
            <wp:effectExtent l="0" t="0" r="0" b="0"/>
            <wp:wrapNone/>
            <wp:docPr id="45" name="image45.png" descr=""/>
            <wp:cNvGraphicFramePr>
              <a:graphicFrameLocks noChangeAspect="1"/>
            </wp:cNvGraphicFramePr>
            <a:graphic>
              <a:graphicData uri="http://schemas.openxmlformats.org/drawingml/2006/picture">
                <pic:pic>
                  <pic:nvPicPr>
                    <pic:cNvPr id="46" name="image45.png"/>
                    <pic:cNvPicPr/>
                  </pic:nvPicPr>
                  <pic:blipFill>
                    <a:blip r:embed="rId50" cstate="print"/>
                    <a:stretch>
                      <a:fillRect/>
                    </a:stretch>
                  </pic:blipFill>
                  <pic:spPr>
                    <a:xfrm>
                      <a:off x="0" y="0"/>
                      <a:ext cx="121920" cy="82296"/>
                    </a:xfrm>
                    <a:prstGeom prst="rect">
                      <a:avLst/>
                    </a:prstGeom>
                  </pic:spPr>
                </pic:pic>
              </a:graphicData>
            </a:graphic>
          </wp:anchor>
        </w:drawing>
      </w:r>
      <w:r>
        <w:rPr>
          <w:rFonts w:ascii="Calibri"/>
          <w:i/>
          <w:sz w:val="20"/>
        </w:rPr>
        <w:t>...................................................................................................................................</w:t>
      </w:r>
    </w:p>
    <w:p>
      <w:pPr>
        <w:spacing w:line="243" w:lineRule="exact" w:before="0"/>
        <w:ind w:left="3800" w:right="0" w:firstLine="0"/>
        <w:jc w:val="center"/>
        <w:rPr>
          <w:rFonts w:ascii="Calibri"/>
          <w:i/>
          <w:sz w:val="20"/>
        </w:rPr>
      </w:pPr>
      <w:r>
        <w:rPr/>
        <w:drawing>
          <wp:anchor distT="0" distB="0" distL="0" distR="0" allowOverlap="1" layoutInCell="1" locked="0" behindDoc="0" simplePos="0" relativeHeight="2128">
            <wp:simplePos x="0" y="0"/>
            <wp:positionH relativeFrom="page">
              <wp:posOffset>6731254</wp:posOffset>
            </wp:positionH>
            <wp:positionV relativeFrom="paragraph">
              <wp:posOffset>41122</wp:posOffset>
            </wp:positionV>
            <wp:extent cx="124968" cy="79248"/>
            <wp:effectExtent l="0" t="0" r="0" b="0"/>
            <wp:wrapNone/>
            <wp:docPr id="47" name="image46.png" descr=""/>
            <wp:cNvGraphicFramePr>
              <a:graphicFrameLocks noChangeAspect="1"/>
            </wp:cNvGraphicFramePr>
            <a:graphic>
              <a:graphicData uri="http://schemas.openxmlformats.org/drawingml/2006/picture">
                <pic:pic>
                  <pic:nvPicPr>
                    <pic:cNvPr id="48" name="image46.png"/>
                    <pic:cNvPicPr/>
                  </pic:nvPicPr>
                  <pic:blipFill>
                    <a:blip r:embed="rId51" cstate="print"/>
                    <a:stretch>
                      <a:fillRect/>
                    </a:stretch>
                  </pic:blipFill>
                  <pic:spPr>
                    <a:xfrm>
                      <a:off x="0" y="0"/>
                      <a:ext cx="124968" cy="79248"/>
                    </a:xfrm>
                    <a:prstGeom prst="rect">
                      <a:avLst/>
                    </a:prstGeom>
                  </pic:spPr>
                </pic:pic>
              </a:graphicData>
            </a:graphic>
          </wp:anchor>
        </w:drawing>
      </w:r>
      <w:r>
        <w:rPr>
          <w:rFonts w:ascii="Calibri"/>
          <w:i/>
          <w:sz w:val="20"/>
        </w:rPr>
        <w:t>.....................................................................................................</w:t>
      </w:r>
    </w:p>
    <w:p>
      <w:pPr>
        <w:spacing w:before="0"/>
        <w:ind w:left="3599" w:right="0" w:firstLine="0"/>
        <w:jc w:val="center"/>
        <w:rPr>
          <w:rFonts w:ascii="Calibri"/>
          <w:sz w:val="20"/>
        </w:rPr>
      </w:pPr>
      <w:r>
        <w:rPr/>
        <w:pict>
          <v:group style="position:absolute;margin-left:84.863998pt;margin-top:3.161483pt;width:177.3pt;height:6.5pt;mso-position-horizontal-relative:page;mso-position-vertical-relative:paragraph;z-index:2152" coordorigin="1697,63" coordsize="3546,130">
            <v:shape style="position:absolute;left:1697;top:65;width:466;height:128" type="#_x0000_t75" stroked="false">
              <v:imagedata r:id="rId52" o:title=""/>
            </v:shape>
            <v:shape style="position:absolute;left:2213;top:63;width:3030;height:130" type="#_x0000_t75" stroked="false">
              <v:imagedata r:id="rId53" o:title=""/>
            </v:shape>
            <w10:wrap type="none"/>
          </v:group>
        </w:pict>
      </w:r>
      <w:r>
        <w:rPr/>
        <w:drawing>
          <wp:anchor distT="0" distB="0" distL="0" distR="0" allowOverlap="1" layoutInCell="1" locked="0" behindDoc="0" simplePos="0" relativeHeight="2176">
            <wp:simplePos x="0" y="0"/>
            <wp:positionH relativeFrom="page">
              <wp:posOffset>6735826</wp:posOffset>
            </wp:positionH>
            <wp:positionV relativeFrom="paragraph">
              <wp:posOffset>40150</wp:posOffset>
            </wp:positionV>
            <wp:extent cx="111251" cy="82295"/>
            <wp:effectExtent l="0" t="0" r="0" b="0"/>
            <wp:wrapNone/>
            <wp:docPr id="49" name="image49.png" descr=""/>
            <wp:cNvGraphicFramePr>
              <a:graphicFrameLocks noChangeAspect="1"/>
            </wp:cNvGraphicFramePr>
            <a:graphic>
              <a:graphicData uri="http://schemas.openxmlformats.org/drawingml/2006/picture">
                <pic:pic>
                  <pic:nvPicPr>
                    <pic:cNvPr id="50" name="image49.png"/>
                    <pic:cNvPicPr/>
                  </pic:nvPicPr>
                  <pic:blipFill>
                    <a:blip r:embed="rId54" cstate="print"/>
                    <a:stretch>
                      <a:fillRect/>
                    </a:stretch>
                  </pic:blipFill>
                  <pic:spPr>
                    <a:xfrm>
                      <a:off x="0" y="0"/>
                      <a:ext cx="111251" cy="82295"/>
                    </a:xfrm>
                    <a:prstGeom prst="rect">
                      <a:avLst/>
                    </a:prstGeom>
                  </pic:spPr>
                </pic:pic>
              </a:graphicData>
            </a:graphic>
          </wp:anchor>
        </w:drawing>
      </w:r>
      <w:r>
        <w:rPr>
          <w:rFonts w:ascii="Calibri"/>
          <w:sz w:val="20"/>
        </w:rPr>
        <w:t>.........................................................................................................</w:t>
      </w:r>
    </w:p>
    <w:p>
      <w:pPr>
        <w:spacing w:line="243" w:lineRule="exact" w:before="0"/>
        <w:ind w:left="3649" w:right="0" w:firstLine="0"/>
        <w:jc w:val="center"/>
        <w:rPr>
          <w:rFonts w:ascii="Calibri"/>
          <w:i/>
          <w:sz w:val="20"/>
        </w:rPr>
      </w:pPr>
      <w:r>
        <w:rPr/>
        <w:drawing>
          <wp:anchor distT="0" distB="0" distL="0" distR="0" allowOverlap="1" layoutInCell="1" locked="0" behindDoc="0" simplePos="0" relativeHeight="2200">
            <wp:simplePos x="0" y="0"/>
            <wp:positionH relativeFrom="page">
              <wp:posOffset>1227124</wp:posOffset>
            </wp:positionH>
            <wp:positionV relativeFrom="paragraph">
              <wp:posOffset>35578</wp:posOffset>
            </wp:positionV>
            <wp:extent cx="2155266" cy="86867"/>
            <wp:effectExtent l="0" t="0" r="0" b="0"/>
            <wp:wrapNone/>
            <wp:docPr id="51" name="image50.png" descr=""/>
            <wp:cNvGraphicFramePr>
              <a:graphicFrameLocks noChangeAspect="1"/>
            </wp:cNvGraphicFramePr>
            <a:graphic>
              <a:graphicData uri="http://schemas.openxmlformats.org/drawingml/2006/picture">
                <pic:pic>
                  <pic:nvPicPr>
                    <pic:cNvPr id="52" name="image50.png"/>
                    <pic:cNvPicPr/>
                  </pic:nvPicPr>
                  <pic:blipFill>
                    <a:blip r:embed="rId55" cstate="print"/>
                    <a:stretch>
                      <a:fillRect/>
                    </a:stretch>
                  </pic:blipFill>
                  <pic:spPr>
                    <a:xfrm>
                      <a:off x="0" y="0"/>
                      <a:ext cx="2155266" cy="86867"/>
                    </a:xfrm>
                    <a:prstGeom prst="rect">
                      <a:avLst/>
                    </a:prstGeom>
                  </pic:spPr>
                </pic:pic>
              </a:graphicData>
            </a:graphic>
          </wp:anchor>
        </w:drawing>
      </w:r>
      <w:r>
        <w:rPr/>
        <w:drawing>
          <wp:anchor distT="0" distB="0" distL="0" distR="0" allowOverlap="1" layoutInCell="1" locked="0" behindDoc="0" simplePos="0" relativeHeight="2224">
            <wp:simplePos x="0" y="0"/>
            <wp:positionH relativeFrom="page">
              <wp:posOffset>6731254</wp:posOffset>
            </wp:positionH>
            <wp:positionV relativeFrom="paragraph">
              <wp:posOffset>40150</wp:posOffset>
            </wp:positionV>
            <wp:extent cx="120396" cy="82295"/>
            <wp:effectExtent l="0" t="0" r="0" b="0"/>
            <wp:wrapNone/>
            <wp:docPr id="53" name="image51.png" descr=""/>
            <wp:cNvGraphicFramePr>
              <a:graphicFrameLocks noChangeAspect="1"/>
            </wp:cNvGraphicFramePr>
            <a:graphic>
              <a:graphicData uri="http://schemas.openxmlformats.org/drawingml/2006/picture">
                <pic:pic>
                  <pic:nvPicPr>
                    <pic:cNvPr id="54" name="image51.png"/>
                    <pic:cNvPicPr/>
                  </pic:nvPicPr>
                  <pic:blipFill>
                    <a:blip r:embed="rId56" cstate="print"/>
                    <a:stretch>
                      <a:fillRect/>
                    </a:stretch>
                  </pic:blipFill>
                  <pic:spPr>
                    <a:xfrm>
                      <a:off x="0" y="0"/>
                      <a:ext cx="120396" cy="82295"/>
                    </a:xfrm>
                    <a:prstGeom prst="rect">
                      <a:avLst/>
                    </a:prstGeom>
                  </pic:spPr>
                </pic:pic>
              </a:graphicData>
            </a:graphic>
          </wp:anchor>
        </w:drawing>
      </w:r>
      <w:r>
        <w:rPr>
          <w:rFonts w:ascii="Calibri"/>
          <w:i/>
          <w:sz w:val="20"/>
        </w:rPr>
        <w:t>........................................................................................................</w:t>
      </w:r>
    </w:p>
    <w:p>
      <w:pPr>
        <w:spacing w:line="243" w:lineRule="exact" w:before="0"/>
        <w:ind w:left="3699" w:right="0" w:firstLine="0"/>
        <w:jc w:val="center"/>
        <w:rPr>
          <w:rFonts w:ascii="Calibri"/>
          <w:sz w:val="20"/>
        </w:rPr>
      </w:pPr>
      <w:r>
        <w:rPr/>
        <w:pict>
          <v:group style="position:absolute;margin-left:84.503998pt;margin-top:3.11798pt;width:182.7pt;height:6.5pt;mso-position-horizontal-relative:page;mso-position-vertical-relative:paragraph;z-index:2248" coordorigin="1690,62" coordsize="3654,130">
            <v:shape style="position:absolute;left:1690;top:62;width:572;height:130" coordorigin="1690,62" coordsize="572,130" path="m1781,74l1779,74,1774,70,1772,70,1769,67,1767,67,1762,65,1757,65,1752,62,1738,62,1716,70,1709,74,1704,79,1700,86,1695,101,1692,110,1690,118,1690,139,1692,149,1700,170,1704,175,1709,182,1714,185,1721,187,1728,192,1757,192,1760,190,1764,190,1767,187,1769,187,1772,185,1774,185,1776,182,1779,182,1779,180,1781,180,1781,178,1781,166,1776,166,1769,173,1764,173,1762,175,1757,175,1755,178,1733,178,1724,173,1716,166,1712,156,1709,149,1707,144,1707,113,1709,106,1716,91,1724,84,1738,77,1755,77,1757,79,1762,79,1767,84,1772,84,1772,86,1774,86,1776,89,1781,89,1781,77,1781,74m1853,178l1815,178,1815,91,1812,89,1803,89,1800,91,1800,187,1803,190,1853,190,1853,178m1882,91l1880,89,1870,89,1868,91,1868,190,1882,190,1882,91m2019,91l2016,91,2016,89,2000,89,1992,96,1992,98,1964,170,1937,101,1935,96,1935,94,1932,94,1932,91,1930,91,1930,89,1911,89,1911,91,1908,91,1908,190,1923,190,1923,101,1956,187,1956,190,1968,190,1971,187,1977,170,2004,101,2004,190,2019,190,2019,101,2019,91m2122,185l2120,185,2112,163,2108,154,2096,118,2096,154,2060,154,2076,103,2096,154,2096,118,2090,103,2086,91,2084,89,2069,89,2069,91,2033,185,2033,190,2048,190,2048,187,2055,163,2098,163,2108,187,2108,190,2122,190,2122,185m2192,89l2117,89,2115,91,2115,101,2146,101,2146,190,2160,190,2160,101,2192,101,2192,89m2261,89l2208,89,2208,91,2206,91,2206,187,2208,190,2261,190,2261,178,2220,178,2220,142,2254,142,2254,130,2220,130,2220,101,2261,101,2261,89e" filled="true" fillcolor="#000000" stroked="false">
              <v:path arrowok="t"/>
              <v:fill type="solid"/>
            </v:shape>
            <v:shape style="position:absolute;left:2309;top:64;width:111;height:125" type="#_x0000_t75" stroked="false">
              <v:imagedata r:id="rId15" o:title=""/>
            </v:shape>
            <v:shape style="position:absolute;left:2436;top:86;width:718;height:106" coordorigin="2436,86" coordsize="718,106" path="m2475,89l2439,89,2439,91,2436,91,2436,187,2439,190,2480,190,2487,187,2492,185,2499,182,2501,178,2451,178,2451,101,2501,101,2499,98,2494,96,2487,94,2482,91,2475,89xm2501,101l2472,101,2477,103,2482,103,2487,106,2489,108,2492,113,2496,115,2499,120,2499,125,2501,127,2501,151,2496,161,2496,166,2492,168,2487,173,2477,178,2501,178,2511,168,2516,154,2516,125,2511,110,2501,101xm2571,89l2556,89,2556,91,2520,185,2520,190,2535,190,2535,187,2542,163,2599,163,2596,154,2547,154,2564,103,2578,103,2573,91,2571,89xm2599,163l2585,163,2595,187,2595,190,2609,190,2609,185,2607,185,2599,163xm2578,103l2564,103,2583,154,2596,154,2578,103xm2669,91l2624,91,2624,190,2638,190,2638,151,2662,151,2664,149,2669,146,2674,146,2676,142,2679,139,2638,139,2638,101,2679,101,2679,98,2676,96,2672,94,2669,91xm2679,101l2660,101,2662,103,2664,103,2667,106,2667,108,2672,113,2672,125,2669,127,2669,132,2664,137,2660,137,2657,139,2679,139,2681,137,2686,127,2686,110,2684,108,2684,106,2679,101xm2662,89l2626,89,2626,91,2664,91,2662,89xm2739,101l2724,101,2724,190,2739,190,2739,101xm2808,89l2794,89,2794,91,2758,185,2758,190,2772,190,2772,187,2780,163,2837,163,2833,154,2784,154,2801,103,2815,103,2811,91,2808,89xm2837,163l2823,163,2832,187,2832,190,2847,190,2847,185,2844,185,2837,163xm2885,101l2871,101,2871,190,2885,190,2885,101xm2815,103l2801,103,2820,154,2833,154,2815,103xm2770,89l2696,89,2693,91,2693,101,2770,101,2770,89xm2916,89l2842,89,2840,91,2840,101,2916,101,2916,89xm2943,89l2933,89,2931,91,2931,190,2945,190,2945,91,2943,89xm3020,86l3003,86,2996,89,2981,96,2972,106,2969,110,2964,125,2964,156,2967,163,2969,168,2972,175,2976,178,2979,182,2984,187,2988,190,2996,192,3024,192,3029,190,3036,187,3041,182,3042,180,2998,180,2996,178,2991,175,2988,173,2986,168,2984,166,2981,161,2981,156,2979,151,2979,130,2981,125,2981,120,2986,110,2988,108,2991,103,2996,101,3000,101,3005,98,3042,98,3041,96,3032,91,3024,89,3020,86xm3042,98l3017,98,3022,101,3024,101,3029,103,3032,106,3034,110,3036,113,3039,118,3039,122,3041,127,3041,151,3039,156,3039,161,3036,163,3032,173,3029,175,3020,180,3042,180,3044,178,3048,173,3051,168,3056,154,3056,122,3053,115,3048,106,3044,101,3042,98xm3099,91l3077,91,3077,190,3092,190,3092,103,3105,103,3101,96,3101,94,3099,94,3099,91xm3152,187l3137,187,3137,190,3152,190,3152,187xm3105,103l3092,103,3094,108,3094,110,3096,113,3099,118,3099,120,3101,122,3130,180,3132,182,3132,185,3135,187,3154,187,3154,170,3140,170,3140,168,3137,166,3137,163,3135,161,3135,158,3132,156,3132,154,3130,151,3130,149,3125,144,3125,142,3105,103xm3154,89l3140,89,3140,170,3154,170,3154,89xm3096,89l3080,89,3080,91,3096,91,3096,89xe" filled="true" fillcolor="#000000" stroked="false">
              <v:path arrowok="t"/>
              <v:fill type="solid"/>
            </v:shape>
            <v:shape style="position:absolute;left:3218;top:64;width:339;height:125" type="#_x0000_t75" stroked="false">
              <v:imagedata r:id="rId57" o:title=""/>
            </v:shape>
            <v:shape style="position:absolute;left:3622;top:64;width:1722;height:128" type="#_x0000_t75" stroked="false">
              <v:imagedata r:id="rId58" o:title=""/>
            </v:shape>
            <w10:wrap type="none"/>
          </v:group>
        </w:pict>
      </w:r>
      <w:r>
        <w:rPr/>
        <w:drawing>
          <wp:anchor distT="0" distB="0" distL="0" distR="0" allowOverlap="1" layoutInCell="1" locked="0" behindDoc="0" simplePos="0" relativeHeight="2272">
            <wp:simplePos x="0" y="0"/>
            <wp:positionH relativeFrom="page">
              <wp:posOffset>6735826</wp:posOffset>
            </wp:positionH>
            <wp:positionV relativeFrom="paragraph">
              <wp:posOffset>39598</wp:posOffset>
            </wp:positionV>
            <wp:extent cx="111251" cy="82295"/>
            <wp:effectExtent l="0" t="0" r="0" b="0"/>
            <wp:wrapNone/>
            <wp:docPr id="55" name="image54.png" descr=""/>
            <wp:cNvGraphicFramePr>
              <a:graphicFrameLocks noChangeAspect="1"/>
            </wp:cNvGraphicFramePr>
            <a:graphic>
              <a:graphicData uri="http://schemas.openxmlformats.org/drawingml/2006/picture">
                <pic:pic>
                  <pic:nvPicPr>
                    <pic:cNvPr id="56" name="image54.png"/>
                    <pic:cNvPicPr/>
                  </pic:nvPicPr>
                  <pic:blipFill>
                    <a:blip r:embed="rId59" cstate="print"/>
                    <a:stretch>
                      <a:fillRect/>
                    </a:stretch>
                  </pic:blipFill>
                  <pic:spPr>
                    <a:xfrm>
                      <a:off x="0" y="0"/>
                      <a:ext cx="111251" cy="82295"/>
                    </a:xfrm>
                    <a:prstGeom prst="rect">
                      <a:avLst/>
                    </a:prstGeom>
                  </pic:spPr>
                </pic:pic>
              </a:graphicData>
            </a:graphic>
          </wp:anchor>
        </w:drawing>
      </w:r>
      <w:r>
        <w:rPr>
          <w:rFonts w:ascii="Calibri"/>
          <w:sz w:val="20"/>
        </w:rPr>
        <w:t>.......................................................................................................</w:t>
      </w:r>
    </w:p>
    <w:p>
      <w:pPr>
        <w:spacing w:before="121"/>
        <w:ind w:left="0" w:right="375" w:firstLine="0"/>
        <w:jc w:val="right"/>
        <w:rPr>
          <w:rFonts w:ascii="Calibri"/>
          <w:b/>
          <w:sz w:val="20"/>
        </w:rPr>
      </w:pPr>
      <w:r>
        <w:rPr/>
        <w:drawing>
          <wp:anchor distT="0" distB="0" distL="0" distR="0" allowOverlap="1" layoutInCell="1" locked="0" behindDoc="0" simplePos="0" relativeHeight="2296">
            <wp:simplePos x="0" y="0"/>
            <wp:positionH relativeFrom="page">
              <wp:posOffset>919276</wp:posOffset>
            </wp:positionH>
            <wp:positionV relativeFrom="paragraph">
              <wp:posOffset>116985</wp:posOffset>
            </wp:positionV>
            <wp:extent cx="4180916" cy="82296"/>
            <wp:effectExtent l="0" t="0" r="0" b="0"/>
            <wp:wrapNone/>
            <wp:docPr id="57" name="image55.png" descr=""/>
            <wp:cNvGraphicFramePr>
              <a:graphicFrameLocks noChangeAspect="1"/>
            </wp:cNvGraphicFramePr>
            <a:graphic>
              <a:graphicData uri="http://schemas.openxmlformats.org/drawingml/2006/picture">
                <pic:pic>
                  <pic:nvPicPr>
                    <pic:cNvPr id="58" name="image55.png"/>
                    <pic:cNvPicPr/>
                  </pic:nvPicPr>
                  <pic:blipFill>
                    <a:blip r:embed="rId60" cstate="print"/>
                    <a:stretch>
                      <a:fillRect/>
                    </a:stretch>
                  </pic:blipFill>
                  <pic:spPr>
                    <a:xfrm>
                      <a:off x="0" y="0"/>
                      <a:ext cx="4180916" cy="82296"/>
                    </a:xfrm>
                    <a:prstGeom prst="rect">
                      <a:avLst/>
                    </a:prstGeom>
                  </pic:spPr>
                </pic:pic>
              </a:graphicData>
            </a:graphic>
          </wp:anchor>
        </w:drawing>
      </w:r>
      <w:r>
        <w:rPr/>
        <w:drawing>
          <wp:anchor distT="0" distB="0" distL="0" distR="0" allowOverlap="1" layoutInCell="1" locked="0" behindDoc="0" simplePos="0" relativeHeight="2320">
            <wp:simplePos x="0" y="0"/>
            <wp:positionH relativeFrom="page">
              <wp:posOffset>6731254</wp:posOffset>
            </wp:positionH>
            <wp:positionV relativeFrom="paragraph">
              <wp:posOffset>116985</wp:posOffset>
            </wp:positionV>
            <wp:extent cx="115824" cy="80772"/>
            <wp:effectExtent l="0" t="0" r="0" b="0"/>
            <wp:wrapNone/>
            <wp:docPr id="59" name="image56.png" descr=""/>
            <wp:cNvGraphicFramePr>
              <a:graphicFrameLocks noChangeAspect="1"/>
            </wp:cNvGraphicFramePr>
            <a:graphic>
              <a:graphicData uri="http://schemas.openxmlformats.org/drawingml/2006/picture">
                <pic:pic>
                  <pic:nvPicPr>
                    <pic:cNvPr id="60" name="image56.png"/>
                    <pic:cNvPicPr/>
                  </pic:nvPicPr>
                  <pic:blipFill>
                    <a:blip r:embed="rId61" cstate="print"/>
                    <a:stretch>
                      <a:fillRect/>
                    </a:stretch>
                  </pic:blipFill>
                  <pic:spPr>
                    <a:xfrm>
                      <a:off x="0" y="0"/>
                      <a:ext cx="115824" cy="80772"/>
                    </a:xfrm>
                    <a:prstGeom prst="rect">
                      <a:avLst/>
                    </a:prstGeom>
                  </pic:spPr>
                </pic:pic>
              </a:graphicData>
            </a:graphic>
          </wp:anchor>
        </w:drawing>
      </w:r>
      <w:r>
        <w:rPr>
          <w:rFonts w:ascii="Calibri"/>
          <w:b/>
          <w:w w:val="95"/>
          <w:sz w:val="20"/>
        </w:rPr>
        <w:t>...............................................</w:t>
      </w:r>
    </w:p>
    <w:p>
      <w:pPr>
        <w:spacing w:before="121"/>
        <w:ind w:left="0" w:right="351" w:firstLine="0"/>
        <w:jc w:val="right"/>
        <w:rPr>
          <w:rFonts w:ascii="Calibri"/>
          <w:sz w:val="20"/>
        </w:rPr>
      </w:pPr>
      <w:r>
        <w:rPr/>
        <w:drawing>
          <wp:anchor distT="0" distB="0" distL="0" distR="0" allowOverlap="1" layoutInCell="1" locked="0" behindDoc="0" simplePos="0" relativeHeight="2344">
            <wp:simplePos x="0" y="0"/>
            <wp:positionH relativeFrom="page">
              <wp:posOffset>1073200</wp:posOffset>
            </wp:positionH>
            <wp:positionV relativeFrom="paragraph">
              <wp:posOffset>116985</wp:posOffset>
            </wp:positionV>
            <wp:extent cx="1459941" cy="82296"/>
            <wp:effectExtent l="0" t="0" r="0" b="0"/>
            <wp:wrapNone/>
            <wp:docPr id="61" name="image57.png" descr=""/>
            <wp:cNvGraphicFramePr>
              <a:graphicFrameLocks noChangeAspect="1"/>
            </wp:cNvGraphicFramePr>
            <a:graphic>
              <a:graphicData uri="http://schemas.openxmlformats.org/drawingml/2006/picture">
                <pic:pic>
                  <pic:nvPicPr>
                    <pic:cNvPr id="62" name="image57.png"/>
                    <pic:cNvPicPr/>
                  </pic:nvPicPr>
                  <pic:blipFill>
                    <a:blip r:embed="rId62" cstate="print"/>
                    <a:stretch>
                      <a:fillRect/>
                    </a:stretch>
                  </pic:blipFill>
                  <pic:spPr>
                    <a:xfrm>
                      <a:off x="0" y="0"/>
                      <a:ext cx="1459941" cy="82296"/>
                    </a:xfrm>
                    <a:prstGeom prst="rect">
                      <a:avLst/>
                    </a:prstGeom>
                  </pic:spPr>
                </pic:pic>
              </a:graphicData>
            </a:graphic>
          </wp:anchor>
        </w:drawing>
      </w:r>
      <w:r>
        <w:rPr/>
        <w:pict>
          <v:group style="position:absolute;margin-left:204.259995pt;margin-top:9.331487pt;width:78.650pt;height:6.4pt;mso-position-horizontal-relative:page;mso-position-vertical-relative:paragraph;z-index:2368" coordorigin="4085,187" coordsize="1573,128">
            <v:shape style="position:absolute;left:4085;top:186;width:289;height:128" type="#_x0000_t75" stroked="false">
              <v:imagedata r:id="rId63" o:title=""/>
            </v:shape>
            <v:shape style="position:absolute;left:4414;top:186;width:111;height:125" type="#_x0000_t75" stroked="false">
              <v:imagedata r:id="rId64" o:title=""/>
            </v:shape>
            <v:shape style="position:absolute;left:4532;top:208;width:1126;height:106" type="#_x0000_t75" stroked="false">
              <v:imagedata r:id="rId65" o:title=""/>
            </v:shape>
            <w10:wrap type="none"/>
          </v:group>
        </w:pict>
      </w:r>
      <w:r>
        <w:rPr/>
        <w:pict>
          <v:group style="position:absolute;margin-left:286.970001pt;margin-top:9.331487pt;width:51.4pt;height:6.4pt;mso-position-horizontal-relative:page;mso-position-vertical-relative:paragraph;z-index:2392" coordorigin="5739,187" coordsize="1028,128">
            <v:shape style="position:absolute;left:5739;top:186;width:106;height:125" type="#_x0000_t75" stroked="false">
              <v:imagedata r:id="rId66" o:title=""/>
            </v:shape>
            <v:shape style="position:absolute;left:5861;top:210;width:905;height:104" coordorigin="5862,211" coordsize="905,104" path="m5874,211l5864,211,5862,213,5862,287,5869,302,5871,304,5876,307,5879,309,5888,314,5912,314,5922,309,5924,307,5929,304,5930,302,5893,302,5891,299,5888,299,5879,290,5879,287,5876,283,5876,213,5874,211xm5936,211l5927,211,5924,213,5924,283,5922,287,5922,290,5917,295,5917,297,5915,299,5910,299,5907,302,5930,302,5931,299,5934,297,5939,287,5939,213,5936,211xm5977,211l5967,211,5965,213,5965,309,5967,311,6018,311,6018,299,5979,299,5979,213,5977,211xm6054,213l6032,213,6032,311,6047,311,6047,225,6060,225,6056,218,6056,215,6054,215,6054,213xm6107,309l6092,309,6092,311,6107,311,6107,309xm6060,225l6047,225,6049,230,6049,232,6051,235,6054,239,6054,242,6056,244,6085,302,6087,304,6087,307,6090,309,6109,309,6109,292,6095,292,6095,290,6092,287,6092,285,6090,283,6090,280,6087,278,6087,275,6085,273,6085,271,6080,266,6080,263,6060,225xm6109,211l6095,211,6095,292,6109,292,6109,211xm6051,211l6035,211,6035,213,6051,213,6051,211xm6191,211l6138,211,6138,213,6135,213,6135,309,6138,311,6191,311,6191,299,6150,299,6150,263,6183,263,6183,251,6150,251,6150,223,6191,223,6191,211xm6260,213l6215,213,6215,311,6229,311,6229,268,6263,268,6263,266,6260,266,6258,263,6260,263,6263,261,6265,261,6270,256,6229,256,6229,223,6272,223,6270,220,6270,218,6267,215,6263,215,6260,213xm6265,268l6243,268,6246,271,6248,271,6258,280,6258,283,6260,285,6267,309,6270,309,6270,311,6282,311,6284,309,6282,307,6282,304,6272,283,6272,280,6270,278,6270,275,6265,271,6265,268xm6272,223l6251,223,6255,225,6263,232,6263,247,6255,254,6253,254,6251,256,6270,256,6275,251,6275,247,6277,244,6277,232,6275,227,6275,225,6272,223xm6253,211l6217,211,6217,213,6258,213,6253,211xm6339,211l6325,211,6325,213,6289,307,6289,311,6303,311,6303,309,6311,285,6368,285,6364,275,6315,275,6332,225,6346,225,6342,213,6339,211xm6368,285l6354,285,6363,309,6363,311,6378,311,6378,307,6375,307,6368,285xm6346,225l6332,225,6351,275,6364,275,6346,225xm6440,213l6395,213,6395,309,6397,311,6440,311,6443,309,6445,309,6447,307,6450,307,6452,304,6455,304,6455,302,6457,299,6409,299,6409,266,6455,266,6450,261,6445,261,6440,259,6443,259,6445,256,6409,256,6409,223,6452,223,6445,215,6440,213xm6455,266l6433,266,6435,268,6440,268,6443,271,6443,273,6445,273,6445,275,6447,278,6447,287,6445,290,6445,292,6440,297,6438,297,6435,299,6457,299,6459,297,6459,295,6462,292,6462,278,6459,275,6459,273,6457,268,6455,266xm6452,223l6428,223,6431,225,6435,225,6435,227,6440,232,6440,247,6435,251,6435,254,6433,254,6431,256,6447,256,6452,251,6452,247,6455,244,6455,230,6452,225,6452,223xm6433,211l6397,211,6397,213,6438,213,6433,211xm6493,211l6483,211,6481,213,6481,311,6495,311,6495,213,6493,211xm6531,211l6522,211,6519,213,6519,309,6522,311,6572,311,6572,299,6534,299,6534,213,6531,211xm6599,211l6589,211,6587,213,6587,311,6601,311,6601,213,6599,211xm6661,223l6647,223,6647,311,6661,311,6661,223xm6692,211l6618,211,6615,213,6615,223,6692,223,6692,211xm6707,211l6695,211,6695,215,6723,273,6723,311,6738,311,6738,273,6745,259,6731,259,6731,256,6726,251,6726,249,6723,244,6723,242,6709,213,6707,213,6707,211xm6767,211l6755,211,6755,213,6752,213,6740,242,6738,244,6735,249,6735,251,6733,254,6733,256,6731,259,6745,259,6767,215,6767,211xe" filled="true" fillcolor="#000000" stroked="false">
              <v:path arrowok="t"/>
              <v:fill type="solid"/>
            </v:shape>
            <w10:wrap type="none"/>
          </v:group>
        </w:pict>
      </w:r>
      <w:r>
        <w:rPr/>
        <w:drawing>
          <wp:anchor distT="0" distB="0" distL="0" distR="0" allowOverlap="1" layoutInCell="1" locked="0" behindDoc="0" simplePos="0" relativeHeight="2416">
            <wp:simplePos x="0" y="0"/>
            <wp:positionH relativeFrom="page">
              <wp:posOffset>6732778</wp:posOffset>
            </wp:positionH>
            <wp:positionV relativeFrom="paragraph">
              <wp:posOffset>116985</wp:posOffset>
            </wp:positionV>
            <wp:extent cx="114300" cy="80772"/>
            <wp:effectExtent l="0" t="0" r="0" b="0"/>
            <wp:wrapNone/>
            <wp:docPr id="63" name="image62.png" descr=""/>
            <wp:cNvGraphicFramePr>
              <a:graphicFrameLocks noChangeAspect="1"/>
            </wp:cNvGraphicFramePr>
            <a:graphic>
              <a:graphicData uri="http://schemas.openxmlformats.org/drawingml/2006/picture">
                <pic:pic>
                  <pic:nvPicPr>
                    <pic:cNvPr id="64" name="image62.png"/>
                    <pic:cNvPicPr/>
                  </pic:nvPicPr>
                  <pic:blipFill>
                    <a:blip r:embed="rId67" cstate="print"/>
                    <a:stretch>
                      <a:fillRect/>
                    </a:stretch>
                  </pic:blipFill>
                  <pic:spPr>
                    <a:xfrm>
                      <a:off x="0" y="0"/>
                      <a:ext cx="114300" cy="80772"/>
                    </a:xfrm>
                    <a:prstGeom prst="rect">
                      <a:avLst/>
                    </a:prstGeom>
                  </pic:spPr>
                </pic:pic>
              </a:graphicData>
            </a:graphic>
          </wp:anchor>
        </w:drawing>
      </w:r>
      <w:r>
        <w:rPr>
          <w:rFonts w:ascii="Calibri"/>
          <w:w w:val="95"/>
          <w:sz w:val="20"/>
        </w:rPr>
        <w:t>...........................................................................</w:t>
      </w:r>
    </w:p>
    <w:p>
      <w:pPr>
        <w:spacing w:line="243" w:lineRule="exact" w:before="1"/>
        <w:ind w:left="2036" w:right="0" w:firstLine="0"/>
        <w:jc w:val="center"/>
        <w:rPr>
          <w:rFonts w:ascii="Calibri"/>
          <w:sz w:val="20"/>
        </w:rPr>
      </w:pPr>
      <w:r>
        <w:rPr/>
        <w:drawing>
          <wp:anchor distT="0" distB="0" distL="0" distR="0" allowOverlap="1" layoutInCell="1" locked="0" behindDoc="0" simplePos="0" relativeHeight="2440">
            <wp:simplePos x="0" y="0"/>
            <wp:positionH relativeFrom="page">
              <wp:posOffset>1077772</wp:posOffset>
            </wp:positionH>
            <wp:positionV relativeFrom="paragraph">
              <wp:posOffset>40785</wp:posOffset>
            </wp:positionV>
            <wp:extent cx="1281633" cy="82295"/>
            <wp:effectExtent l="0" t="0" r="0" b="0"/>
            <wp:wrapNone/>
            <wp:docPr id="65" name="image63.png" descr=""/>
            <wp:cNvGraphicFramePr>
              <a:graphicFrameLocks noChangeAspect="1"/>
            </wp:cNvGraphicFramePr>
            <a:graphic>
              <a:graphicData uri="http://schemas.openxmlformats.org/drawingml/2006/picture">
                <pic:pic>
                  <pic:nvPicPr>
                    <pic:cNvPr id="66" name="image63.png"/>
                    <pic:cNvPicPr/>
                  </pic:nvPicPr>
                  <pic:blipFill>
                    <a:blip r:embed="rId68" cstate="print"/>
                    <a:stretch>
                      <a:fillRect/>
                    </a:stretch>
                  </pic:blipFill>
                  <pic:spPr>
                    <a:xfrm>
                      <a:off x="0" y="0"/>
                      <a:ext cx="1281633" cy="82295"/>
                    </a:xfrm>
                    <a:prstGeom prst="rect">
                      <a:avLst/>
                    </a:prstGeom>
                  </pic:spPr>
                </pic:pic>
              </a:graphicData>
            </a:graphic>
          </wp:anchor>
        </w:drawing>
      </w:r>
      <w:r>
        <w:rPr/>
        <w:drawing>
          <wp:anchor distT="0" distB="0" distL="0" distR="0" allowOverlap="1" layoutInCell="1" locked="0" behindDoc="0" simplePos="0" relativeHeight="2464">
            <wp:simplePos x="0" y="0"/>
            <wp:positionH relativeFrom="page">
              <wp:posOffset>6732778</wp:posOffset>
            </wp:positionH>
            <wp:positionV relativeFrom="paragraph">
              <wp:posOffset>40785</wp:posOffset>
            </wp:positionV>
            <wp:extent cx="114300" cy="80772"/>
            <wp:effectExtent l="0" t="0" r="0" b="0"/>
            <wp:wrapNone/>
            <wp:docPr id="67" name="image64.png" descr=""/>
            <wp:cNvGraphicFramePr>
              <a:graphicFrameLocks noChangeAspect="1"/>
            </wp:cNvGraphicFramePr>
            <a:graphic>
              <a:graphicData uri="http://schemas.openxmlformats.org/drawingml/2006/picture">
                <pic:pic>
                  <pic:nvPicPr>
                    <pic:cNvPr id="68" name="image64.png"/>
                    <pic:cNvPicPr/>
                  </pic:nvPicPr>
                  <pic:blipFill>
                    <a:blip r:embed="rId69" cstate="print"/>
                    <a:stretch>
                      <a:fillRect/>
                    </a:stretch>
                  </pic:blipFill>
                  <pic:spPr>
                    <a:xfrm>
                      <a:off x="0" y="0"/>
                      <a:ext cx="114300" cy="80772"/>
                    </a:xfrm>
                    <a:prstGeom prst="rect">
                      <a:avLst/>
                    </a:prstGeom>
                  </pic:spPr>
                </pic:pic>
              </a:graphicData>
            </a:graphic>
          </wp:anchor>
        </w:drawing>
      </w:r>
      <w:r>
        <w:rPr>
          <w:rFonts w:ascii="Calibri"/>
          <w:sz w:val="20"/>
        </w:rPr>
        <w:t>........................................................................................................................................</w:t>
      </w:r>
    </w:p>
    <w:p>
      <w:pPr>
        <w:tabs>
          <w:tab w:pos="1077" w:val="left" w:leader="none"/>
        </w:tabs>
        <w:spacing w:line="243" w:lineRule="exact" w:before="0"/>
        <w:ind w:left="480" w:right="0" w:firstLine="0"/>
        <w:jc w:val="center"/>
        <w:rPr>
          <w:rFonts w:ascii="Calibri"/>
          <w:i/>
          <w:sz w:val="20"/>
        </w:rPr>
      </w:pPr>
      <w:r>
        <w:rPr/>
        <w:pict>
          <v:group style="position:absolute;margin-left:96.624001pt;margin-top:2.757968pt;width:39.85pt;height:8.550pt;mso-position-horizontal-relative:page;mso-position-vertical-relative:paragraph;z-index:-76192" coordorigin="1932,55" coordsize="797,171">
            <v:shape style="position:absolute;left:1932;top:55;width:245;height:137" type="#_x0000_t75" stroked="false">
              <v:imagedata r:id="rId70" o:title=""/>
            </v:shape>
            <v:shape style="position:absolute;left:2230;top:55;width:500;height:171" coordorigin="2230,55" coordsize="500,171" path="m2319,65l2300,65,2300,67,2297,67,2230,182,2230,190,2247,190,2247,187,2264,156,2334,156,2331,144,2271,144,2305,85,2304,82,2321,82,2319,70,2319,65xm2334,156l2316,156,2321,187,2321,190,2338,190,2338,182,2334,156xm2321,82l2307,82,2305,85,2314,144,2331,144,2321,82xm2396,190l2374,190,2376,192,2391,192,2396,190xm2417,96l2388,96,2384,98,2381,103,2376,106,2374,110,2367,118,2364,122,2364,127,2360,137,2360,142,2357,146,2357,170,2360,173,2360,178,2362,180,2362,182,2367,187,2369,187,2372,190,2398,190,2403,187,2412,178,2384,178,2379,175,2376,173,2376,170,2374,166,2374,149,2376,144,2376,137,2379,134,2379,130,2381,127,2384,122,2388,118,2388,115,2393,113,2398,108,2445,108,2446,106,2429,106,2424,101,2422,101,2422,98,2420,98,2417,96xm2433,170l2417,170,2417,173,2417,173,2415,187,2415,190,2429,190,2429,187,2433,170xm2445,108l2408,108,2412,110,2415,113,2420,115,2422,118,2424,122,2422,139,2422,144,2412,163,2408,166,2405,170,2403,173,2398,175,2396,178,2412,178,2417,173,2417,170,2433,170,2445,108xm2456,58l2439,58,2429,106,2446,106,2456,58xm2412,94l2398,94,2393,96,2415,96,2412,94xm2453,55l2441,55,2441,58,2453,58,2453,55xm2513,94l2501,94,2496,96,2492,96,2487,98,2484,103,2480,106,2477,110,2472,113,2468,122,2468,127,2463,137,2463,142,2460,146,2460,168,2463,173,2463,180,2470,187,2475,190,2477,192,2494,192,2499,190,2501,190,2506,187,2511,182,2516,180,2516,178,2487,178,2484,175,2482,175,2482,173,2477,168,2477,149,2480,144,2480,137,2482,134,2482,130,2484,127,2487,122,2487,120,2494,113,2499,110,2501,108,2532,108,2530,103,2525,101,2523,98,2513,94xm2536,170l2520,170,2520,173,2520,173,2518,187,2518,190,2532,190,2532,187,2536,170xm2549,96l2537,96,2535,98,2532,108,2511,108,2520,113,2530,122,2525,139,2525,144,2516,163,2506,173,2501,175,2499,178,2516,178,2520,173,2520,170,2536,170,2549,98,2549,96xm2595,96l2583,96,2580,98,2556,223,2556,226,2571,226,2571,223,2573,223,2580,180,2633,180,2636,178,2597,178,2592,175,2590,173,2588,168,2583,163,2588,149,2588,142,2597,122,2604,115,2592,115,2592,113,2593,112,2595,98,2595,96xm2633,180l2580,180,2583,182,2583,185,2585,185,2590,190,2595,190,2597,192,2616,192,2626,187,2633,180xm2649,108l2626,108,2628,110,2631,110,2631,113,2633,113,2633,118,2636,120,2636,142,2633,144,2633,149,2631,154,2631,156,2628,158,2626,163,2624,166,2624,168,2621,173,2619,173,2614,175,2612,178,2636,178,2640,173,2645,163,2645,158,2650,149,2650,144,2652,139,2652,118,2650,113,2650,110,2649,108xm2636,94l2619,94,2614,96,2612,98,2607,98,2593,112,2592,115,2604,115,2607,113,2612,110,2614,110,2619,108,2649,108,2648,106,2648,103,2645,101,2640,98,2636,94xm2705,190l2684,190,2686,192,2705,192,2705,190xm2712,185l2679,185,2679,187,2681,190,2710,190,2712,187,2712,185xm2703,108l2686,108,2676,161,2676,166,2674,168,2674,175,2676,178,2676,185,2715,185,2715,178,2696,178,2691,173,2691,163,2693,161,2693,158,2703,108xm2715,175l2710,175,2708,178,2715,178,2715,175xm2729,96l2674,96,2674,98,2672,101,2672,108,2727,108,2727,106,2729,106,2729,96xm2710,74l2693,74,2688,96,2705,96,2710,74xm2708,72l2696,72,2696,74,2708,74,2708,72xe" filled="true" fillcolor="#000000" stroked="false">
              <v:path arrowok="t"/>
              <v:fill type="solid"/>
            </v:shape>
            <w10:wrap type="none"/>
          </v:group>
        </w:pict>
      </w:r>
      <w:r>
        <w:rPr/>
        <w:drawing>
          <wp:anchor distT="0" distB="0" distL="0" distR="0" allowOverlap="1" layoutInCell="1" locked="0" behindDoc="0" simplePos="0" relativeHeight="2512">
            <wp:simplePos x="0" y="0"/>
            <wp:positionH relativeFrom="page">
              <wp:posOffset>6726681</wp:posOffset>
            </wp:positionH>
            <wp:positionV relativeFrom="paragraph">
              <wp:posOffset>39598</wp:posOffset>
            </wp:positionV>
            <wp:extent cx="115824" cy="80771"/>
            <wp:effectExtent l="0" t="0" r="0" b="0"/>
            <wp:wrapNone/>
            <wp:docPr id="69" name="image66.png" descr=""/>
            <wp:cNvGraphicFramePr>
              <a:graphicFrameLocks noChangeAspect="1"/>
            </wp:cNvGraphicFramePr>
            <a:graphic>
              <a:graphicData uri="http://schemas.openxmlformats.org/drawingml/2006/picture">
                <pic:pic>
                  <pic:nvPicPr>
                    <pic:cNvPr id="70" name="image66.png"/>
                    <pic:cNvPicPr/>
                  </pic:nvPicPr>
                  <pic:blipFill>
                    <a:blip r:embed="rId71" cstate="print"/>
                    <a:stretch>
                      <a:fillRect/>
                    </a:stretch>
                  </pic:blipFill>
                  <pic:spPr>
                    <a:xfrm>
                      <a:off x="0" y="0"/>
                      <a:ext cx="115824" cy="80771"/>
                    </a:xfrm>
                    <a:prstGeom prst="rect">
                      <a:avLst/>
                    </a:prstGeom>
                  </pic:spPr>
                </pic:pic>
              </a:graphicData>
            </a:graphic>
          </wp:anchor>
        </w:drawing>
      </w:r>
      <w:r>
        <w:rPr>
          <w:rFonts w:ascii="Calibri"/>
          <w:i/>
          <w:sz w:val="20"/>
        </w:rPr>
        <w:t>-</w:t>
        <w:tab/>
        <w:t>...........................................................................................................................................................</w:t>
      </w:r>
    </w:p>
    <w:p>
      <w:pPr>
        <w:spacing w:before="0"/>
        <w:ind w:left="0" w:right="351" w:firstLine="0"/>
        <w:jc w:val="right"/>
        <w:rPr>
          <w:rFonts w:ascii="Calibri"/>
          <w:sz w:val="20"/>
        </w:rPr>
      </w:pPr>
      <w:r>
        <w:rPr/>
        <w:pict>
          <v:group style="position:absolute;margin-left:84.863998pt;margin-top:3.161481pt;width:239.2pt;height:6.5pt;mso-position-horizontal-relative:page;mso-position-vertical-relative:paragraph;z-index:2536" coordorigin="1697,63" coordsize="4784,130">
            <v:shape style="position:absolute;left:1697;top:63;width:3335;height:130" type="#_x0000_t75" stroked="false">
              <v:imagedata r:id="rId72" o:title=""/>
            </v:shape>
            <v:shape style="position:absolute;left:5086;top:63;width:502;height:130" type="#_x0000_t75" stroked="false">
              <v:imagedata r:id="rId73" o:title=""/>
            </v:shape>
            <v:shape style="position:absolute;left:5638;top:63;width:437;height:130" type="#_x0000_t75" stroked="false">
              <v:imagedata r:id="rId74" o:title=""/>
            </v:shape>
            <v:shape style="position:absolute;left:6123;top:63;width:358;height:130" type="#_x0000_t75" stroked="false">
              <v:imagedata r:id="rId75" o:title=""/>
            </v:shape>
            <w10:wrap type="none"/>
          </v:group>
        </w:pict>
      </w:r>
      <w:r>
        <w:rPr/>
        <w:drawing>
          <wp:anchor distT="0" distB="0" distL="0" distR="0" allowOverlap="1" layoutInCell="1" locked="0" behindDoc="0" simplePos="0" relativeHeight="2560">
            <wp:simplePos x="0" y="0"/>
            <wp:positionH relativeFrom="page">
              <wp:posOffset>6732778</wp:posOffset>
            </wp:positionH>
            <wp:positionV relativeFrom="paragraph">
              <wp:posOffset>40150</wp:posOffset>
            </wp:positionV>
            <wp:extent cx="114300" cy="80771"/>
            <wp:effectExtent l="0" t="0" r="0" b="0"/>
            <wp:wrapNone/>
            <wp:docPr id="71" name="image71.png" descr=""/>
            <wp:cNvGraphicFramePr>
              <a:graphicFrameLocks noChangeAspect="1"/>
            </wp:cNvGraphicFramePr>
            <a:graphic>
              <a:graphicData uri="http://schemas.openxmlformats.org/drawingml/2006/picture">
                <pic:pic>
                  <pic:nvPicPr>
                    <pic:cNvPr id="72" name="image71.png"/>
                    <pic:cNvPicPr/>
                  </pic:nvPicPr>
                  <pic:blipFill>
                    <a:blip r:embed="rId76" cstate="print"/>
                    <a:stretch>
                      <a:fillRect/>
                    </a:stretch>
                  </pic:blipFill>
                  <pic:spPr>
                    <a:xfrm>
                      <a:off x="0" y="0"/>
                      <a:ext cx="114300" cy="80771"/>
                    </a:xfrm>
                    <a:prstGeom prst="rect">
                      <a:avLst/>
                    </a:prstGeom>
                  </pic:spPr>
                </pic:pic>
              </a:graphicData>
            </a:graphic>
          </wp:anchor>
        </w:drawing>
      </w:r>
      <w:r>
        <w:rPr>
          <w:rFonts w:ascii="Calibri"/>
          <w:w w:val="95"/>
          <w:sz w:val="20"/>
        </w:rPr>
        <w:t>.................................................................................</w:t>
      </w:r>
    </w:p>
    <w:p>
      <w:pPr>
        <w:spacing w:before="0"/>
        <w:ind w:left="0" w:right="352" w:firstLine="0"/>
        <w:jc w:val="right"/>
        <w:rPr>
          <w:rFonts w:ascii="Calibri"/>
          <w:i/>
          <w:sz w:val="20"/>
        </w:rPr>
      </w:pPr>
      <w:r>
        <w:rPr/>
        <w:drawing>
          <wp:anchor distT="0" distB="0" distL="0" distR="0" allowOverlap="1" layoutInCell="1" locked="0" behindDoc="0" simplePos="0" relativeHeight="2584">
            <wp:simplePos x="0" y="0"/>
            <wp:positionH relativeFrom="page">
              <wp:posOffset>1219504</wp:posOffset>
            </wp:positionH>
            <wp:positionV relativeFrom="paragraph">
              <wp:posOffset>35578</wp:posOffset>
            </wp:positionV>
            <wp:extent cx="653745" cy="86868"/>
            <wp:effectExtent l="0" t="0" r="0" b="0"/>
            <wp:wrapNone/>
            <wp:docPr id="73" name="image72.png" descr=""/>
            <wp:cNvGraphicFramePr>
              <a:graphicFrameLocks noChangeAspect="1"/>
            </wp:cNvGraphicFramePr>
            <a:graphic>
              <a:graphicData uri="http://schemas.openxmlformats.org/drawingml/2006/picture">
                <pic:pic>
                  <pic:nvPicPr>
                    <pic:cNvPr id="74" name="image72.png"/>
                    <pic:cNvPicPr/>
                  </pic:nvPicPr>
                  <pic:blipFill>
                    <a:blip r:embed="rId77" cstate="print"/>
                    <a:stretch>
                      <a:fillRect/>
                    </a:stretch>
                  </pic:blipFill>
                  <pic:spPr>
                    <a:xfrm>
                      <a:off x="0" y="0"/>
                      <a:ext cx="653745" cy="86868"/>
                    </a:xfrm>
                    <a:prstGeom prst="rect">
                      <a:avLst/>
                    </a:prstGeom>
                  </pic:spPr>
                </pic:pic>
              </a:graphicData>
            </a:graphic>
          </wp:anchor>
        </w:drawing>
      </w:r>
      <w:r>
        <w:rPr/>
        <w:drawing>
          <wp:anchor distT="0" distB="0" distL="0" distR="0" allowOverlap="1" layoutInCell="1" locked="0" behindDoc="0" simplePos="0" relativeHeight="2608">
            <wp:simplePos x="0" y="0"/>
            <wp:positionH relativeFrom="page">
              <wp:posOffset>6726681</wp:posOffset>
            </wp:positionH>
            <wp:positionV relativeFrom="paragraph">
              <wp:posOffset>40150</wp:posOffset>
            </wp:positionV>
            <wp:extent cx="121920" cy="82296"/>
            <wp:effectExtent l="0" t="0" r="0" b="0"/>
            <wp:wrapNone/>
            <wp:docPr id="75" name="image73.png" descr=""/>
            <wp:cNvGraphicFramePr>
              <a:graphicFrameLocks noChangeAspect="1"/>
            </wp:cNvGraphicFramePr>
            <a:graphic>
              <a:graphicData uri="http://schemas.openxmlformats.org/drawingml/2006/picture">
                <pic:pic>
                  <pic:nvPicPr>
                    <pic:cNvPr id="76" name="image73.png"/>
                    <pic:cNvPicPr/>
                  </pic:nvPicPr>
                  <pic:blipFill>
                    <a:blip r:embed="rId78" cstate="print"/>
                    <a:stretch>
                      <a:fillRect/>
                    </a:stretch>
                  </pic:blipFill>
                  <pic:spPr>
                    <a:xfrm>
                      <a:off x="0" y="0"/>
                      <a:ext cx="121920" cy="82296"/>
                    </a:xfrm>
                    <a:prstGeom prst="rect">
                      <a:avLst/>
                    </a:prstGeom>
                  </pic:spPr>
                </pic:pic>
              </a:graphicData>
            </a:graphic>
          </wp:anchor>
        </w:drawing>
      </w:r>
      <w:r>
        <w:rPr>
          <w:rFonts w:ascii="Calibri"/>
          <w:i/>
          <w:w w:val="95"/>
          <w:sz w:val="20"/>
        </w:rPr>
        <w:t>.......................................................................................................................................................</w:t>
      </w:r>
    </w:p>
    <w:p>
      <w:pPr>
        <w:spacing w:line="243" w:lineRule="exact" w:before="1"/>
        <w:ind w:left="2691" w:right="0" w:firstLine="0"/>
        <w:jc w:val="center"/>
        <w:rPr>
          <w:rFonts w:ascii="Calibri"/>
          <w:i/>
          <w:sz w:val="20"/>
        </w:rPr>
      </w:pPr>
      <w:r>
        <w:rPr/>
        <w:drawing>
          <wp:anchor distT="0" distB="0" distL="0" distR="0" allowOverlap="1" layoutInCell="1" locked="0" behindDoc="0" simplePos="0" relativeHeight="2632">
            <wp:simplePos x="0" y="0"/>
            <wp:positionH relativeFrom="page">
              <wp:posOffset>1224076</wp:posOffset>
            </wp:positionH>
            <wp:positionV relativeFrom="paragraph">
              <wp:posOffset>35832</wp:posOffset>
            </wp:positionV>
            <wp:extent cx="1547190" cy="87249"/>
            <wp:effectExtent l="0" t="0" r="0" b="0"/>
            <wp:wrapNone/>
            <wp:docPr id="77" name="image74.png" descr=""/>
            <wp:cNvGraphicFramePr>
              <a:graphicFrameLocks noChangeAspect="1"/>
            </wp:cNvGraphicFramePr>
            <a:graphic>
              <a:graphicData uri="http://schemas.openxmlformats.org/drawingml/2006/picture">
                <pic:pic>
                  <pic:nvPicPr>
                    <pic:cNvPr id="78" name="image74.png"/>
                    <pic:cNvPicPr/>
                  </pic:nvPicPr>
                  <pic:blipFill>
                    <a:blip r:embed="rId79" cstate="print"/>
                    <a:stretch>
                      <a:fillRect/>
                    </a:stretch>
                  </pic:blipFill>
                  <pic:spPr>
                    <a:xfrm>
                      <a:off x="0" y="0"/>
                      <a:ext cx="1547190" cy="87249"/>
                    </a:xfrm>
                    <a:prstGeom prst="rect">
                      <a:avLst/>
                    </a:prstGeom>
                  </pic:spPr>
                </pic:pic>
              </a:graphicData>
            </a:graphic>
          </wp:anchor>
        </w:drawing>
      </w:r>
      <w:r>
        <w:rPr/>
        <w:drawing>
          <wp:anchor distT="0" distB="0" distL="0" distR="0" allowOverlap="1" layoutInCell="1" locked="0" behindDoc="0" simplePos="0" relativeHeight="2656">
            <wp:simplePos x="0" y="0"/>
            <wp:positionH relativeFrom="page">
              <wp:posOffset>6726681</wp:posOffset>
            </wp:positionH>
            <wp:positionV relativeFrom="paragraph">
              <wp:posOffset>40404</wp:posOffset>
            </wp:positionV>
            <wp:extent cx="121920" cy="81152"/>
            <wp:effectExtent l="0" t="0" r="0" b="0"/>
            <wp:wrapNone/>
            <wp:docPr id="79" name="image75.png" descr=""/>
            <wp:cNvGraphicFramePr>
              <a:graphicFrameLocks noChangeAspect="1"/>
            </wp:cNvGraphicFramePr>
            <a:graphic>
              <a:graphicData uri="http://schemas.openxmlformats.org/drawingml/2006/picture">
                <pic:pic>
                  <pic:nvPicPr>
                    <pic:cNvPr id="80" name="image75.png"/>
                    <pic:cNvPicPr/>
                  </pic:nvPicPr>
                  <pic:blipFill>
                    <a:blip r:embed="rId80" cstate="print"/>
                    <a:stretch>
                      <a:fillRect/>
                    </a:stretch>
                  </pic:blipFill>
                  <pic:spPr>
                    <a:xfrm>
                      <a:off x="0" y="0"/>
                      <a:ext cx="121920" cy="81152"/>
                    </a:xfrm>
                    <a:prstGeom prst="rect">
                      <a:avLst/>
                    </a:prstGeom>
                  </pic:spPr>
                </pic:pic>
              </a:graphicData>
            </a:graphic>
          </wp:anchor>
        </w:drawing>
      </w:r>
      <w:r>
        <w:rPr>
          <w:rFonts w:ascii="Calibri"/>
          <w:i/>
          <w:sz w:val="20"/>
        </w:rPr>
        <w:t>...........................................................................................................................</w:t>
      </w:r>
    </w:p>
    <w:p>
      <w:pPr>
        <w:spacing w:line="243" w:lineRule="exact" w:before="0"/>
        <w:ind w:left="587" w:right="0" w:firstLine="0"/>
        <w:jc w:val="left"/>
        <w:rPr>
          <w:rFonts w:ascii="Calibri"/>
          <w:i/>
          <w:sz w:val="20"/>
        </w:rPr>
      </w:pPr>
      <w:r>
        <w:rPr/>
        <w:drawing>
          <wp:anchor distT="0" distB="0" distL="0" distR="0" allowOverlap="1" layoutInCell="1" locked="0" behindDoc="0" simplePos="0" relativeHeight="2680">
            <wp:simplePos x="0" y="0"/>
            <wp:positionH relativeFrom="page">
              <wp:posOffset>6726681</wp:posOffset>
            </wp:positionH>
            <wp:positionV relativeFrom="paragraph">
              <wp:posOffset>39598</wp:posOffset>
            </wp:positionV>
            <wp:extent cx="121920" cy="80771"/>
            <wp:effectExtent l="0" t="0" r="0" b="0"/>
            <wp:wrapNone/>
            <wp:docPr id="81" name="image76.png" descr=""/>
            <wp:cNvGraphicFramePr>
              <a:graphicFrameLocks noChangeAspect="1"/>
            </wp:cNvGraphicFramePr>
            <a:graphic>
              <a:graphicData uri="http://schemas.openxmlformats.org/drawingml/2006/picture">
                <pic:pic>
                  <pic:nvPicPr>
                    <pic:cNvPr id="82" name="image76.png"/>
                    <pic:cNvPicPr/>
                  </pic:nvPicPr>
                  <pic:blipFill>
                    <a:blip r:embed="rId81" cstate="print"/>
                    <a:stretch>
                      <a:fillRect/>
                    </a:stretch>
                  </pic:blipFill>
                  <pic:spPr>
                    <a:xfrm>
                      <a:off x="0" y="0"/>
                      <a:ext cx="121920" cy="80771"/>
                    </a:xfrm>
                    <a:prstGeom prst="rect">
                      <a:avLst/>
                    </a:prstGeom>
                  </pic:spPr>
                </pic:pic>
              </a:graphicData>
            </a:graphic>
          </wp:anchor>
        </w:drawing>
      </w:r>
      <w:r>
        <w:rPr>
          <w:position w:val="-3"/>
        </w:rPr>
        <w:drawing>
          <wp:inline distT="0" distB="0" distL="0" distR="0">
            <wp:extent cx="1748358" cy="108204"/>
            <wp:effectExtent l="0" t="0" r="0" b="0"/>
            <wp:docPr id="83" name="image77.png" descr=""/>
            <wp:cNvGraphicFramePr>
              <a:graphicFrameLocks noChangeAspect="1"/>
            </wp:cNvGraphicFramePr>
            <a:graphic>
              <a:graphicData uri="http://schemas.openxmlformats.org/drawingml/2006/picture">
                <pic:pic>
                  <pic:nvPicPr>
                    <pic:cNvPr id="84" name="image77.png"/>
                    <pic:cNvPicPr/>
                  </pic:nvPicPr>
                  <pic:blipFill>
                    <a:blip r:embed="rId82" cstate="print"/>
                    <a:stretch>
                      <a:fillRect/>
                    </a:stretch>
                  </pic:blipFill>
                  <pic:spPr>
                    <a:xfrm>
                      <a:off x="0" y="0"/>
                      <a:ext cx="1748358" cy="108204"/>
                    </a:xfrm>
                    <a:prstGeom prst="rect">
                      <a:avLst/>
                    </a:prstGeom>
                  </pic:spPr>
                </pic:pic>
              </a:graphicData>
            </a:graphic>
          </wp:inline>
        </w:drawing>
      </w:r>
      <w:r>
        <w:rPr>
          <w:position w:val="-3"/>
        </w:rPr>
      </w:r>
      <w:r>
        <w:rPr>
          <w:spacing w:val="6"/>
          <w:sz w:val="20"/>
        </w:rPr>
        <w:t> </w:t>
      </w:r>
      <w:r>
        <w:rPr>
          <w:rFonts w:ascii="Calibri"/>
          <w:i/>
          <w:sz w:val="20"/>
        </w:rPr>
        <w:t>....................................................................................................................</w:t>
      </w:r>
    </w:p>
    <w:p>
      <w:pPr>
        <w:spacing w:before="0"/>
        <w:ind w:left="590" w:right="0" w:firstLine="0"/>
        <w:jc w:val="left"/>
        <w:rPr>
          <w:rFonts w:ascii="Calibri"/>
          <w:i/>
          <w:sz w:val="20"/>
        </w:rPr>
      </w:pPr>
      <w:r>
        <w:rPr/>
        <w:drawing>
          <wp:anchor distT="0" distB="0" distL="0" distR="0" allowOverlap="1" layoutInCell="1" locked="0" behindDoc="0" simplePos="0" relativeHeight="2704">
            <wp:simplePos x="0" y="0"/>
            <wp:positionH relativeFrom="page">
              <wp:posOffset>6726681</wp:posOffset>
            </wp:positionH>
            <wp:positionV relativeFrom="paragraph">
              <wp:posOffset>40150</wp:posOffset>
            </wp:positionV>
            <wp:extent cx="123444" cy="82296"/>
            <wp:effectExtent l="0" t="0" r="0" b="0"/>
            <wp:wrapNone/>
            <wp:docPr id="85" name="image78.png" descr=""/>
            <wp:cNvGraphicFramePr>
              <a:graphicFrameLocks noChangeAspect="1"/>
            </wp:cNvGraphicFramePr>
            <a:graphic>
              <a:graphicData uri="http://schemas.openxmlformats.org/drawingml/2006/picture">
                <pic:pic>
                  <pic:nvPicPr>
                    <pic:cNvPr id="86" name="image78.png"/>
                    <pic:cNvPicPr/>
                  </pic:nvPicPr>
                  <pic:blipFill>
                    <a:blip r:embed="rId83" cstate="print"/>
                    <a:stretch>
                      <a:fillRect/>
                    </a:stretch>
                  </pic:blipFill>
                  <pic:spPr>
                    <a:xfrm>
                      <a:off x="0" y="0"/>
                      <a:ext cx="123444" cy="82296"/>
                    </a:xfrm>
                    <a:prstGeom prst="rect">
                      <a:avLst/>
                    </a:prstGeom>
                  </pic:spPr>
                </pic:pic>
              </a:graphicData>
            </a:graphic>
          </wp:anchor>
        </w:drawing>
      </w:r>
      <w:r>
        <w:rPr>
          <w:position w:val="-3"/>
        </w:rPr>
        <w:drawing>
          <wp:inline distT="0" distB="0" distL="0" distR="0">
            <wp:extent cx="419049" cy="108204"/>
            <wp:effectExtent l="0" t="0" r="0" b="0"/>
            <wp:docPr id="87" name="image79.png" descr=""/>
            <wp:cNvGraphicFramePr>
              <a:graphicFrameLocks noChangeAspect="1"/>
            </wp:cNvGraphicFramePr>
            <a:graphic>
              <a:graphicData uri="http://schemas.openxmlformats.org/drawingml/2006/picture">
                <pic:pic>
                  <pic:nvPicPr>
                    <pic:cNvPr id="88" name="image79.png"/>
                    <pic:cNvPicPr/>
                  </pic:nvPicPr>
                  <pic:blipFill>
                    <a:blip r:embed="rId84" cstate="print"/>
                    <a:stretch>
                      <a:fillRect/>
                    </a:stretch>
                  </pic:blipFill>
                  <pic:spPr>
                    <a:xfrm>
                      <a:off x="0" y="0"/>
                      <a:ext cx="419049" cy="108204"/>
                    </a:xfrm>
                    <a:prstGeom prst="rect">
                      <a:avLst/>
                    </a:prstGeom>
                  </pic:spPr>
                </pic:pic>
              </a:graphicData>
            </a:graphic>
          </wp:inline>
        </w:drawing>
      </w:r>
      <w:r>
        <w:rPr>
          <w:position w:val="-3"/>
        </w:rPr>
      </w:r>
      <w:r>
        <w:rPr>
          <w:spacing w:val="-19"/>
          <w:sz w:val="20"/>
        </w:rPr>
        <w:t> </w:t>
      </w:r>
      <w:r>
        <w:rPr>
          <w:rFonts w:ascii="Calibri"/>
          <w:i/>
          <w:sz w:val="20"/>
        </w:rPr>
        <w:t>..............................................................................................................................................................</w:t>
      </w:r>
    </w:p>
    <w:p>
      <w:pPr>
        <w:spacing w:line="243" w:lineRule="exact" w:before="0"/>
        <w:ind w:left="1481" w:right="0" w:firstLine="0"/>
        <w:jc w:val="center"/>
        <w:rPr>
          <w:rFonts w:ascii="Calibri"/>
          <w:i/>
          <w:sz w:val="20"/>
        </w:rPr>
      </w:pPr>
      <w:r>
        <w:rPr/>
        <w:drawing>
          <wp:anchor distT="0" distB="0" distL="0" distR="0" allowOverlap="1" layoutInCell="1" locked="0" behindDoc="0" simplePos="0" relativeHeight="2728">
            <wp:simplePos x="0" y="0"/>
            <wp:positionH relativeFrom="page">
              <wp:posOffset>1227124</wp:posOffset>
            </wp:positionH>
            <wp:positionV relativeFrom="paragraph">
              <wp:posOffset>35578</wp:posOffset>
            </wp:positionV>
            <wp:extent cx="771093" cy="86867"/>
            <wp:effectExtent l="0" t="0" r="0" b="0"/>
            <wp:wrapNone/>
            <wp:docPr id="89" name="image80.png" descr=""/>
            <wp:cNvGraphicFramePr>
              <a:graphicFrameLocks noChangeAspect="1"/>
            </wp:cNvGraphicFramePr>
            <a:graphic>
              <a:graphicData uri="http://schemas.openxmlformats.org/drawingml/2006/picture">
                <pic:pic>
                  <pic:nvPicPr>
                    <pic:cNvPr id="90" name="image80.png"/>
                    <pic:cNvPicPr/>
                  </pic:nvPicPr>
                  <pic:blipFill>
                    <a:blip r:embed="rId85" cstate="print"/>
                    <a:stretch>
                      <a:fillRect/>
                    </a:stretch>
                  </pic:blipFill>
                  <pic:spPr>
                    <a:xfrm>
                      <a:off x="0" y="0"/>
                      <a:ext cx="771093" cy="86867"/>
                    </a:xfrm>
                    <a:prstGeom prst="rect">
                      <a:avLst/>
                    </a:prstGeom>
                  </pic:spPr>
                </pic:pic>
              </a:graphicData>
            </a:graphic>
          </wp:anchor>
        </w:drawing>
      </w:r>
      <w:r>
        <w:rPr/>
        <w:drawing>
          <wp:anchor distT="0" distB="0" distL="0" distR="0" allowOverlap="1" layoutInCell="1" locked="0" behindDoc="0" simplePos="0" relativeHeight="2752">
            <wp:simplePos x="0" y="0"/>
            <wp:positionH relativeFrom="page">
              <wp:posOffset>6726681</wp:posOffset>
            </wp:positionH>
            <wp:positionV relativeFrom="paragraph">
              <wp:posOffset>40150</wp:posOffset>
            </wp:positionV>
            <wp:extent cx="123444" cy="82295"/>
            <wp:effectExtent l="0" t="0" r="0" b="0"/>
            <wp:wrapNone/>
            <wp:docPr id="91" name="image81.png" descr=""/>
            <wp:cNvGraphicFramePr>
              <a:graphicFrameLocks noChangeAspect="1"/>
            </wp:cNvGraphicFramePr>
            <a:graphic>
              <a:graphicData uri="http://schemas.openxmlformats.org/drawingml/2006/picture">
                <pic:pic>
                  <pic:nvPicPr>
                    <pic:cNvPr id="92" name="image81.png"/>
                    <pic:cNvPicPr/>
                  </pic:nvPicPr>
                  <pic:blipFill>
                    <a:blip r:embed="rId86" cstate="print"/>
                    <a:stretch>
                      <a:fillRect/>
                    </a:stretch>
                  </pic:blipFill>
                  <pic:spPr>
                    <a:xfrm>
                      <a:off x="0" y="0"/>
                      <a:ext cx="123444" cy="82295"/>
                    </a:xfrm>
                    <a:prstGeom prst="rect">
                      <a:avLst/>
                    </a:prstGeom>
                  </pic:spPr>
                </pic:pic>
              </a:graphicData>
            </a:graphic>
          </wp:anchor>
        </w:drawing>
      </w:r>
      <w:r>
        <w:rPr>
          <w:rFonts w:ascii="Calibri"/>
          <w:i/>
          <w:sz w:val="20"/>
        </w:rPr>
        <w:t>...................................................................................................................................................</w:t>
      </w:r>
    </w:p>
    <w:p>
      <w:pPr>
        <w:spacing w:line="243" w:lineRule="exact" w:before="0"/>
        <w:ind w:left="587" w:right="0" w:firstLine="0"/>
        <w:jc w:val="left"/>
        <w:rPr>
          <w:rFonts w:ascii="Calibri"/>
          <w:i/>
          <w:sz w:val="20"/>
        </w:rPr>
      </w:pPr>
      <w:r>
        <w:rPr/>
        <w:drawing>
          <wp:anchor distT="0" distB="0" distL="0" distR="0" allowOverlap="1" layoutInCell="1" locked="0" behindDoc="0" simplePos="0" relativeHeight="2776">
            <wp:simplePos x="0" y="0"/>
            <wp:positionH relativeFrom="page">
              <wp:posOffset>6726681</wp:posOffset>
            </wp:positionH>
            <wp:positionV relativeFrom="paragraph">
              <wp:posOffset>39598</wp:posOffset>
            </wp:positionV>
            <wp:extent cx="126492" cy="82295"/>
            <wp:effectExtent l="0" t="0" r="0" b="0"/>
            <wp:wrapNone/>
            <wp:docPr id="93" name="image82.png" descr=""/>
            <wp:cNvGraphicFramePr>
              <a:graphicFrameLocks noChangeAspect="1"/>
            </wp:cNvGraphicFramePr>
            <a:graphic>
              <a:graphicData uri="http://schemas.openxmlformats.org/drawingml/2006/picture">
                <pic:pic>
                  <pic:nvPicPr>
                    <pic:cNvPr id="94" name="image82.png"/>
                    <pic:cNvPicPr/>
                  </pic:nvPicPr>
                  <pic:blipFill>
                    <a:blip r:embed="rId87" cstate="print"/>
                    <a:stretch>
                      <a:fillRect/>
                    </a:stretch>
                  </pic:blipFill>
                  <pic:spPr>
                    <a:xfrm>
                      <a:off x="0" y="0"/>
                      <a:ext cx="126492" cy="82295"/>
                    </a:xfrm>
                    <a:prstGeom prst="rect">
                      <a:avLst/>
                    </a:prstGeom>
                  </pic:spPr>
                </pic:pic>
              </a:graphicData>
            </a:graphic>
          </wp:anchor>
        </w:drawing>
      </w:r>
      <w:r>
        <w:rPr>
          <w:position w:val="-3"/>
        </w:rPr>
        <w:drawing>
          <wp:inline distT="0" distB="0" distL="0" distR="0">
            <wp:extent cx="1254201" cy="109727"/>
            <wp:effectExtent l="0" t="0" r="0" b="0"/>
            <wp:docPr id="95" name="image83.png" descr=""/>
            <wp:cNvGraphicFramePr>
              <a:graphicFrameLocks noChangeAspect="1"/>
            </wp:cNvGraphicFramePr>
            <a:graphic>
              <a:graphicData uri="http://schemas.openxmlformats.org/drawingml/2006/picture">
                <pic:pic>
                  <pic:nvPicPr>
                    <pic:cNvPr id="96" name="image83.png"/>
                    <pic:cNvPicPr/>
                  </pic:nvPicPr>
                  <pic:blipFill>
                    <a:blip r:embed="rId88" cstate="print"/>
                    <a:stretch>
                      <a:fillRect/>
                    </a:stretch>
                  </pic:blipFill>
                  <pic:spPr>
                    <a:xfrm>
                      <a:off x="0" y="0"/>
                      <a:ext cx="1254201" cy="109727"/>
                    </a:xfrm>
                    <a:prstGeom prst="rect">
                      <a:avLst/>
                    </a:prstGeom>
                  </pic:spPr>
                </pic:pic>
              </a:graphicData>
            </a:graphic>
          </wp:inline>
        </w:drawing>
      </w:r>
      <w:r>
        <w:rPr>
          <w:position w:val="-3"/>
        </w:rPr>
      </w:r>
      <w:r>
        <w:rPr>
          <w:spacing w:val="-22"/>
          <w:sz w:val="20"/>
        </w:rPr>
        <w:t> </w:t>
      </w:r>
      <w:r>
        <w:rPr>
          <w:rFonts w:ascii="Calibri"/>
          <w:i/>
          <w:sz w:val="20"/>
        </w:rPr>
        <w:t>....................................................................................................................................</w:t>
      </w:r>
    </w:p>
    <w:p>
      <w:pPr>
        <w:spacing w:before="0"/>
        <w:ind w:left="592" w:right="0" w:firstLine="0"/>
        <w:jc w:val="left"/>
        <w:rPr>
          <w:rFonts w:ascii="Calibri"/>
          <w:i/>
          <w:sz w:val="20"/>
        </w:rPr>
      </w:pPr>
      <w:r>
        <w:rPr/>
        <w:drawing>
          <wp:anchor distT="0" distB="0" distL="0" distR="0" allowOverlap="1" layoutInCell="1" locked="0" behindDoc="0" simplePos="0" relativeHeight="2800">
            <wp:simplePos x="0" y="0"/>
            <wp:positionH relativeFrom="page">
              <wp:posOffset>6726681</wp:posOffset>
            </wp:positionH>
            <wp:positionV relativeFrom="paragraph">
              <wp:posOffset>40150</wp:posOffset>
            </wp:positionV>
            <wp:extent cx="129540" cy="80771"/>
            <wp:effectExtent l="0" t="0" r="0" b="0"/>
            <wp:wrapNone/>
            <wp:docPr id="97" name="image84.png" descr=""/>
            <wp:cNvGraphicFramePr>
              <a:graphicFrameLocks noChangeAspect="1"/>
            </wp:cNvGraphicFramePr>
            <a:graphic>
              <a:graphicData uri="http://schemas.openxmlformats.org/drawingml/2006/picture">
                <pic:pic>
                  <pic:nvPicPr>
                    <pic:cNvPr id="98" name="image84.png"/>
                    <pic:cNvPicPr/>
                  </pic:nvPicPr>
                  <pic:blipFill>
                    <a:blip r:embed="rId89" cstate="print"/>
                    <a:stretch>
                      <a:fillRect/>
                    </a:stretch>
                  </pic:blipFill>
                  <pic:spPr>
                    <a:xfrm>
                      <a:off x="0" y="0"/>
                      <a:ext cx="129540" cy="80771"/>
                    </a:xfrm>
                    <a:prstGeom prst="rect">
                      <a:avLst/>
                    </a:prstGeom>
                  </pic:spPr>
                </pic:pic>
              </a:graphicData>
            </a:graphic>
          </wp:anchor>
        </w:drawing>
      </w:r>
      <w:r>
        <w:rPr>
          <w:position w:val="-3"/>
        </w:rPr>
        <w:drawing>
          <wp:inline distT="0" distB="0" distL="0" distR="0">
            <wp:extent cx="969213" cy="109728"/>
            <wp:effectExtent l="0" t="0" r="0" b="0"/>
            <wp:docPr id="99" name="image85.png" descr=""/>
            <wp:cNvGraphicFramePr>
              <a:graphicFrameLocks noChangeAspect="1"/>
            </wp:cNvGraphicFramePr>
            <a:graphic>
              <a:graphicData uri="http://schemas.openxmlformats.org/drawingml/2006/picture">
                <pic:pic>
                  <pic:nvPicPr>
                    <pic:cNvPr id="100" name="image85.png"/>
                    <pic:cNvPicPr/>
                  </pic:nvPicPr>
                  <pic:blipFill>
                    <a:blip r:embed="rId90" cstate="print"/>
                    <a:stretch>
                      <a:fillRect/>
                    </a:stretch>
                  </pic:blipFill>
                  <pic:spPr>
                    <a:xfrm>
                      <a:off x="0" y="0"/>
                      <a:ext cx="969213" cy="109728"/>
                    </a:xfrm>
                    <a:prstGeom prst="rect">
                      <a:avLst/>
                    </a:prstGeom>
                  </pic:spPr>
                </pic:pic>
              </a:graphicData>
            </a:graphic>
          </wp:inline>
        </w:drawing>
      </w:r>
      <w:r>
        <w:rPr>
          <w:position w:val="-3"/>
        </w:rPr>
      </w:r>
      <w:r>
        <w:rPr>
          <w:rFonts w:ascii="Calibri"/>
          <w:i/>
          <w:sz w:val="20"/>
        </w:rPr>
        <w:t>.............................................................................................................................................</w:t>
      </w:r>
    </w:p>
    <w:p>
      <w:pPr>
        <w:spacing w:before="0"/>
        <w:ind w:left="1834" w:right="0" w:firstLine="0"/>
        <w:jc w:val="center"/>
        <w:rPr>
          <w:rFonts w:ascii="Calibri"/>
          <w:i/>
          <w:sz w:val="20"/>
        </w:rPr>
      </w:pPr>
      <w:r>
        <w:rPr/>
        <w:drawing>
          <wp:anchor distT="0" distB="0" distL="0" distR="0" allowOverlap="1" layoutInCell="1" locked="0" behindDoc="0" simplePos="0" relativeHeight="2824">
            <wp:simplePos x="0" y="0"/>
            <wp:positionH relativeFrom="page">
              <wp:posOffset>1219504</wp:posOffset>
            </wp:positionH>
            <wp:positionV relativeFrom="paragraph">
              <wp:posOffset>35578</wp:posOffset>
            </wp:positionV>
            <wp:extent cx="998169" cy="86867"/>
            <wp:effectExtent l="0" t="0" r="0" b="0"/>
            <wp:wrapNone/>
            <wp:docPr id="101" name="image86.png" descr=""/>
            <wp:cNvGraphicFramePr>
              <a:graphicFrameLocks noChangeAspect="1"/>
            </wp:cNvGraphicFramePr>
            <a:graphic>
              <a:graphicData uri="http://schemas.openxmlformats.org/drawingml/2006/picture">
                <pic:pic>
                  <pic:nvPicPr>
                    <pic:cNvPr id="102" name="image86.png"/>
                    <pic:cNvPicPr/>
                  </pic:nvPicPr>
                  <pic:blipFill>
                    <a:blip r:embed="rId91" cstate="print"/>
                    <a:stretch>
                      <a:fillRect/>
                    </a:stretch>
                  </pic:blipFill>
                  <pic:spPr>
                    <a:xfrm>
                      <a:off x="0" y="0"/>
                      <a:ext cx="998169" cy="86867"/>
                    </a:xfrm>
                    <a:prstGeom prst="rect">
                      <a:avLst/>
                    </a:prstGeom>
                  </pic:spPr>
                </pic:pic>
              </a:graphicData>
            </a:graphic>
          </wp:anchor>
        </w:drawing>
      </w:r>
      <w:r>
        <w:rPr/>
        <w:drawing>
          <wp:anchor distT="0" distB="0" distL="0" distR="0" allowOverlap="1" layoutInCell="1" locked="0" behindDoc="0" simplePos="0" relativeHeight="2848">
            <wp:simplePos x="0" y="0"/>
            <wp:positionH relativeFrom="page">
              <wp:posOffset>6726681</wp:posOffset>
            </wp:positionH>
            <wp:positionV relativeFrom="paragraph">
              <wp:posOffset>40150</wp:posOffset>
            </wp:positionV>
            <wp:extent cx="129540" cy="80772"/>
            <wp:effectExtent l="0" t="0" r="0" b="0"/>
            <wp:wrapNone/>
            <wp:docPr id="103" name="image84.png" descr=""/>
            <wp:cNvGraphicFramePr>
              <a:graphicFrameLocks noChangeAspect="1"/>
            </wp:cNvGraphicFramePr>
            <a:graphic>
              <a:graphicData uri="http://schemas.openxmlformats.org/drawingml/2006/picture">
                <pic:pic>
                  <pic:nvPicPr>
                    <pic:cNvPr id="104" name="image84.png"/>
                    <pic:cNvPicPr/>
                  </pic:nvPicPr>
                  <pic:blipFill>
                    <a:blip r:embed="rId89" cstate="print"/>
                    <a:stretch>
                      <a:fillRect/>
                    </a:stretch>
                  </pic:blipFill>
                  <pic:spPr>
                    <a:xfrm>
                      <a:off x="0" y="0"/>
                      <a:ext cx="129540" cy="80772"/>
                    </a:xfrm>
                    <a:prstGeom prst="rect">
                      <a:avLst/>
                    </a:prstGeom>
                  </pic:spPr>
                </pic:pic>
              </a:graphicData>
            </a:graphic>
          </wp:anchor>
        </w:drawing>
      </w:r>
      <w:r>
        <w:rPr>
          <w:rFonts w:ascii="Calibri"/>
          <w:i/>
          <w:sz w:val="20"/>
        </w:rPr>
        <w:t>............................................................................................................................................</w:t>
      </w:r>
    </w:p>
    <w:p>
      <w:pPr>
        <w:spacing w:line="243" w:lineRule="exact" w:before="0"/>
        <w:ind w:left="2187" w:right="0" w:firstLine="0"/>
        <w:jc w:val="center"/>
        <w:rPr>
          <w:rFonts w:ascii="Calibri"/>
          <w:i/>
          <w:sz w:val="20"/>
        </w:rPr>
      </w:pPr>
      <w:r>
        <w:rPr/>
        <w:pict>
          <v:group style="position:absolute;margin-left:96.624001pt;margin-top:2.805482pt;width:235.25pt;height:20.65pt;mso-position-horizontal-relative:page;mso-position-vertical-relative:paragraph;z-index:-75808" coordorigin="1932,56" coordsize="4705,413">
            <v:shape style="position:absolute;left:1932;top:56;width:1896;height:171" type="#_x0000_t75" stroked="false">
              <v:imagedata r:id="rId92" o:title=""/>
            </v:shape>
            <v:shape style="position:absolute;left:1932;top:298;width:245;height:137" type="#_x0000_t75" stroked="false">
              <v:imagedata r:id="rId70" o:title=""/>
            </v:shape>
            <v:shape style="position:absolute;left:2230;top:296;width:4407;height:173" type="#_x0000_t75" stroked="false">
              <v:imagedata r:id="rId93" o:title=""/>
            </v:shape>
            <w10:wrap type="none"/>
          </v:group>
        </w:pict>
      </w:r>
      <w:r>
        <w:rPr/>
        <w:drawing>
          <wp:anchor distT="0" distB="0" distL="0" distR="0" allowOverlap="1" layoutInCell="1" locked="0" behindDoc="0" simplePos="0" relativeHeight="2896">
            <wp:simplePos x="0" y="0"/>
            <wp:positionH relativeFrom="page">
              <wp:posOffset>6726681</wp:posOffset>
            </wp:positionH>
            <wp:positionV relativeFrom="paragraph">
              <wp:posOffset>40201</wp:posOffset>
            </wp:positionV>
            <wp:extent cx="129540" cy="80721"/>
            <wp:effectExtent l="0" t="0" r="0" b="0"/>
            <wp:wrapNone/>
            <wp:docPr id="105" name="image89.png" descr=""/>
            <wp:cNvGraphicFramePr>
              <a:graphicFrameLocks noChangeAspect="1"/>
            </wp:cNvGraphicFramePr>
            <a:graphic>
              <a:graphicData uri="http://schemas.openxmlformats.org/drawingml/2006/picture">
                <pic:pic>
                  <pic:nvPicPr>
                    <pic:cNvPr id="106" name="image89.png"/>
                    <pic:cNvPicPr/>
                  </pic:nvPicPr>
                  <pic:blipFill>
                    <a:blip r:embed="rId94" cstate="print"/>
                    <a:stretch>
                      <a:fillRect/>
                    </a:stretch>
                  </pic:blipFill>
                  <pic:spPr>
                    <a:xfrm>
                      <a:off x="0" y="0"/>
                      <a:ext cx="129540" cy="80721"/>
                    </a:xfrm>
                    <a:prstGeom prst="rect">
                      <a:avLst/>
                    </a:prstGeom>
                  </pic:spPr>
                </pic:pic>
              </a:graphicData>
            </a:graphic>
          </wp:anchor>
        </w:drawing>
      </w:r>
      <w:r>
        <w:rPr>
          <w:rFonts w:ascii="Calibri"/>
          <w:i/>
          <w:sz w:val="20"/>
        </w:rPr>
        <w:t>.....................................................................................................................................</w:t>
      </w:r>
    </w:p>
    <w:p>
      <w:pPr>
        <w:tabs>
          <w:tab w:pos="4959" w:val="left" w:leader="none"/>
        </w:tabs>
        <w:spacing w:line="243" w:lineRule="exact" w:before="0"/>
        <w:ind w:left="480" w:right="0" w:firstLine="0"/>
        <w:jc w:val="center"/>
        <w:rPr>
          <w:rFonts w:ascii="Calibri"/>
          <w:i/>
          <w:sz w:val="20"/>
        </w:rPr>
      </w:pPr>
      <w:r>
        <w:rPr/>
        <w:drawing>
          <wp:anchor distT="0" distB="0" distL="0" distR="0" allowOverlap="1" layoutInCell="1" locked="0" behindDoc="0" simplePos="0" relativeHeight="2920">
            <wp:simplePos x="0" y="0"/>
            <wp:positionH relativeFrom="page">
              <wp:posOffset>6726681</wp:posOffset>
            </wp:positionH>
            <wp:positionV relativeFrom="paragraph">
              <wp:posOffset>39598</wp:posOffset>
            </wp:positionV>
            <wp:extent cx="129540" cy="80772"/>
            <wp:effectExtent l="0" t="0" r="0" b="0"/>
            <wp:wrapNone/>
            <wp:docPr id="107" name="image84.png" descr=""/>
            <wp:cNvGraphicFramePr>
              <a:graphicFrameLocks noChangeAspect="1"/>
            </wp:cNvGraphicFramePr>
            <a:graphic>
              <a:graphicData uri="http://schemas.openxmlformats.org/drawingml/2006/picture">
                <pic:pic>
                  <pic:nvPicPr>
                    <pic:cNvPr id="108" name="image84.png"/>
                    <pic:cNvPicPr/>
                  </pic:nvPicPr>
                  <pic:blipFill>
                    <a:blip r:embed="rId89" cstate="print"/>
                    <a:stretch>
                      <a:fillRect/>
                    </a:stretch>
                  </pic:blipFill>
                  <pic:spPr>
                    <a:xfrm>
                      <a:off x="0" y="0"/>
                      <a:ext cx="129540" cy="80772"/>
                    </a:xfrm>
                    <a:prstGeom prst="rect">
                      <a:avLst/>
                    </a:prstGeom>
                  </pic:spPr>
                </pic:pic>
              </a:graphicData>
            </a:graphic>
          </wp:anchor>
        </w:drawing>
      </w:r>
      <w:r>
        <w:rPr>
          <w:rFonts w:ascii="Calibri"/>
          <w:i/>
          <w:sz w:val="20"/>
        </w:rPr>
        <w:t>-</w:t>
        <w:tab/>
        <w:t>..............................................................................</w:t>
      </w:r>
    </w:p>
    <w:p>
      <w:pPr>
        <w:spacing w:before="1"/>
        <w:ind w:left="587" w:right="0" w:firstLine="0"/>
        <w:jc w:val="left"/>
        <w:rPr>
          <w:rFonts w:ascii="Calibri"/>
          <w:i/>
          <w:sz w:val="20"/>
        </w:rPr>
      </w:pPr>
      <w:r>
        <w:rPr/>
        <w:drawing>
          <wp:anchor distT="0" distB="0" distL="0" distR="0" allowOverlap="1" layoutInCell="1" locked="0" behindDoc="0" simplePos="0" relativeHeight="2944">
            <wp:simplePos x="0" y="0"/>
            <wp:positionH relativeFrom="page">
              <wp:posOffset>6726681</wp:posOffset>
            </wp:positionH>
            <wp:positionV relativeFrom="paragraph">
              <wp:posOffset>40785</wp:posOffset>
            </wp:positionV>
            <wp:extent cx="129540" cy="80772"/>
            <wp:effectExtent l="0" t="0" r="0" b="0"/>
            <wp:wrapNone/>
            <wp:docPr id="109" name="image84.png" descr=""/>
            <wp:cNvGraphicFramePr>
              <a:graphicFrameLocks noChangeAspect="1"/>
            </wp:cNvGraphicFramePr>
            <a:graphic>
              <a:graphicData uri="http://schemas.openxmlformats.org/drawingml/2006/picture">
                <pic:pic>
                  <pic:nvPicPr>
                    <pic:cNvPr id="110" name="image84.png"/>
                    <pic:cNvPicPr/>
                  </pic:nvPicPr>
                  <pic:blipFill>
                    <a:blip r:embed="rId89" cstate="print"/>
                    <a:stretch>
                      <a:fillRect/>
                    </a:stretch>
                  </pic:blipFill>
                  <pic:spPr>
                    <a:xfrm>
                      <a:off x="0" y="0"/>
                      <a:ext cx="129540" cy="80772"/>
                    </a:xfrm>
                    <a:prstGeom prst="rect">
                      <a:avLst/>
                    </a:prstGeom>
                  </pic:spPr>
                </pic:pic>
              </a:graphicData>
            </a:graphic>
          </wp:anchor>
        </w:drawing>
      </w:r>
      <w:r>
        <w:rPr>
          <w:position w:val="-3"/>
        </w:rPr>
        <w:drawing>
          <wp:inline distT="0" distB="0" distL="0" distR="0">
            <wp:extent cx="1287729" cy="109728"/>
            <wp:effectExtent l="0" t="0" r="0" b="0"/>
            <wp:docPr id="111" name="image90.png" descr=""/>
            <wp:cNvGraphicFramePr>
              <a:graphicFrameLocks noChangeAspect="1"/>
            </wp:cNvGraphicFramePr>
            <a:graphic>
              <a:graphicData uri="http://schemas.openxmlformats.org/drawingml/2006/picture">
                <pic:pic>
                  <pic:nvPicPr>
                    <pic:cNvPr id="112" name="image90.png"/>
                    <pic:cNvPicPr/>
                  </pic:nvPicPr>
                  <pic:blipFill>
                    <a:blip r:embed="rId95" cstate="print"/>
                    <a:stretch>
                      <a:fillRect/>
                    </a:stretch>
                  </pic:blipFill>
                  <pic:spPr>
                    <a:xfrm>
                      <a:off x="0" y="0"/>
                      <a:ext cx="1287729" cy="109728"/>
                    </a:xfrm>
                    <a:prstGeom prst="rect">
                      <a:avLst/>
                    </a:prstGeom>
                  </pic:spPr>
                </pic:pic>
              </a:graphicData>
            </a:graphic>
          </wp:inline>
        </w:drawing>
      </w:r>
      <w:r>
        <w:rPr>
          <w:position w:val="-3"/>
        </w:rPr>
      </w:r>
      <w:r>
        <w:rPr>
          <w:spacing w:val="-24"/>
          <w:sz w:val="20"/>
        </w:rPr>
        <w:t> </w:t>
      </w:r>
      <w:r>
        <w:rPr>
          <w:rFonts w:ascii="Calibri"/>
          <w:i/>
          <w:sz w:val="20"/>
        </w:rPr>
        <w:t>...................................................................................................................................</w:t>
      </w:r>
    </w:p>
    <w:p>
      <w:pPr>
        <w:spacing w:after="0"/>
        <w:jc w:val="left"/>
        <w:rPr>
          <w:rFonts w:ascii="Calibri"/>
          <w:sz w:val="20"/>
        </w:rPr>
        <w:sectPr>
          <w:footerReference w:type="default" r:id="rId7"/>
          <w:pgSz w:w="12240" w:h="15840"/>
          <w:pgMar w:footer="1068" w:header="0" w:top="1500" w:bottom="1260" w:left="1340" w:right="1300"/>
          <w:pgNumType w:start="1"/>
        </w:sectPr>
      </w:pPr>
    </w:p>
    <w:p>
      <w:pPr>
        <w:spacing w:before="39"/>
        <w:ind w:left="587" w:right="0" w:firstLine="0"/>
        <w:jc w:val="left"/>
        <w:rPr>
          <w:rFonts w:ascii="Calibri"/>
          <w:i/>
          <w:sz w:val="20"/>
        </w:rPr>
      </w:pPr>
      <w:r>
        <w:rPr/>
        <w:drawing>
          <wp:anchor distT="0" distB="0" distL="0" distR="0" allowOverlap="1" layoutInCell="1" locked="0" behindDoc="0" simplePos="0" relativeHeight="2968">
            <wp:simplePos x="0" y="0"/>
            <wp:positionH relativeFrom="page">
              <wp:posOffset>6726681</wp:posOffset>
            </wp:positionH>
            <wp:positionV relativeFrom="paragraph">
              <wp:posOffset>64916</wp:posOffset>
            </wp:positionV>
            <wp:extent cx="126492" cy="82296"/>
            <wp:effectExtent l="0" t="0" r="0" b="0"/>
            <wp:wrapNone/>
            <wp:docPr id="113" name="image91.png" descr=""/>
            <wp:cNvGraphicFramePr>
              <a:graphicFrameLocks noChangeAspect="1"/>
            </wp:cNvGraphicFramePr>
            <a:graphic>
              <a:graphicData uri="http://schemas.openxmlformats.org/drawingml/2006/picture">
                <pic:pic>
                  <pic:nvPicPr>
                    <pic:cNvPr id="114" name="image91.png"/>
                    <pic:cNvPicPr/>
                  </pic:nvPicPr>
                  <pic:blipFill>
                    <a:blip r:embed="rId96" cstate="print"/>
                    <a:stretch>
                      <a:fillRect/>
                    </a:stretch>
                  </pic:blipFill>
                  <pic:spPr>
                    <a:xfrm>
                      <a:off x="0" y="0"/>
                      <a:ext cx="126492" cy="82296"/>
                    </a:xfrm>
                    <a:prstGeom prst="rect">
                      <a:avLst/>
                    </a:prstGeom>
                  </pic:spPr>
                </pic:pic>
              </a:graphicData>
            </a:graphic>
          </wp:anchor>
        </w:drawing>
      </w:r>
      <w:r>
        <w:rPr>
          <w:position w:val="-3"/>
        </w:rPr>
        <w:drawing>
          <wp:inline distT="0" distB="0" distL="0" distR="0">
            <wp:extent cx="1144473" cy="102107"/>
            <wp:effectExtent l="0" t="0" r="0" b="0"/>
            <wp:docPr id="115" name="image92.png" descr=""/>
            <wp:cNvGraphicFramePr>
              <a:graphicFrameLocks noChangeAspect="1"/>
            </wp:cNvGraphicFramePr>
            <a:graphic>
              <a:graphicData uri="http://schemas.openxmlformats.org/drawingml/2006/picture">
                <pic:pic>
                  <pic:nvPicPr>
                    <pic:cNvPr id="116" name="image92.png"/>
                    <pic:cNvPicPr/>
                  </pic:nvPicPr>
                  <pic:blipFill>
                    <a:blip r:embed="rId97" cstate="print"/>
                    <a:stretch>
                      <a:fillRect/>
                    </a:stretch>
                  </pic:blipFill>
                  <pic:spPr>
                    <a:xfrm>
                      <a:off x="0" y="0"/>
                      <a:ext cx="1144473" cy="102107"/>
                    </a:xfrm>
                    <a:prstGeom prst="rect">
                      <a:avLst/>
                    </a:prstGeom>
                  </pic:spPr>
                </pic:pic>
              </a:graphicData>
            </a:graphic>
          </wp:inline>
        </w:drawing>
      </w:r>
      <w:r>
        <w:rPr>
          <w:position w:val="-3"/>
        </w:rPr>
      </w:r>
      <w:r>
        <w:rPr>
          <w:sz w:val="20"/>
        </w:rPr>
        <w:t> </w:t>
      </w:r>
      <w:r>
        <w:rPr>
          <w:rFonts w:ascii="Calibri"/>
          <w:i/>
          <w:sz w:val="20"/>
        </w:rPr>
        <w:t>.......................................................................................................................................</w:t>
      </w:r>
    </w:p>
    <w:p>
      <w:pPr>
        <w:spacing w:before="1"/>
        <w:ind w:left="2692" w:right="0" w:firstLine="0"/>
        <w:jc w:val="left"/>
        <w:rPr>
          <w:rFonts w:ascii="Calibri"/>
          <w:sz w:val="20"/>
        </w:rPr>
      </w:pPr>
      <w:r>
        <w:rPr/>
        <w:drawing>
          <wp:anchor distT="0" distB="0" distL="0" distR="0" allowOverlap="1" layoutInCell="1" locked="0" behindDoc="0" simplePos="0" relativeHeight="2992">
            <wp:simplePos x="0" y="0"/>
            <wp:positionH relativeFrom="page">
              <wp:posOffset>1071676</wp:posOffset>
            </wp:positionH>
            <wp:positionV relativeFrom="paragraph">
              <wp:posOffset>40785</wp:posOffset>
            </wp:positionV>
            <wp:extent cx="1458417" cy="82296"/>
            <wp:effectExtent l="0" t="0" r="0" b="0"/>
            <wp:wrapNone/>
            <wp:docPr id="117" name="image93.png" descr=""/>
            <wp:cNvGraphicFramePr>
              <a:graphicFrameLocks noChangeAspect="1"/>
            </wp:cNvGraphicFramePr>
            <a:graphic>
              <a:graphicData uri="http://schemas.openxmlformats.org/drawingml/2006/picture">
                <pic:pic>
                  <pic:nvPicPr>
                    <pic:cNvPr id="118" name="image93.png"/>
                    <pic:cNvPicPr/>
                  </pic:nvPicPr>
                  <pic:blipFill>
                    <a:blip r:embed="rId98" cstate="print"/>
                    <a:stretch>
                      <a:fillRect/>
                    </a:stretch>
                  </pic:blipFill>
                  <pic:spPr>
                    <a:xfrm>
                      <a:off x="0" y="0"/>
                      <a:ext cx="1458417" cy="82296"/>
                    </a:xfrm>
                    <a:prstGeom prst="rect">
                      <a:avLst/>
                    </a:prstGeom>
                  </pic:spPr>
                </pic:pic>
              </a:graphicData>
            </a:graphic>
          </wp:anchor>
        </w:drawing>
      </w:r>
      <w:r>
        <w:rPr/>
        <w:drawing>
          <wp:anchor distT="0" distB="0" distL="0" distR="0" allowOverlap="1" layoutInCell="1" locked="0" behindDoc="0" simplePos="0" relativeHeight="3016">
            <wp:simplePos x="0" y="0"/>
            <wp:positionH relativeFrom="page">
              <wp:posOffset>6732778</wp:posOffset>
            </wp:positionH>
            <wp:positionV relativeFrom="paragraph">
              <wp:posOffset>40785</wp:posOffset>
            </wp:positionV>
            <wp:extent cx="114300" cy="82296"/>
            <wp:effectExtent l="0" t="0" r="0" b="0"/>
            <wp:wrapNone/>
            <wp:docPr id="119" name="image94.png" descr=""/>
            <wp:cNvGraphicFramePr>
              <a:graphicFrameLocks noChangeAspect="1"/>
            </wp:cNvGraphicFramePr>
            <a:graphic>
              <a:graphicData uri="http://schemas.openxmlformats.org/drawingml/2006/picture">
                <pic:pic>
                  <pic:nvPicPr>
                    <pic:cNvPr id="120" name="image94.png"/>
                    <pic:cNvPicPr/>
                  </pic:nvPicPr>
                  <pic:blipFill>
                    <a:blip r:embed="rId99" cstate="print"/>
                    <a:stretch>
                      <a:fillRect/>
                    </a:stretch>
                  </pic:blipFill>
                  <pic:spPr>
                    <a:xfrm>
                      <a:off x="0" y="0"/>
                      <a:ext cx="114300" cy="82296"/>
                    </a:xfrm>
                    <a:prstGeom prst="rect">
                      <a:avLst/>
                    </a:prstGeom>
                  </pic:spPr>
                </pic:pic>
              </a:graphicData>
            </a:graphic>
          </wp:anchor>
        </w:drawing>
      </w:r>
      <w:r>
        <w:rPr>
          <w:rFonts w:ascii="Calibri"/>
          <w:sz w:val="20"/>
        </w:rPr>
        <w:t>..................................................................................................................................</w:t>
      </w:r>
    </w:p>
    <w:p>
      <w:pPr>
        <w:spacing w:before="118"/>
        <w:ind w:left="3043" w:right="0" w:firstLine="0"/>
        <w:jc w:val="left"/>
        <w:rPr>
          <w:rFonts w:ascii="Calibri"/>
          <w:b/>
          <w:sz w:val="20"/>
        </w:rPr>
      </w:pPr>
      <w:r>
        <w:rPr/>
        <w:drawing>
          <wp:anchor distT="0" distB="0" distL="0" distR="0" allowOverlap="1" layoutInCell="1" locked="0" behindDoc="0" simplePos="0" relativeHeight="3040">
            <wp:simplePos x="0" y="0"/>
            <wp:positionH relativeFrom="page">
              <wp:posOffset>919276</wp:posOffset>
            </wp:positionH>
            <wp:positionV relativeFrom="paragraph">
              <wp:posOffset>115081</wp:posOffset>
            </wp:positionV>
            <wp:extent cx="1844370" cy="82296"/>
            <wp:effectExtent l="0" t="0" r="0" b="0"/>
            <wp:wrapNone/>
            <wp:docPr id="121" name="image95.png" descr=""/>
            <wp:cNvGraphicFramePr>
              <a:graphicFrameLocks noChangeAspect="1"/>
            </wp:cNvGraphicFramePr>
            <a:graphic>
              <a:graphicData uri="http://schemas.openxmlformats.org/drawingml/2006/picture">
                <pic:pic>
                  <pic:nvPicPr>
                    <pic:cNvPr id="122" name="image95.png"/>
                    <pic:cNvPicPr/>
                  </pic:nvPicPr>
                  <pic:blipFill>
                    <a:blip r:embed="rId100" cstate="print"/>
                    <a:stretch>
                      <a:fillRect/>
                    </a:stretch>
                  </pic:blipFill>
                  <pic:spPr>
                    <a:xfrm>
                      <a:off x="0" y="0"/>
                      <a:ext cx="1844370" cy="82296"/>
                    </a:xfrm>
                    <a:prstGeom prst="rect">
                      <a:avLst/>
                    </a:prstGeom>
                  </pic:spPr>
                </pic:pic>
              </a:graphicData>
            </a:graphic>
          </wp:anchor>
        </w:drawing>
      </w:r>
      <w:r>
        <w:rPr/>
        <w:drawing>
          <wp:anchor distT="0" distB="0" distL="0" distR="0" allowOverlap="1" layoutInCell="1" locked="0" behindDoc="0" simplePos="0" relativeHeight="3064">
            <wp:simplePos x="0" y="0"/>
            <wp:positionH relativeFrom="page">
              <wp:posOffset>6731254</wp:posOffset>
            </wp:positionH>
            <wp:positionV relativeFrom="paragraph">
              <wp:posOffset>115081</wp:posOffset>
            </wp:positionV>
            <wp:extent cx="117348" cy="82296"/>
            <wp:effectExtent l="0" t="0" r="0" b="0"/>
            <wp:wrapNone/>
            <wp:docPr id="123" name="image96.png" descr=""/>
            <wp:cNvGraphicFramePr>
              <a:graphicFrameLocks noChangeAspect="1"/>
            </wp:cNvGraphicFramePr>
            <a:graphic>
              <a:graphicData uri="http://schemas.openxmlformats.org/drawingml/2006/picture">
                <pic:pic>
                  <pic:nvPicPr>
                    <pic:cNvPr id="124" name="image96.png"/>
                    <pic:cNvPicPr/>
                  </pic:nvPicPr>
                  <pic:blipFill>
                    <a:blip r:embed="rId101" cstate="print"/>
                    <a:stretch>
                      <a:fillRect/>
                    </a:stretch>
                  </pic:blipFill>
                  <pic:spPr>
                    <a:xfrm>
                      <a:off x="0" y="0"/>
                      <a:ext cx="117348" cy="82296"/>
                    </a:xfrm>
                    <a:prstGeom prst="rect">
                      <a:avLst/>
                    </a:prstGeom>
                  </pic:spPr>
                </pic:pic>
              </a:graphicData>
            </a:graphic>
          </wp:anchor>
        </w:drawing>
      </w:r>
      <w:r>
        <w:rPr>
          <w:rFonts w:ascii="Calibri"/>
          <w:b/>
          <w:sz w:val="20"/>
        </w:rPr>
        <w:t>.....................................................................................................................</w:t>
      </w:r>
    </w:p>
    <w:p>
      <w:pPr>
        <w:spacing w:before="120"/>
        <w:ind w:left="575" w:right="0" w:firstLine="0"/>
        <w:jc w:val="left"/>
        <w:rPr>
          <w:rFonts w:ascii="Calibri"/>
          <w:i/>
          <w:sz w:val="20"/>
        </w:rPr>
      </w:pPr>
      <w:r>
        <w:rPr/>
        <w:drawing>
          <wp:anchor distT="0" distB="0" distL="0" distR="0" allowOverlap="1" layoutInCell="1" locked="0" behindDoc="0" simplePos="0" relativeHeight="3088">
            <wp:simplePos x="0" y="0"/>
            <wp:positionH relativeFrom="page">
              <wp:posOffset>6726681</wp:posOffset>
            </wp:positionH>
            <wp:positionV relativeFrom="paragraph">
              <wp:posOffset>116351</wp:posOffset>
            </wp:positionV>
            <wp:extent cx="124968" cy="82296"/>
            <wp:effectExtent l="0" t="0" r="0" b="0"/>
            <wp:wrapNone/>
            <wp:docPr id="125" name="image97.png" descr=""/>
            <wp:cNvGraphicFramePr>
              <a:graphicFrameLocks noChangeAspect="1"/>
            </wp:cNvGraphicFramePr>
            <a:graphic>
              <a:graphicData uri="http://schemas.openxmlformats.org/drawingml/2006/picture">
                <pic:pic>
                  <pic:nvPicPr>
                    <pic:cNvPr id="126" name="image97.png"/>
                    <pic:cNvPicPr/>
                  </pic:nvPicPr>
                  <pic:blipFill>
                    <a:blip r:embed="rId102" cstate="print"/>
                    <a:stretch>
                      <a:fillRect/>
                    </a:stretch>
                  </pic:blipFill>
                  <pic:spPr>
                    <a:xfrm>
                      <a:off x="0" y="0"/>
                      <a:ext cx="124968" cy="82296"/>
                    </a:xfrm>
                    <a:prstGeom prst="rect">
                      <a:avLst/>
                    </a:prstGeom>
                  </pic:spPr>
                </pic:pic>
              </a:graphicData>
            </a:graphic>
          </wp:anchor>
        </w:drawing>
      </w:r>
      <w:r>
        <w:rPr>
          <w:position w:val="-3"/>
        </w:rPr>
        <w:drawing>
          <wp:inline distT="0" distB="0" distL="0" distR="0">
            <wp:extent cx="2641422" cy="108203"/>
            <wp:effectExtent l="0" t="0" r="0" b="0"/>
            <wp:docPr id="127" name="image98.png" descr=""/>
            <wp:cNvGraphicFramePr>
              <a:graphicFrameLocks noChangeAspect="1"/>
            </wp:cNvGraphicFramePr>
            <a:graphic>
              <a:graphicData uri="http://schemas.openxmlformats.org/drawingml/2006/picture">
                <pic:pic>
                  <pic:nvPicPr>
                    <pic:cNvPr id="128" name="image98.png"/>
                    <pic:cNvPicPr/>
                  </pic:nvPicPr>
                  <pic:blipFill>
                    <a:blip r:embed="rId103" cstate="print"/>
                    <a:stretch>
                      <a:fillRect/>
                    </a:stretch>
                  </pic:blipFill>
                  <pic:spPr>
                    <a:xfrm>
                      <a:off x="0" y="0"/>
                      <a:ext cx="2641422" cy="108203"/>
                    </a:xfrm>
                    <a:prstGeom prst="rect">
                      <a:avLst/>
                    </a:prstGeom>
                  </pic:spPr>
                </pic:pic>
              </a:graphicData>
            </a:graphic>
          </wp:inline>
        </w:drawing>
      </w:r>
      <w:r>
        <w:rPr>
          <w:position w:val="-3"/>
        </w:rPr>
      </w:r>
      <w:r>
        <w:rPr>
          <w:rFonts w:ascii="Calibri"/>
          <w:i/>
          <w:sz w:val="20"/>
        </w:rPr>
        <w:t>.........................................................................................</w:t>
      </w:r>
    </w:p>
    <w:p>
      <w:pPr>
        <w:spacing w:before="0"/>
        <w:ind w:left="575" w:right="0" w:firstLine="0"/>
        <w:jc w:val="left"/>
        <w:rPr>
          <w:rFonts w:ascii="Calibri"/>
          <w:i/>
          <w:sz w:val="20"/>
        </w:rPr>
      </w:pPr>
      <w:r>
        <w:rPr/>
        <w:drawing>
          <wp:anchor distT="0" distB="0" distL="0" distR="0" allowOverlap="1" layoutInCell="1" locked="0" behindDoc="0" simplePos="0" relativeHeight="3112">
            <wp:simplePos x="0" y="0"/>
            <wp:positionH relativeFrom="page">
              <wp:posOffset>6726681</wp:posOffset>
            </wp:positionH>
            <wp:positionV relativeFrom="paragraph">
              <wp:posOffset>40150</wp:posOffset>
            </wp:positionV>
            <wp:extent cx="124968" cy="82296"/>
            <wp:effectExtent l="0" t="0" r="0" b="0"/>
            <wp:wrapNone/>
            <wp:docPr id="129" name="image97.png" descr=""/>
            <wp:cNvGraphicFramePr>
              <a:graphicFrameLocks noChangeAspect="1"/>
            </wp:cNvGraphicFramePr>
            <a:graphic>
              <a:graphicData uri="http://schemas.openxmlformats.org/drawingml/2006/picture">
                <pic:pic>
                  <pic:nvPicPr>
                    <pic:cNvPr id="130" name="image97.png"/>
                    <pic:cNvPicPr/>
                  </pic:nvPicPr>
                  <pic:blipFill>
                    <a:blip r:embed="rId102" cstate="print"/>
                    <a:stretch>
                      <a:fillRect/>
                    </a:stretch>
                  </pic:blipFill>
                  <pic:spPr>
                    <a:xfrm>
                      <a:off x="0" y="0"/>
                      <a:ext cx="124968" cy="82296"/>
                    </a:xfrm>
                    <a:prstGeom prst="rect">
                      <a:avLst/>
                    </a:prstGeom>
                  </pic:spPr>
                </pic:pic>
              </a:graphicData>
            </a:graphic>
          </wp:anchor>
        </w:drawing>
      </w:r>
      <w:r>
        <w:rPr>
          <w:position w:val="-3"/>
        </w:rPr>
        <w:drawing>
          <wp:inline distT="0" distB="0" distL="0" distR="0">
            <wp:extent cx="2001342" cy="108203"/>
            <wp:effectExtent l="0" t="0" r="0" b="0"/>
            <wp:docPr id="131" name="image99.png" descr=""/>
            <wp:cNvGraphicFramePr>
              <a:graphicFrameLocks noChangeAspect="1"/>
            </wp:cNvGraphicFramePr>
            <a:graphic>
              <a:graphicData uri="http://schemas.openxmlformats.org/drawingml/2006/picture">
                <pic:pic>
                  <pic:nvPicPr>
                    <pic:cNvPr id="132" name="image99.png"/>
                    <pic:cNvPicPr/>
                  </pic:nvPicPr>
                  <pic:blipFill>
                    <a:blip r:embed="rId104" cstate="print"/>
                    <a:stretch>
                      <a:fillRect/>
                    </a:stretch>
                  </pic:blipFill>
                  <pic:spPr>
                    <a:xfrm>
                      <a:off x="0" y="0"/>
                      <a:ext cx="2001342" cy="108203"/>
                    </a:xfrm>
                    <a:prstGeom prst="rect">
                      <a:avLst/>
                    </a:prstGeom>
                  </pic:spPr>
                </pic:pic>
              </a:graphicData>
            </a:graphic>
          </wp:inline>
        </w:drawing>
      </w:r>
      <w:r>
        <w:rPr>
          <w:position w:val="-3"/>
        </w:rPr>
      </w:r>
      <w:r>
        <w:rPr>
          <w:rFonts w:ascii="Calibri"/>
          <w:i/>
          <w:sz w:val="20"/>
        </w:rPr>
        <w:t>.............................................................................................................</w:t>
      </w:r>
    </w:p>
    <w:p>
      <w:pPr>
        <w:spacing w:line="243" w:lineRule="exact" w:before="0"/>
        <w:ind w:left="2692" w:right="0" w:firstLine="0"/>
        <w:jc w:val="left"/>
        <w:rPr>
          <w:rFonts w:ascii="Calibri"/>
          <w:sz w:val="20"/>
        </w:rPr>
      </w:pPr>
      <w:r>
        <w:rPr/>
        <w:pict>
          <v:group style="position:absolute;margin-left:84.503998pt;margin-top:3.161467pt;width:114.85pt;height:7.8pt;mso-position-horizontal-relative:page;mso-position-vertical-relative:paragraph;z-index:3136" coordorigin="1690,63" coordsize="2297,156">
            <v:shape style="position:absolute;left:1690;top:63;width:490;height:156" type="#_x0000_t75" stroked="false">
              <v:imagedata r:id="rId105" o:title=""/>
            </v:shape>
            <v:shape style="position:absolute;left:2239;top:63;width:113;height:130" type="#_x0000_t75" stroked="false">
              <v:imagedata r:id="rId106" o:title=""/>
            </v:shape>
            <v:shape style="position:absolute;left:2376;top:87;width:975;height:106" type="#_x0000_t75" stroked="false">
              <v:imagedata r:id="rId107" o:title=""/>
            </v:shape>
            <v:shape style="position:absolute;left:3394;top:65;width:111;height:125" type="#_x0000_t75" stroked="false">
              <v:imagedata r:id="rId38" o:title=""/>
            </v:shape>
            <v:shape style="position:absolute;left:3514;top:87;width:473;height:106" coordorigin="3514,87" coordsize="473,106" path="m3569,87l3552,87,3548,90,3540,92,3531,97,3526,102,3524,106,3519,111,3516,118,3516,126,3514,133,3514,157,3519,171,3521,176,3526,181,3531,183,3533,188,3540,190,3545,193,3569,193,3572,190,3576,190,3579,188,3581,188,3584,186,3586,186,3586,183,3588,183,3588,181,3550,181,3545,178,3540,174,3536,171,3533,166,3533,164,3528,154,3528,128,3533,118,3533,114,3538,111,3540,106,3543,104,3548,102,3550,99,3588,99,3588,97,3586,97,3586,94,3581,94,3581,92,3579,92,3576,90,3572,90,3569,87xm3588,171l3584,171,3584,174,3581,174,3576,178,3569,178,3567,181,3588,181,3588,171xm3588,99l3567,99,3569,102,3574,102,3576,104,3579,104,3579,106,3584,106,3584,109,3588,109,3588,99xm3639,102l3624,102,3624,190,3639,190,3639,102xm3670,90l3596,90,3593,92,3593,102,3670,102,3670,90xm3696,90l3687,90,3684,92,3684,190,3699,190,3699,92,3696,90xm3773,87l3756,87,3749,90,3735,97,3725,106,3723,111,3718,126,3718,157,3720,164,3723,169,3725,176,3730,178,3732,183,3737,188,3742,190,3749,193,3778,193,3783,190,3790,188,3795,183,3796,181,3752,181,3749,178,3744,176,3742,174,3740,169,3737,166,3735,162,3735,157,3732,152,3732,130,3735,126,3735,121,3740,111,3742,109,3744,104,3749,102,3754,102,3759,99,3796,99,3795,97,3785,92,3778,90,3773,87xm3796,99l3771,99,3776,102,3778,102,3783,104,3785,106,3788,111,3790,114,3792,118,3792,123,3795,128,3795,152,3792,157,3792,162,3790,164,3785,174,3783,176,3773,181,3796,181,3797,178,3802,174,3804,169,3809,154,3809,123,3807,116,3802,106,3797,102,3796,99xm3852,92l3831,92,3831,190,3845,190,3845,104,3859,104,3855,97,3855,94,3852,94,3852,92xm3905,188l3891,188,3891,190,3905,190,3905,188xm3859,104l3845,104,3848,109,3848,111,3850,114,3852,118,3852,121,3855,123,3884,181,3886,183,3886,186,3888,188,3908,188,3908,171,3893,171,3893,169,3891,166,3891,164,3888,162,3888,159,3886,157,3886,154,3884,152,3884,150,3879,145,3879,142,3859,104xm3908,90l3893,90,3893,171,3908,171,3908,90xm3850,90l3833,90,3833,92,3850,92,3850,90xm3965,190l3941,190,3944,193,3963,193,3965,190xm3929,171l3924,171,3924,183,3929,188,3934,188,3934,190,3970,190,3975,188,3980,183,3981,181,3946,181,3944,178,3936,178,3932,174,3929,174,3929,171xm3972,138l3941,138,3946,142,3951,142,3953,145,3956,145,3960,150,3963,150,3965,152,3968,152,3970,154,3970,157,3972,159,3972,169,3970,171,3970,176,3968,176,3965,178,3963,178,3960,181,3981,181,3982,178,3984,176,3987,171,3987,154,3984,152,3984,150,3972,138xm3975,90l3941,90,3932,99,3929,104,3927,106,3927,123,3929,126,3929,128,3939,138,3970,138,3968,135,3965,135,3960,133,3958,133,3953,128,3951,128,3948,126,3946,126,3944,123,3944,121,3941,118,3941,109,3944,106,3944,104,3946,104,3946,102,3951,102,3953,99,3982,99,3982,94,3980,94,3980,92,3975,92,3975,90xm3982,99l3963,99,3965,102,3970,102,3972,104,3977,104,3977,106,3982,106,3982,99xm3965,87l3951,87,3946,90,3968,90,3965,87xe" filled="true" fillcolor="#000000" stroked="false">
              <v:path arrowok="t"/>
              <v:fill type="solid"/>
            </v:shape>
            <w10:wrap type="none"/>
          </v:group>
        </w:pict>
      </w:r>
      <w:r>
        <w:rPr/>
        <w:drawing>
          <wp:anchor distT="0" distB="0" distL="0" distR="0" allowOverlap="1" layoutInCell="1" locked="0" behindDoc="0" simplePos="0" relativeHeight="3160">
            <wp:simplePos x="0" y="0"/>
            <wp:positionH relativeFrom="page">
              <wp:posOffset>6731254</wp:posOffset>
            </wp:positionH>
            <wp:positionV relativeFrom="paragraph">
              <wp:posOffset>40150</wp:posOffset>
            </wp:positionV>
            <wp:extent cx="117348" cy="82296"/>
            <wp:effectExtent l="0" t="0" r="0" b="0"/>
            <wp:wrapNone/>
            <wp:docPr id="133" name="image103.png" descr=""/>
            <wp:cNvGraphicFramePr>
              <a:graphicFrameLocks noChangeAspect="1"/>
            </wp:cNvGraphicFramePr>
            <a:graphic>
              <a:graphicData uri="http://schemas.openxmlformats.org/drawingml/2006/picture">
                <pic:pic>
                  <pic:nvPicPr>
                    <pic:cNvPr id="134" name="image103.png"/>
                    <pic:cNvPicPr/>
                  </pic:nvPicPr>
                  <pic:blipFill>
                    <a:blip r:embed="rId108" cstate="print"/>
                    <a:stretch>
                      <a:fillRect/>
                    </a:stretch>
                  </pic:blipFill>
                  <pic:spPr>
                    <a:xfrm>
                      <a:off x="0" y="0"/>
                      <a:ext cx="117348" cy="82296"/>
                    </a:xfrm>
                    <a:prstGeom prst="rect">
                      <a:avLst/>
                    </a:prstGeom>
                  </pic:spPr>
                </pic:pic>
              </a:graphicData>
            </a:graphic>
          </wp:anchor>
        </w:drawing>
      </w:r>
      <w:r>
        <w:rPr>
          <w:rFonts w:ascii="Calibri"/>
          <w:sz w:val="20"/>
        </w:rPr>
        <w:t>..................................................................................................................................</w:t>
      </w:r>
    </w:p>
    <w:p>
      <w:pPr>
        <w:spacing w:line="243" w:lineRule="exact" w:before="0"/>
        <w:ind w:left="1079" w:right="0" w:firstLine="0"/>
        <w:jc w:val="left"/>
        <w:rPr>
          <w:rFonts w:ascii="Calibri"/>
          <w:i/>
          <w:sz w:val="20"/>
        </w:rPr>
      </w:pPr>
      <w:r>
        <w:rPr/>
        <w:pict>
          <v:shape style="position:absolute;margin-left:96.503998pt;margin-top:2.757954pt;width:22pt;height:6.85pt;mso-position-horizontal-relative:page;mso-position-vertical-relative:paragraph;z-index:3184" coordorigin="1930,55" coordsize="440,137" path="m2026,65l1985,65,1978,67,1971,72,1966,74,1961,79,1954,82,1952,89,1942,98,1940,106,1937,110,1932,125,1930,130,1930,151,1932,158,1932,163,1935,170,1949,185,1954,187,1961,190,1966,192,1997,192,2002,190,2004,190,2009,187,2012,187,2014,185,2016,185,2019,182,2021,182,2021,180,2024,180,2024,178,1973,178,1968,175,1964,175,1952,163,1947,154,1947,132,1949,127,1949,120,1959,101,1964,98,1966,94,1971,89,1976,86,1978,84,1988,79,1995,77,2043,77,2043,74,2040,72,2038,72,2038,70,2036,70,2033,67,2028,67,2026,65xm2031,120l1988,120,1988,122,1985,122,1985,125,1983,127,1983,134,2016,134,2007,170,2004,173,2000,175,1995,175,1992,178,2024,178,2033,127,2033,122,2031,120xm2043,77l2016,77,2019,79,2024,79,2026,82,2031,84,2033,84,2038,89,2043,89,2043,84,2045,82,2045,79,2043,77xm2016,62l2000,62,1992,65,2019,65,2016,62xm2117,94l2093,94,2079,101,2064,115,2060,125,2057,127,2057,132,2055,139,2055,144,2052,149,2052,168,2055,173,2055,178,2057,180,2062,182,2064,187,2067,190,2072,190,2076,192,2100,192,2110,187,2112,185,2117,182,2120,180,2084,180,2079,178,2076,178,2076,175,2074,175,2072,173,2072,170,2069,168,2069,146,2072,144,2072,139,2074,134,2074,132,2076,127,2076,125,2079,122,2081,118,2086,113,2088,113,2093,110,2096,108,2135,108,2134,106,2129,101,2120,96,2117,94xm2135,108l2110,108,2112,110,2115,110,2117,113,2117,115,2120,115,2120,118,2122,120,2122,142,2120,146,2120,154,2117,156,2115,161,2115,163,2112,168,2103,178,2100,178,2096,180,2120,180,2124,175,2127,170,2129,168,2136,154,2136,144,2139,137,2139,118,2136,113,2136,110,2135,108xm2208,94l2196,94,2192,96,2187,96,2182,98,2180,103,2175,106,2172,110,2168,113,2163,122,2163,127,2158,137,2158,142,2156,146,2156,168,2158,173,2158,180,2165,187,2170,190,2172,192,2189,192,2194,190,2196,190,2201,187,2206,182,2211,180,2211,178,2182,178,2180,175,2177,175,2177,173,2172,168,2172,149,2175,144,2175,137,2177,134,2177,130,2180,127,2182,122,2182,120,2189,113,2194,110,2196,108,2228,108,2225,103,2220,101,2218,98,2208,94xm2231,170l2216,170,2216,173,2215,173,2213,187,2213,190,2228,190,2228,187,2231,170xm2244,96l2232,96,2230,98,2228,108,2206,108,2216,113,2225,122,2220,139,2220,144,2211,163,2201,173,2196,175,2194,178,2211,178,2215,173,2216,170,2231,170,2244,98,2244,96xm2345,187l2300,187,2302,190,2309,190,2312,192,2336,192,2345,187xm2300,55l2288,55,2285,58,2259,187,2259,190,2273,190,2273,187,2276,187,2302,58,2300,58,2300,55xm2314,178l2297,178,2297,187,2348,187,2355,180,2316,180,2314,178xm2355,94l2338,94,2324,101,2316,108,2314,113,2312,115,2312,132,2326,146,2328,146,2331,149,2333,149,2338,154,2340,154,2345,158,2345,170,2343,170,2343,173,2338,178,2336,178,2333,180,2355,180,2357,178,2362,168,2362,151,2352,142,2350,142,2345,137,2343,137,2338,132,2336,132,2333,130,2331,130,2328,127,2328,118,2331,115,2331,113,2333,110,2336,110,2336,108,2338,108,2340,106,2369,106,2369,101,2367,98,2364,98,2362,96,2357,96,2355,94xm2304,173l2300,173,2300,178,2309,178,2307,175,2304,175,2304,173xm2367,110l2362,110,2364,113,2367,113,2367,110xm2369,106l2352,106,2355,108,2357,108,2360,110,2369,110,2369,106xe" filled="true" fillcolor="#000000" stroked="false">
            <v:path arrowok="t"/>
            <v:fill type="solid"/>
            <w10:wrap type="none"/>
          </v:shape>
        </w:pict>
      </w:r>
      <w:r>
        <w:rPr/>
        <w:drawing>
          <wp:anchor distT="0" distB="0" distL="0" distR="0" allowOverlap="1" layoutInCell="1" locked="0" behindDoc="0" simplePos="0" relativeHeight="3208">
            <wp:simplePos x="0" y="0"/>
            <wp:positionH relativeFrom="page">
              <wp:posOffset>6726681</wp:posOffset>
            </wp:positionH>
            <wp:positionV relativeFrom="paragraph">
              <wp:posOffset>39598</wp:posOffset>
            </wp:positionV>
            <wp:extent cx="126492" cy="82296"/>
            <wp:effectExtent l="0" t="0" r="0" b="0"/>
            <wp:wrapNone/>
            <wp:docPr id="135" name="image104.png" descr=""/>
            <wp:cNvGraphicFramePr>
              <a:graphicFrameLocks noChangeAspect="1"/>
            </wp:cNvGraphicFramePr>
            <a:graphic>
              <a:graphicData uri="http://schemas.openxmlformats.org/drawingml/2006/picture">
                <pic:pic>
                  <pic:nvPicPr>
                    <pic:cNvPr id="136" name="image104.png"/>
                    <pic:cNvPicPr/>
                  </pic:nvPicPr>
                  <pic:blipFill>
                    <a:blip r:embed="rId109" cstate="print"/>
                    <a:stretch>
                      <a:fillRect/>
                    </a:stretch>
                  </pic:blipFill>
                  <pic:spPr>
                    <a:xfrm>
                      <a:off x="0" y="0"/>
                      <a:ext cx="126492" cy="82296"/>
                    </a:xfrm>
                    <a:prstGeom prst="rect">
                      <a:avLst/>
                    </a:prstGeom>
                  </pic:spPr>
                </pic:pic>
              </a:graphicData>
            </a:graphic>
          </wp:anchor>
        </w:drawing>
      </w:r>
      <w:r>
        <w:rPr>
          <w:rFonts w:ascii="Calibri"/>
          <w:i/>
          <w:sz w:val="20"/>
        </w:rPr>
        <w:t>..................................................................................................................................................................</w:t>
      </w:r>
    </w:p>
    <w:p>
      <w:pPr>
        <w:spacing w:before="1"/>
        <w:ind w:left="4658" w:right="0" w:firstLine="0"/>
        <w:jc w:val="left"/>
        <w:rPr>
          <w:rFonts w:ascii="Calibri"/>
          <w:sz w:val="20"/>
        </w:rPr>
      </w:pPr>
      <w:r>
        <w:rPr/>
        <w:pict>
          <v:group style="position:absolute;margin-left:84.503998pt;margin-top:3.211482pt;width:213.75pt;height:6.5pt;mso-position-horizontal-relative:page;mso-position-vertical-relative:paragraph;z-index:3232" coordorigin="1690,64" coordsize="4275,130">
            <v:shape style="position:absolute;left:1690;top:64;width:1738;height:130" type="#_x0000_t75" stroked="false">
              <v:imagedata r:id="rId110" o:title=""/>
            </v:shape>
            <v:shape style="position:absolute;left:3478;top:64;width:104;height:130" type="#_x0000_t75" stroked="false">
              <v:imagedata r:id="rId111" o:title=""/>
            </v:shape>
            <v:shape style="position:absolute;left:3600;top:88;width:915;height:106" coordorigin="3600,88" coordsize="915,106" path="m3656,88l3639,88,3632,91,3617,98,3608,107,3605,112,3600,127,3600,158,3603,165,3605,170,3608,177,3612,179,3615,184,3620,189,3624,191,3632,194,3660,194,3665,191,3672,189,3677,184,3678,182,3634,182,3632,179,3627,177,3624,175,3622,170,3620,167,3617,163,3617,158,3615,153,3615,131,3617,127,3617,122,3622,112,3624,110,3627,105,3632,103,3636,103,3641,100,3678,100,3677,98,3668,93,3660,91,3656,88xm3678,100l3653,100,3658,103,3660,103,3665,105,3668,107,3670,112,3672,115,3675,119,3675,124,3677,129,3677,153,3675,158,3675,163,3672,165,3668,175,3665,177,3656,182,3678,182,3680,179,3684,175,3687,170,3692,155,3692,124,3689,117,3684,107,3680,103,3678,100xm3749,91l3735,91,3735,93,3699,187,3699,191,3713,191,3713,189,3720,165,3777,165,3774,155,3725,155,3742,105,3756,105,3752,93,3749,91xm3777,165l3764,165,3773,189,3773,191,3788,191,3788,187,3785,187,3777,165xm3756,105l3742,105,3761,155,3774,155,3756,105xm3816,91l3807,91,3804,93,3804,189,3807,191,3857,191,3857,179,3819,179,3819,93,3816,91xm3903,191l3879,191,3881,194,3900,194,3903,191xm3867,172l3862,172,3862,184,3867,189,3872,189,3872,191,3908,191,3912,189,3917,184,3918,182,3884,182,3881,179,3874,179,3869,175,3867,175,3867,172xm3910,139l3879,139,3884,143,3888,143,3891,146,3893,146,3898,151,3900,151,3903,153,3905,153,3908,155,3908,158,3910,160,3910,170,3908,172,3908,177,3905,177,3903,179,3900,179,3898,182,3918,182,3920,179,3922,177,3924,172,3924,155,3922,153,3922,151,3910,139xm3912,91l3879,91,3869,100,3867,105,3864,107,3864,124,3867,127,3867,129,3876,139,3908,139,3905,136,3903,136,3898,134,3896,134,3891,129,3888,129,3886,127,3884,127,3881,124,3881,122,3879,119,3879,110,3881,107,3881,105,3884,105,3884,103,3888,103,3891,100,3920,100,3920,95,3917,95,3917,93,3912,93,3912,91xm3920,100l3900,100,3903,103,3908,103,3910,105,3915,105,3915,107,3920,107,3920,100xm3903,88l3888,88,3884,91,3905,91,3903,88xm4032,91l3984,91,3984,93,3982,93,3982,191,3996,191,3996,148,4032,148,4032,136,3996,136,3996,103,4035,103,4035,93,4032,91xm4100,88l4083,88,4076,91,4061,98,4052,107,4049,112,4044,127,4044,158,4047,165,4049,170,4052,177,4056,179,4059,184,4064,189,4068,191,4076,194,4104,194,4109,191,4116,189,4121,184,4122,182,4078,182,4076,179,4071,177,4068,175,4066,170,4064,167,4061,163,4061,158,4059,153,4059,131,4061,127,4061,122,4066,112,4068,110,4071,105,4076,103,4080,103,4085,100,4122,100,4121,98,4112,93,4104,91,4100,88xm4122,100l4097,100,4102,103,4104,103,4109,105,4112,107,4114,112,4116,115,4119,119,4119,124,4121,129,4121,153,4119,158,4119,163,4116,165,4112,175,4109,177,4100,182,4122,182,4124,179,4128,175,4131,170,4136,155,4136,124,4133,117,4128,107,4124,103,4122,100xm4203,93l4158,93,4158,191,4172,191,4172,148,4206,148,4206,146,4203,146,4201,143,4203,143,4206,141,4208,141,4213,136,4172,136,4172,103,4215,103,4213,100,4213,98,4211,95,4206,95,4203,93xm4208,148l4187,148,4189,151,4191,151,4201,160,4201,163,4203,165,4211,189,4213,189,4213,191,4225,191,4227,189,4225,187,4225,184,4215,163,4215,160,4213,158,4213,155,4208,151,4208,148xm4215,103l4194,103,4199,105,4206,112,4206,127,4199,134,4196,134,4194,136,4213,136,4218,131,4218,127,4220,124,4220,112,4218,107,4218,105,4215,103xm4196,91l4160,91,4160,93,4201,93,4196,91xm4314,103l4299,103,4299,191,4314,191,4314,103xm4345,91l4271,91,4268,93,4268,103,4345,103,4345,91xm4371,91l4362,91,4359,93,4359,191,4374,191,4374,146,4431,146,4431,134,4374,134,4374,93,4371,91xm4431,146l4417,146,4417,191,4431,191,4431,146xm4429,91l4419,91,4417,93,4417,134,4431,134,4431,93,4429,91xm4515,91l4463,91,4463,93,4460,93,4460,189,4463,191,4515,191,4515,179,4475,179,4475,143,4508,143,4508,131,4475,131,4475,103,4515,103,4515,91xe" filled="true" fillcolor="#000000" stroked="false">
              <v:path arrowok="t"/>
              <v:fill type="solid"/>
            </v:shape>
            <v:shape style="position:absolute;left:4570;top:64;width:502;height:130" type="#_x0000_t75" stroked="false">
              <v:imagedata r:id="rId112" o:title=""/>
            </v:shape>
            <v:shape style="position:absolute;left:5122;top:64;width:437;height:130" type="#_x0000_t75" stroked="false">
              <v:imagedata r:id="rId113" o:title=""/>
            </v:shape>
            <v:shape style="position:absolute;left:5607;top:64;width:358;height:130" type="#_x0000_t75" stroked="false">
              <v:imagedata r:id="rId114" o:title=""/>
            </v:shape>
            <w10:wrap type="none"/>
          </v:group>
        </w:pict>
      </w:r>
      <w:r>
        <w:rPr/>
        <w:drawing>
          <wp:anchor distT="0" distB="0" distL="0" distR="0" allowOverlap="1" layoutInCell="1" locked="0" behindDoc="0" simplePos="0" relativeHeight="3256">
            <wp:simplePos x="0" y="0"/>
            <wp:positionH relativeFrom="page">
              <wp:posOffset>6731254</wp:posOffset>
            </wp:positionH>
            <wp:positionV relativeFrom="paragraph">
              <wp:posOffset>40785</wp:posOffset>
            </wp:positionV>
            <wp:extent cx="117348" cy="82295"/>
            <wp:effectExtent l="0" t="0" r="0" b="0"/>
            <wp:wrapNone/>
            <wp:docPr id="137" name="image110.png" descr=""/>
            <wp:cNvGraphicFramePr>
              <a:graphicFrameLocks noChangeAspect="1"/>
            </wp:cNvGraphicFramePr>
            <a:graphic>
              <a:graphicData uri="http://schemas.openxmlformats.org/drawingml/2006/picture">
                <pic:pic>
                  <pic:nvPicPr>
                    <pic:cNvPr id="138" name="image110.png"/>
                    <pic:cNvPicPr/>
                  </pic:nvPicPr>
                  <pic:blipFill>
                    <a:blip r:embed="rId115" cstate="print"/>
                    <a:stretch>
                      <a:fillRect/>
                    </a:stretch>
                  </pic:blipFill>
                  <pic:spPr>
                    <a:xfrm>
                      <a:off x="0" y="0"/>
                      <a:ext cx="117348" cy="82295"/>
                    </a:xfrm>
                    <a:prstGeom prst="rect">
                      <a:avLst/>
                    </a:prstGeom>
                  </pic:spPr>
                </pic:pic>
              </a:graphicData>
            </a:graphic>
          </wp:anchor>
        </w:drawing>
      </w:r>
      <w:r>
        <w:rPr>
          <w:rFonts w:ascii="Calibri"/>
          <w:sz w:val="20"/>
        </w:rPr>
        <w:t>...........................................................................................</w:t>
      </w:r>
    </w:p>
    <w:p>
      <w:pPr>
        <w:spacing w:before="0"/>
        <w:ind w:left="2742" w:right="0" w:firstLine="0"/>
        <w:jc w:val="left"/>
        <w:rPr>
          <w:rFonts w:ascii="Calibri"/>
          <w:sz w:val="20"/>
        </w:rPr>
      </w:pPr>
      <w:r>
        <w:rPr/>
        <w:pict>
          <v:group style="position:absolute;margin-left:84.503998pt;margin-top:3.161492pt;width:118.6pt;height:6.5pt;mso-position-horizontal-relative:page;mso-position-vertical-relative:paragraph;z-index:3280" coordorigin="1690,63" coordsize="2372,130">
            <v:shape style="position:absolute;left:1690;top:63;width:572;height:130" coordorigin="1690,63" coordsize="572,130" path="m1781,75l1779,75,1774,70,1772,70,1769,68,1767,68,1762,66,1757,66,1752,63,1738,63,1716,70,1709,75,1704,80,1700,87,1695,102,1692,111,1690,118,1690,140,1692,150,1700,171,1704,176,1709,183,1714,186,1721,188,1728,193,1757,193,1760,190,1764,190,1767,188,1769,188,1772,186,1774,186,1776,183,1779,183,1779,181,1781,181,1781,178,1781,166,1776,166,1769,174,1764,174,1762,176,1757,176,1755,178,1733,178,1724,174,1716,166,1712,157,1709,150,1707,145,1707,114,1709,106,1716,92,1724,85,1738,78,1755,78,1757,80,1762,80,1767,85,1772,85,1772,87,1774,87,1776,90,1781,90,1781,78,1781,75m1853,178l1815,178,1815,92,1812,90,1803,90,1800,92,1800,188,1803,190,1853,190,1853,178m1882,92l1880,90,1870,90,1868,92,1868,190,1882,190,1882,92m2019,92l2016,92,2016,90,2000,90,1992,97,1992,99,1964,171,1937,102,1935,97,1935,94,1932,94,1932,92,1930,92,1930,90,1911,90,1911,92,1908,92,1908,190,1923,190,1923,102,1956,188,1956,190,1968,190,1971,188,1977,171,2004,102,2004,190,2019,190,2019,102,2019,92m2122,186l2120,186,2112,164,2108,154,2096,119,2096,154,2060,154,2076,104,2096,154,2096,119,2090,104,2086,92,2084,90,2069,90,2069,92,2033,186,2033,190,2048,190,2048,188,2055,164,2098,164,2108,188,2108,190,2122,190,2122,186m2192,90l2117,90,2115,92,2115,102,2146,102,2146,190,2160,190,2160,102,2192,102,2192,90m2261,90l2208,90,2208,92,2206,92,2206,188,2208,190,2261,190,2261,178,2220,178,2220,142,2254,142,2254,130,2220,130,2220,102,2261,102,2261,90e" filled="true" fillcolor="#000000" stroked="false">
              <v:path arrowok="t"/>
              <v:fill type="solid"/>
            </v:shape>
            <v:shape style="position:absolute;left:2309;top:65;width:111;height:125" type="#_x0000_t75" stroked="false">
              <v:imagedata r:id="rId15" o:title=""/>
            </v:shape>
            <v:shape style="position:absolute;left:2436;top:87;width:718;height:106" coordorigin="2436,87" coordsize="718,106" path="m2475,90l2439,90,2439,92,2436,92,2436,188,2439,190,2480,190,2487,188,2492,186,2499,183,2501,178,2451,178,2451,102,2501,102,2499,99,2494,97,2487,94,2482,92,2475,90xm2501,102l2472,102,2477,104,2482,104,2487,106,2489,109,2492,114,2496,116,2499,121,2499,126,2501,128,2501,152,2496,162,2496,166,2492,169,2487,174,2477,178,2501,178,2511,169,2516,154,2516,126,2511,111,2501,102xm2571,90l2556,90,2556,92,2520,186,2520,190,2535,190,2535,188,2542,164,2599,164,2596,154,2547,154,2564,104,2578,104,2573,92,2571,90xm2599,164l2585,164,2595,188,2595,190,2609,190,2609,186,2607,186,2599,164xm2578,104l2564,104,2583,154,2596,154,2578,104xm2669,92l2624,92,2624,190,2638,190,2638,152,2662,152,2664,150,2669,147,2674,147,2676,142,2679,140,2638,140,2638,102,2679,102,2679,99,2676,97,2672,94,2669,92xm2679,102l2660,102,2662,104,2664,104,2667,106,2667,109,2672,114,2672,126,2669,128,2669,133,2664,138,2660,138,2657,140,2679,140,2681,138,2686,128,2686,111,2684,109,2684,106,2679,102xm2662,90l2626,90,2626,92,2664,92,2662,90xm2739,102l2724,102,2724,190,2739,190,2739,102xm2808,90l2794,90,2794,92,2758,186,2758,190,2772,190,2772,188,2780,164,2837,164,2833,154,2784,154,2801,104,2815,104,2811,92,2808,90xm2837,164l2823,164,2832,188,2832,190,2847,190,2847,186,2844,186,2837,164xm2885,102l2871,102,2871,190,2885,190,2885,102xm2815,104l2801,104,2820,154,2833,154,2815,104xm2770,90l2696,90,2693,92,2693,102,2770,102,2770,90xm2916,90l2842,90,2840,92,2840,102,2916,102,2916,90xm2943,90l2933,90,2931,92,2931,190,2945,190,2945,92,2943,90xm3020,87l3003,87,2996,90,2981,97,2972,106,2969,111,2964,126,2964,157,2967,164,2969,169,2972,176,2976,178,2979,183,2984,188,2988,190,2996,193,3024,193,3029,190,3036,188,3041,183,3042,181,2998,181,2996,178,2991,176,2988,174,2986,169,2984,166,2981,162,2981,157,2979,152,2979,130,2981,126,2981,121,2986,111,2988,109,2991,104,2996,102,3000,102,3005,99,3042,99,3041,97,3032,92,3024,90,3020,87xm3042,99l3017,99,3022,102,3024,102,3029,104,3032,106,3034,111,3036,114,3039,118,3039,123,3041,128,3041,152,3039,157,3039,162,3036,164,3032,174,3029,176,3020,181,3042,181,3044,178,3048,174,3051,169,3056,154,3056,123,3053,116,3048,106,3044,102,3042,99xm3099,92l3077,92,3077,190,3092,190,3092,104,3105,104,3101,97,3101,94,3099,94,3099,92xm3152,188l3137,188,3137,190,3152,190,3152,188xm3105,104l3092,104,3094,109,3094,111,3096,114,3099,118,3099,121,3101,123,3130,181,3132,183,3132,186,3135,188,3154,188,3154,171,3140,171,3140,169,3137,166,3137,164,3135,162,3135,159,3132,157,3132,154,3130,152,3130,150,3125,145,3125,142,3105,104xm3154,90l3140,90,3140,171,3154,171,3154,90xm3096,90l3080,90,3080,92,3096,92,3096,90xe" filled="true" fillcolor="#000000" stroked="false">
              <v:path arrowok="t"/>
              <v:fill type="solid"/>
            </v:shape>
            <v:shape style="position:absolute;left:3218;top:65;width:339;height:125" type="#_x0000_t75" stroked="false">
              <v:imagedata r:id="rId57" o:title=""/>
            </v:shape>
            <v:shape style="position:absolute;left:3614;top:63;width:447;height:130" type="#_x0000_t75" stroked="false">
              <v:imagedata r:id="rId116" o:title=""/>
            </v:shape>
            <w10:wrap type="none"/>
          </v:group>
        </w:pict>
      </w:r>
      <w:r>
        <w:rPr/>
        <w:drawing>
          <wp:anchor distT="0" distB="0" distL="0" distR="0" allowOverlap="1" layoutInCell="1" locked="0" behindDoc="0" simplePos="0" relativeHeight="3304">
            <wp:simplePos x="0" y="0"/>
            <wp:positionH relativeFrom="page">
              <wp:posOffset>6731254</wp:posOffset>
            </wp:positionH>
            <wp:positionV relativeFrom="paragraph">
              <wp:posOffset>40150</wp:posOffset>
            </wp:positionV>
            <wp:extent cx="117348" cy="82295"/>
            <wp:effectExtent l="0" t="0" r="0" b="0"/>
            <wp:wrapNone/>
            <wp:docPr id="139" name="image110.png" descr=""/>
            <wp:cNvGraphicFramePr>
              <a:graphicFrameLocks noChangeAspect="1"/>
            </wp:cNvGraphicFramePr>
            <a:graphic>
              <a:graphicData uri="http://schemas.openxmlformats.org/drawingml/2006/picture">
                <pic:pic>
                  <pic:nvPicPr>
                    <pic:cNvPr id="140" name="image110.png"/>
                    <pic:cNvPicPr/>
                  </pic:nvPicPr>
                  <pic:blipFill>
                    <a:blip r:embed="rId115" cstate="print"/>
                    <a:stretch>
                      <a:fillRect/>
                    </a:stretch>
                  </pic:blipFill>
                  <pic:spPr>
                    <a:xfrm>
                      <a:off x="0" y="0"/>
                      <a:ext cx="117348" cy="82295"/>
                    </a:xfrm>
                    <a:prstGeom prst="rect">
                      <a:avLst/>
                    </a:prstGeom>
                  </pic:spPr>
                </pic:pic>
              </a:graphicData>
            </a:graphic>
          </wp:anchor>
        </w:drawing>
      </w:r>
      <w:r>
        <w:rPr>
          <w:rFonts w:ascii="Calibri"/>
          <w:sz w:val="20"/>
        </w:rPr>
        <w:t>.................................................................................................................................</w:t>
      </w:r>
    </w:p>
    <w:p>
      <w:pPr>
        <w:spacing w:line="243" w:lineRule="exact" w:before="0"/>
        <w:ind w:left="592" w:right="0" w:firstLine="0"/>
        <w:jc w:val="left"/>
        <w:rPr>
          <w:rFonts w:ascii="Calibri"/>
          <w:i/>
          <w:sz w:val="20"/>
        </w:rPr>
      </w:pPr>
      <w:r>
        <w:rPr/>
        <w:drawing>
          <wp:anchor distT="0" distB="0" distL="0" distR="0" allowOverlap="1" layoutInCell="1" locked="0" behindDoc="0" simplePos="0" relativeHeight="3328">
            <wp:simplePos x="0" y="0"/>
            <wp:positionH relativeFrom="page">
              <wp:posOffset>6726681</wp:posOffset>
            </wp:positionH>
            <wp:positionV relativeFrom="paragraph">
              <wp:posOffset>40151</wp:posOffset>
            </wp:positionV>
            <wp:extent cx="115824" cy="82296"/>
            <wp:effectExtent l="0" t="0" r="0" b="0"/>
            <wp:wrapNone/>
            <wp:docPr id="141" name="image112.png" descr=""/>
            <wp:cNvGraphicFramePr>
              <a:graphicFrameLocks noChangeAspect="1"/>
            </wp:cNvGraphicFramePr>
            <a:graphic>
              <a:graphicData uri="http://schemas.openxmlformats.org/drawingml/2006/picture">
                <pic:pic>
                  <pic:nvPicPr>
                    <pic:cNvPr id="142" name="image112.png"/>
                    <pic:cNvPicPr/>
                  </pic:nvPicPr>
                  <pic:blipFill>
                    <a:blip r:embed="rId117" cstate="print"/>
                    <a:stretch>
                      <a:fillRect/>
                    </a:stretch>
                  </pic:blipFill>
                  <pic:spPr>
                    <a:xfrm>
                      <a:off x="0" y="0"/>
                      <a:ext cx="115824" cy="82296"/>
                    </a:xfrm>
                    <a:prstGeom prst="rect">
                      <a:avLst/>
                    </a:prstGeom>
                  </pic:spPr>
                </pic:pic>
              </a:graphicData>
            </a:graphic>
          </wp:anchor>
        </w:drawing>
      </w:r>
      <w:r>
        <w:rPr>
          <w:position w:val="-3"/>
        </w:rPr>
        <w:drawing>
          <wp:inline distT="0" distB="0" distL="0" distR="0">
            <wp:extent cx="519633" cy="108203"/>
            <wp:effectExtent l="0" t="0" r="0" b="0"/>
            <wp:docPr id="143" name="image113.png" descr=""/>
            <wp:cNvGraphicFramePr>
              <a:graphicFrameLocks noChangeAspect="1"/>
            </wp:cNvGraphicFramePr>
            <a:graphic>
              <a:graphicData uri="http://schemas.openxmlformats.org/drawingml/2006/picture">
                <pic:pic>
                  <pic:nvPicPr>
                    <pic:cNvPr id="144" name="image113.png"/>
                    <pic:cNvPicPr/>
                  </pic:nvPicPr>
                  <pic:blipFill>
                    <a:blip r:embed="rId118" cstate="print"/>
                    <a:stretch>
                      <a:fillRect/>
                    </a:stretch>
                  </pic:blipFill>
                  <pic:spPr>
                    <a:xfrm>
                      <a:off x="0" y="0"/>
                      <a:ext cx="519633" cy="108203"/>
                    </a:xfrm>
                    <a:prstGeom prst="rect">
                      <a:avLst/>
                    </a:prstGeom>
                  </pic:spPr>
                </pic:pic>
              </a:graphicData>
            </a:graphic>
          </wp:inline>
        </w:drawing>
      </w:r>
      <w:r>
        <w:rPr>
          <w:position w:val="-3"/>
        </w:rPr>
      </w:r>
      <w:r>
        <w:rPr>
          <w:rFonts w:ascii="Calibri"/>
          <w:i/>
          <w:sz w:val="20"/>
        </w:rPr>
        <w:t>...........................................................................................................................................................</w:t>
      </w:r>
    </w:p>
    <w:p>
      <w:pPr>
        <w:spacing w:line="243" w:lineRule="exact" w:before="0"/>
        <w:ind w:left="4154" w:right="0" w:firstLine="0"/>
        <w:jc w:val="left"/>
        <w:rPr>
          <w:rFonts w:ascii="Calibri"/>
          <w:sz w:val="20"/>
        </w:rPr>
      </w:pPr>
      <w:r>
        <w:rPr/>
        <w:pict>
          <v:group style="position:absolute;margin-left:84.863998pt;margin-top:3.237988pt;width:189.05pt;height:6.4pt;mso-position-horizontal-relative:page;mso-position-vertical-relative:paragraph;z-index:3352" coordorigin="1697,65" coordsize="3781,128">
            <v:shape style="position:absolute;left:1697;top:64;width:1366;height:128" type="#_x0000_t75" stroked="false">
              <v:imagedata r:id="rId119" o:title=""/>
            </v:shape>
            <v:shape style="position:absolute;left:3106;top:64;width:111;height:125" type="#_x0000_t75" stroked="false">
              <v:imagedata r:id="rId15" o:title=""/>
            </v:shape>
            <v:shape style="position:absolute;left:3233;top:86;width:711;height:106" type="#_x0000_t75" stroked="false">
              <v:imagedata r:id="rId120" o:title=""/>
            </v:shape>
            <v:shape style="position:absolute;left:3989;top:64;width:111;height:125" type="#_x0000_t75" stroked="false">
              <v:imagedata r:id="rId15" o:title=""/>
            </v:shape>
            <v:shape style="position:absolute;left:4114;top:86;width:721;height:106" coordorigin="4114,86" coordsize="721,106" path="m4153,89l4116,89,4116,91,4114,91,4114,187,4116,190,4158,190,4165,187,4170,185,4177,182,4179,178,4128,178,4128,101,4179,101,4177,98,4172,96,4165,94,4160,91,4153,89xm4179,101l4151,101,4155,103,4160,103,4165,106,4167,108,4170,113,4175,115,4177,120,4177,125,4179,127,4179,151,4175,161,4175,166,4170,168,4165,173,4155,178,4179,178,4189,168,4194,154,4194,125,4189,110,4179,101xm4249,89l4235,89,4235,91,4199,185,4199,190,4213,190,4213,187,4220,163,4277,163,4274,154,4225,154,4242,103,4256,103,4251,91,4249,89xm4277,163l4263,163,4273,187,4273,190,4287,190,4287,185,4285,185,4277,163xm4256,103l4242,103,4261,154,4274,154,4256,103xm4350,91l4304,91,4304,190,4319,190,4319,151,4343,151,4345,149,4350,146,4355,146,4357,142,4359,139,4319,139,4319,101,4359,101,4359,98,4357,96,4352,94,4350,91xm4359,101l4340,101,4343,103,4345,103,4347,106,4347,108,4352,113,4352,125,4350,127,4350,132,4345,137,4340,137,4338,139,4359,139,4362,137,4367,127,4367,110,4364,108,4364,106,4359,101xm4343,89l4307,89,4307,91,4345,91,4343,89xm4419,101l4405,101,4405,190,4419,190,4419,101xm4489,89l4475,89,4475,91,4439,185,4439,190,4453,190,4453,187,4460,163,4517,163,4514,154,4465,154,4482,103,4496,103,4491,91,4489,89xm4517,163l4503,163,4513,187,4513,190,4527,190,4527,185,4525,185,4517,163xm4566,101l4551,101,4551,190,4566,190,4566,101xm4496,103l4482,103,4501,154,4514,154,4496,103xm4451,89l4376,89,4374,91,4374,101,4451,101,4451,89xm4597,89l4523,89,4520,91,4520,101,4597,101,4597,89xm4623,89l4614,89,4611,91,4611,190,4626,190,4626,91,4623,89xm4700,86l4683,86,4676,89,4662,96,4652,106,4650,110,4645,125,4645,156,4647,163,4650,168,4652,175,4657,178,4659,182,4664,187,4669,190,4676,192,4705,192,4710,190,4717,187,4722,182,4723,180,4679,180,4676,178,4671,175,4669,173,4667,168,4664,166,4662,161,4662,156,4659,151,4659,130,4662,125,4662,120,4667,110,4669,108,4671,103,4676,101,4681,101,4686,98,4723,98,4722,96,4712,91,4705,89,4700,86xm4723,98l4698,98,4703,101,4705,101,4710,103,4712,106,4715,110,4717,113,4719,118,4719,122,4722,127,4722,151,4719,156,4719,161,4717,163,4712,173,4710,175,4700,180,4723,180,4724,178,4729,173,4731,168,4736,154,4736,122,4734,115,4729,106,4724,101,4723,98xm4779,91l4758,91,4758,190,4772,190,4772,103,4786,103,4782,96,4782,94,4779,94,4779,91xm4832,187l4818,187,4818,190,4832,190,4832,187xm4786,103l4772,103,4775,108,4775,110,4777,113,4779,118,4779,120,4782,122,4811,180,4813,182,4813,185,4815,187,4835,187,4835,170,4820,170,4820,168,4818,166,4818,163,4815,161,4815,158,4813,156,4813,154,4811,151,4811,149,4806,144,4806,142,4786,103xm4835,89l4820,89,4820,170,4835,170,4835,89xm4777,89l4760,89,4760,91,4777,91,4777,89xe" filled="true" fillcolor="#000000" stroked="false">
              <v:path arrowok="t"/>
              <v:fill type="solid"/>
            </v:shape>
            <v:shape style="position:absolute;left:4885;top:64;width:111;height:125" type="#_x0000_t75" stroked="false">
              <v:imagedata r:id="rId15" o:title=""/>
            </v:shape>
            <v:shape style="position:absolute;left:5005;top:86;width:473;height:106" coordorigin="5005,86" coordsize="473,106" path="m5060,86l5043,86,5039,89,5031,91,5022,96,5017,101,5015,106,5010,110,5007,118,5007,125,5005,132,5005,156,5010,170,5012,175,5017,180,5022,182,5024,187,5031,190,5036,192,5060,192,5063,190,5067,190,5070,187,5072,187,5075,185,5077,185,5077,182,5079,182,5079,180,5041,180,5036,178,5031,173,5027,170,5024,166,5024,163,5019,154,5019,127,5024,118,5024,113,5029,110,5031,106,5034,103,5039,101,5041,98,5079,98,5079,96,5077,96,5077,94,5072,94,5072,91,5070,91,5067,89,5063,89,5060,86xm5079,170l5075,170,5075,173,5072,173,5067,178,5060,178,5058,180,5079,180,5079,170xm5079,98l5058,98,5060,101,5065,101,5067,103,5070,103,5070,106,5075,106,5075,108,5079,108,5079,98xm5132,101l5118,101,5118,190,5132,190,5132,101xm5163,89l5089,89,5087,91,5087,101,5163,101,5163,89xm5187,89l5178,89,5175,91,5175,190,5190,190,5190,91,5187,89xm5264,86l5247,86,5240,89,5226,96,5216,106,5214,110,5209,125,5209,156,5211,163,5214,168,5216,175,5221,178,5223,182,5228,187,5233,190,5240,192,5269,192,5274,190,5281,187,5286,182,5287,180,5243,180,5240,178,5235,175,5233,173,5231,168,5228,166,5226,161,5226,156,5223,151,5223,130,5226,125,5226,120,5231,110,5233,108,5235,103,5240,101,5245,101,5250,98,5287,98,5286,96,5276,91,5269,89,5264,86xm5287,98l5262,98,5267,101,5269,101,5274,103,5276,106,5279,110,5281,113,5283,118,5283,122,5286,127,5286,151,5283,156,5283,161,5281,163,5276,173,5274,175,5264,180,5287,180,5288,178,5293,173,5295,168,5300,154,5300,122,5298,115,5293,106,5288,101,5287,98xm5343,91l5322,91,5322,190,5336,190,5336,103,5350,103,5346,96,5346,94,5343,94,5343,91xm5396,187l5382,187,5382,190,5396,190,5396,187xm5350,103l5336,103,5339,108,5339,110,5341,113,5343,118,5343,120,5346,122,5375,180,5377,182,5377,185,5379,187,5399,187,5399,170,5384,170,5384,168,5382,166,5382,163,5379,161,5379,158,5377,156,5377,154,5375,151,5375,149,5370,144,5370,142,5350,103xm5399,89l5384,89,5384,170,5399,170,5399,89xm5341,89l5324,89,5324,91,5341,91,5341,89xm5456,190l5432,190,5435,192,5454,192,5456,190xm5420,170l5415,170,5415,182,5420,187,5425,187,5425,190,5461,190,5466,187,5471,182,5472,180,5437,180,5435,178,5427,178,5423,173,5420,173,5420,170xm5463,137l5432,137,5437,142,5442,142,5444,144,5447,144,5451,149,5454,149,5456,151,5459,151,5461,154,5461,156,5463,158,5463,168,5461,170,5461,175,5459,175,5456,178,5454,178,5451,180,5472,180,5473,178,5475,175,5478,170,5478,154,5475,151,5475,149,5463,137xm5466,89l5432,89,5423,98,5420,103,5418,106,5418,122,5420,125,5420,127,5430,137,5461,137,5459,134,5456,134,5451,132,5449,132,5444,127,5442,127,5439,125,5437,125,5435,122,5435,120,5432,118,5432,108,5435,106,5435,103,5437,103,5437,101,5442,101,5444,98,5473,98,5473,94,5471,94,5471,91,5466,91,5466,89xm5473,98l5454,98,5456,101,5461,101,5463,103,5468,103,5468,106,5473,106,5473,98xm5456,86l5442,86,5437,89,5459,89,5456,86xe" filled="true" fillcolor="#000000" stroked="false">
              <v:path arrowok="t"/>
              <v:fill type="solid"/>
            </v:shape>
            <w10:wrap type="none"/>
          </v:group>
        </w:pict>
      </w:r>
      <w:r>
        <w:rPr/>
        <w:drawing>
          <wp:anchor distT="0" distB="0" distL="0" distR="0" allowOverlap="1" layoutInCell="1" locked="0" behindDoc="0" simplePos="0" relativeHeight="3376">
            <wp:simplePos x="0" y="0"/>
            <wp:positionH relativeFrom="page">
              <wp:posOffset>6731254</wp:posOffset>
            </wp:positionH>
            <wp:positionV relativeFrom="paragraph">
              <wp:posOffset>39598</wp:posOffset>
            </wp:positionV>
            <wp:extent cx="115824" cy="82296"/>
            <wp:effectExtent l="0" t="0" r="0" b="0"/>
            <wp:wrapNone/>
            <wp:docPr id="145" name="image116.png" descr=""/>
            <wp:cNvGraphicFramePr>
              <a:graphicFrameLocks noChangeAspect="1"/>
            </wp:cNvGraphicFramePr>
            <a:graphic>
              <a:graphicData uri="http://schemas.openxmlformats.org/drawingml/2006/picture">
                <pic:pic>
                  <pic:nvPicPr>
                    <pic:cNvPr id="146" name="image116.png"/>
                    <pic:cNvPicPr/>
                  </pic:nvPicPr>
                  <pic:blipFill>
                    <a:blip r:embed="rId121" cstate="print"/>
                    <a:stretch>
                      <a:fillRect/>
                    </a:stretch>
                  </pic:blipFill>
                  <pic:spPr>
                    <a:xfrm>
                      <a:off x="0" y="0"/>
                      <a:ext cx="115824" cy="82296"/>
                    </a:xfrm>
                    <a:prstGeom prst="rect">
                      <a:avLst/>
                    </a:prstGeom>
                  </pic:spPr>
                </pic:pic>
              </a:graphicData>
            </a:graphic>
          </wp:anchor>
        </w:drawing>
      </w:r>
      <w:r>
        <w:rPr>
          <w:rFonts w:ascii="Calibri"/>
          <w:sz w:val="20"/>
        </w:rPr>
        <w:t>.....................................................................................................</w:t>
      </w:r>
    </w:p>
    <w:p>
      <w:pPr>
        <w:spacing w:before="0"/>
        <w:ind w:left="587" w:right="0" w:firstLine="0"/>
        <w:jc w:val="left"/>
        <w:rPr>
          <w:rFonts w:ascii="Calibri"/>
          <w:i/>
          <w:sz w:val="20"/>
        </w:rPr>
      </w:pPr>
      <w:r>
        <w:rPr/>
        <w:drawing>
          <wp:anchor distT="0" distB="0" distL="0" distR="0" allowOverlap="1" layoutInCell="1" locked="0" behindDoc="0" simplePos="0" relativeHeight="3400">
            <wp:simplePos x="0" y="0"/>
            <wp:positionH relativeFrom="page">
              <wp:posOffset>6726681</wp:posOffset>
            </wp:positionH>
            <wp:positionV relativeFrom="paragraph">
              <wp:posOffset>40150</wp:posOffset>
            </wp:positionV>
            <wp:extent cx="115824" cy="82296"/>
            <wp:effectExtent l="0" t="0" r="0" b="0"/>
            <wp:wrapNone/>
            <wp:docPr id="147" name="image112.png" descr=""/>
            <wp:cNvGraphicFramePr>
              <a:graphicFrameLocks noChangeAspect="1"/>
            </wp:cNvGraphicFramePr>
            <a:graphic>
              <a:graphicData uri="http://schemas.openxmlformats.org/drawingml/2006/picture">
                <pic:pic>
                  <pic:nvPicPr>
                    <pic:cNvPr id="148" name="image112.png"/>
                    <pic:cNvPicPr/>
                  </pic:nvPicPr>
                  <pic:blipFill>
                    <a:blip r:embed="rId117" cstate="print"/>
                    <a:stretch>
                      <a:fillRect/>
                    </a:stretch>
                  </pic:blipFill>
                  <pic:spPr>
                    <a:xfrm>
                      <a:off x="0" y="0"/>
                      <a:ext cx="115824" cy="82296"/>
                    </a:xfrm>
                    <a:prstGeom prst="rect">
                      <a:avLst/>
                    </a:prstGeom>
                  </pic:spPr>
                </pic:pic>
              </a:graphicData>
            </a:graphic>
          </wp:anchor>
        </w:drawing>
      </w:r>
      <w:r>
        <w:rPr>
          <w:position w:val="-3"/>
        </w:rPr>
        <w:drawing>
          <wp:inline distT="0" distB="0" distL="0" distR="0">
            <wp:extent cx="1205433" cy="109727"/>
            <wp:effectExtent l="0" t="0" r="0" b="0"/>
            <wp:docPr id="149" name="image117.png" descr=""/>
            <wp:cNvGraphicFramePr>
              <a:graphicFrameLocks noChangeAspect="1"/>
            </wp:cNvGraphicFramePr>
            <a:graphic>
              <a:graphicData uri="http://schemas.openxmlformats.org/drawingml/2006/picture">
                <pic:pic>
                  <pic:nvPicPr>
                    <pic:cNvPr id="150" name="image117.png"/>
                    <pic:cNvPicPr/>
                  </pic:nvPicPr>
                  <pic:blipFill>
                    <a:blip r:embed="rId122" cstate="print"/>
                    <a:stretch>
                      <a:fillRect/>
                    </a:stretch>
                  </pic:blipFill>
                  <pic:spPr>
                    <a:xfrm>
                      <a:off x="0" y="0"/>
                      <a:ext cx="1205433" cy="109727"/>
                    </a:xfrm>
                    <a:prstGeom prst="rect">
                      <a:avLst/>
                    </a:prstGeom>
                  </pic:spPr>
                </pic:pic>
              </a:graphicData>
            </a:graphic>
          </wp:inline>
        </w:drawing>
      </w:r>
      <w:r>
        <w:rPr>
          <w:position w:val="-3"/>
        </w:rPr>
      </w:r>
      <w:r>
        <w:rPr>
          <w:rFonts w:ascii="Calibri"/>
          <w:i/>
          <w:sz w:val="20"/>
        </w:rPr>
        <w:t>......................................................................................................................................</w:t>
      </w:r>
    </w:p>
    <w:p>
      <w:pPr>
        <w:spacing w:line="243" w:lineRule="exact" w:before="0"/>
        <w:ind w:left="2260" w:right="305" w:firstLine="0"/>
        <w:jc w:val="center"/>
        <w:rPr>
          <w:rFonts w:ascii="Calibri"/>
          <w:sz w:val="20"/>
        </w:rPr>
      </w:pPr>
      <w:r>
        <w:rPr/>
        <w:pict>
          <v:group style="position:absolute;margin-left:84.863998pt;margin-top:3.281465pt;width:94.8pt;height:6.4pt;mso-position-horizontal-relative:page;mso-position-vertical-relative:paragraph;z-index:3424" coordorigin="1697,66" coordsize="1896,128">
            <v:shape style="position:absolute;left:1697;top:65;width:1258;height:128" type="#_x0000_t75" stroked="false">
              <v:imagedata r:id="rId123" o:title=""/>
            </v:shape>
            <v:shape style="position:absolute;left:3000;top:65;width:111;height:125" type="#_x0000_t75" stroked="false">
              <v:imagedata r:id="rId15" o:title=""/>
            </v:shape>
            <v:shape style="position:absolute;left:3120;top:87;width:473;height:106" coordorigin="3120,87" coordsize="473,106" path="m3176,87l3159,87,3154,90,3147,92,3137,97,3132,102,3130,106,3125,111,3123,118,3123,126,3120,133,3120,157,3125,171,3128,176,3132,181,3137,183,3140,188,3147,190,3152,193,3176,193,3178,190,3183,190,3185,188,3188,188,3190,186,3192,186,3192,183,3195,183,3195,181,3156,181,3152,178,3147,174,3142,171,3140,166,3140,164,3135,154,3135,128,3140,118,3140,114,3144,111,3147,106,3149,104,3154,102,3156,99,3195,99,3195,97,3192,97,3192,94,3188,94,3188,92,3185,92,3183,90,3178,90,3176,87xm3195,171l3190,171,3190,174,3188,174,3183,178,3176,178,3173,181,3195,181,3195,171xm3195,99l3173,99,3176,102,3180,102,3183,104,3185,104,3185,106,3190,106,3190,109,3195,109,3195,99xm3248,102l3233,102,3233,190,3248,190,3248,102xm3279,90l3204,90,3202,92,3202,102,3279,102,3279,90xm3303,90l3293,90,3291,92,3291,190,3305,190,3305,92,3303,90xm3380,87l3363,87,3356,90,3341,97,3332,106,3329,111,3324,126,3324,157,3327,164,3329,169,3332,176,3336,178,3339,183,3344,188,3348,190,3356,193,3384,193,3389,190,3396,188,3401,183,3402,181,3358,181,3356,178,3351,176,3348,174,3346,169,3344,166,3341,162,3341,157,3339,152,3339,130,3341,126,3341,121,3346,111,3348,109,3351,104,3356,102,3360,102,3365,99,3402,99,3401,97,3392,92,3384,90,3380,87xm3402,99l3377,99,3382,102,3384,102,3389,104,3392,106,3394,111,3396,114,3399,118,3399,123,3401,128,3401,152,3399,157,3399,162,3396,164,3392,174,3389,176,3380,181,3402,181,3404,178,3408,174,3411,169,3416,154,3416,123,3413,116,3408,106,3404,102,3402,99xm3459,92l3437,92,3437,190,3452,190,3452,104,3465,104,3461,97,3461,94,3459,94,3459,92xm3512,188l3497,188,3497,190,3512,190,3512,188xm3465,104l3452,104,3454,109,3454,111,3456,114,3459,118,3459,121,3461,123,3490,181,3492,183,3492,186,3495,188,3514,188,3514,171,3500,171,3500,169,3497,166,3497,164,3495,162,3495,159,3492,157,3492,154,3490,152,3490,150,3485,145,3485,142,3465,104xm3514,90l3500,90,3500,171,3514,171,3514,90xm3456,90l3440,90,3440,92,3456,92,3456,90xm3572,190l3548,190,3550,193,3569,193,3572,190xm3536,171l3531,171,3531,183,3536,188,3540,188,3540,190,3576,190,3581,188,3586,183,3587,181,3552,181,3550,178,3543,178,3538,174,3536,174,3536,171xm3579,138l3548,138,3552,142,3557,142,3560,145,3562,145,3567,150,3569,150,3572,152,3574,152,3576,154,3576,157,3579,159,3579,169,3576,171,3576,176,3574,176,3572,178,3569,178,3567,181,3587,181,3588,178,3591,176,3593,171,3593,154,3591,152,3591,150,3579,138xm3581,90l3548,90,3538,99,3536,104,3533,106,3533,123,3536,126,3536,128,3545,138,3576,138,3574,135,3572,135,3567,133,3564,133,3560,128,3557,128,3555,126,3552,126,3550,123,3550,121,3548,118,3548,109,3550,106,3550,104,3552,104,3552,102,3557,102,3560,99,3588,99,3588,94,3586,94,3586,92,3581,92,3581,90xm3588,99l3569,99,3572,102,3576,102,3579,104,3584,104,3584,106,3588,106,3588,99xm3572,87l3557,87,3552,90,3574,90,3572,87xe" filled="true" fillcolor="#000000" stroked="false">
              <v:path arrowok="t"/>
              <v:fill type="solid"/>
            </v:shape>
            <w10:wrap type="none"/>
          </v:group>
        </w:pict>
      </w:r>
      <w:r>
        <w:rPr/>
        <w:drawing>
          <wp:anchor distT="0" distB="0" distL="0" distR="0" allowOverlap="1" layoutInCell="1" locked="0" behindDoc="0" simplePos="0" relativeHeight="3448">
            <wp:simplePos x="0" y="0"/>
            <wp:positionH relativeFrom="page">
              <wp:posOffset>6731254</wp:posOffset>
            </wp:positionH>
            <wp:positionV relativeFrom="paragraph">
              <wp:posOffset>40150</wp:posOffset>
            </wp:positionV>
            <wp:extent cx="115824" cy="82296"/>
            <wp:effectExtent l="0" t="0" r="0" b="0"/>
            <wp:wrapNone/>
            <wp:docPr id="151" name="image119.png" descr=""/>
            <wp:cNvGraphicFramePr>
              <a:graphicFrameLocks noChangeAspect="1"/>
            </wp:cNvGraphicFramePr>
            <a:graphic>
              <a:graphicData uri="http://schemas.openxmlformats.org/drawingml/2006/picture">
                <pic:pic>
                  <pic:nvPicPr>
                    <pic:cNvPr id="152" name="image119.png"/>
                    <pic:cNvPicPr/>
                  </pic:nvPicPr>
                  <pic:blipFill>
                    <a:blip r:embed="rId124" cstate="print"/>
                    <a:stretch>
                      <a:fillRect/>
                    </a:stretch>
                  </pic:blipFill>
                  <pic:spPr>
                    <a:xfrm>
                      <a:off x="0" y="0"/>
                      <a:ext cx="115824" cy="82296"/>
                    </a:xfrm>
                    <a:prstGeom prst="rect">
                      <a:avLst/>
                    </a:prstGeom>
                  </pic:spPr>
                </pic:pic>
              </a:graphicData>
            </a:graphic>
          </wp:anchor>
        </w:drawing>
      </w:r>
      <w:r>
        <w:rPr>
          <w:rFonts w:ascii="Calibri"/>
          <w:sz w:val="20"/>
        </w:rPr>
        <w:t>..........................................................................................................................................</w:t>
      </w:r>
    </w:p>
    <w:p>
      <w:pPr>
        <w:spacing w:line="243" w:lineRule="exact" w:before="0"/>
        <w:ind w:left="592" w:right="0" w:firstLine="0"/>
        <w:jc w:val="left"/>
        <w:rPr>
          <w:rFonts w:ascii="Calibri"/>
          <w:i/>
          <w:sz w:val="20"/>
        </w:rPr>
      </w:pPr>
      <w:r>
        <w:rPr/>
        <w:drawing>
          <wp:anchor distT="0" distB="0" distL="0" distR="0" allowOverlap="1" layoutInCell="1" locked="0" behindDoc="0" simplePos="0" relativeHeight="3472">
            <wp:simplePos x="0" y="0"/>
            <wp:positionH relativeFrom="page">
              <wp:posOffset>6726681</wp:posOffset>
            </wp:positionH>
            <wp:positionV relativeFrom="paragraph">
              <wp:posOffset>39597</wp:posOffset>
            </wp:positionV>
            <wp:extent cx="121920" cy="82296"/>
            <wp:effectExtent l="0" t="0" r="0" b="0"/>
            <wp:wrapNone/>
            <wp:docPr id="153" name="image120.png" descr=""/>
            <wp:cNvGraphicFramePr>
              <a:graphicFrameLocks noChangeAspect="1"/>
            </wp:cNvGraphicFramePr>
            <a:graphic>
              <a:graphicData uri="http://schemas.openxmlformats.org/drawingml/2006/picture">
                <pic:pic>
                  <pic:nvPicPr>
                    <pic:cNvPr id="154" name="image120.png"/>
                    <pic:cNvPicPr/>
                  </pic:nvPicPr>
                  <pic:blipFill>
                    <a:blip r:embed="rId125" cstate="print"/>
                    <a:stretch>
                      <a:fillRect/>
                    </a:stretch>
                  </pic:blipFill>
                  <pic:spPr>
                    <a:xfrm>
                      <a:off x="0" y="0"/>
                      <a:ext cx="121920" cy="82296"/>
                    </a:xfrm>
                    <a:prstGeom prst="rect">
                      <a:avLst/>
                    </a:prstGeom>
                  </pic:spPr>
                </pic:pic>
              </a:graphicData>
            </a:graphic>
          </wp:anchor>
        </w:drawing>
      </w:r>
      <w:r>
        <w:rPr>
          <w:position w:val="-3"/>
        </w:rPr>
        <w:drawing>
          <wp:inline distT="0" distB="0" distL="0" distR="0">
            <wp:extent cx="598881" cy="105156"/>
            <wp:effectExtent l="0" t="0" r="0" b="0"/>
            <wp:docPr id="155" name="image121.png" descr=""/>
            <wp:cNvGraphicFramePr>
              <a:graphicFrameLocks noChangeAspect="1"/>
            </wp:cNvGraphicFramePr>
            <a:graphic>
              <a:graphicData uri="http://schemas.openxmlformats.org/drawingml/2006/picture">
                <pic:pic>
                  <pic:nvPicPr>
                    <pic:cNvPr id="156" name="image121.png"/>
                    <pic:cNvPicPr/>
                  </pic:nvPicPr>
                  <pic:blipFill>
                    <a:blip r:embed="rId126" cstate="print"/>
                    <a:stretch>
                      <a:fillRect/>
                    </a:stretch>
                  </pic:blipFill>
                  <pic:spPr>
                    <a:xfrm>
                      <a:off x="0" y="0"/>
                      <a:ext cx="598881" cy="105156"/>
                    </a:xfrm>
                    <a:prstGeom prst="rect">
                      <a:avLst/>
                    </a:prstGeom>
                  </pic:spPr>
                </pic:pic>
              </a:graphicData>
            </a:graphic>
          </wp:inline>
        </w:drawing>
      </w:r>
      <w:r>
        <w:rPr>
          <w:position w:val="-3"/>
        </w:rPr>
      </w:r>
      <w:r>
        <w:rPr>
          <w:spacing w:val="-2"/>
          <w:sz w:val="20"/>
        </w:rPr>
        <w:t> </w:t>
      </w:r>
      <w:r>
        <w:rPr>
          <w:rFonts w:ascii="Calibri"/>
          <w:i/>
          <w:sz w:val="20"/>
        </w:rPr>
        <w:t>........................................................................................................................................................</w:t>
      </w:r>
    </w:p>
    <w:p>
      <w:pPr>
        <w:spacing w:before="1"/>
        <w:ind w:left="590" w:right="0" w:firstLine="0"/>
        <w:jc w:val="left"/>
        <w:rPr>
          <w:rFonts w:ascii="Calibri"/>
          <w:i/>
          <w:sz w:val="20"/>
        </w:rPr>
      </w:pPr>
      <w:r>
        <w:rPr/>
        <w:drawing>
          <wp:anchor distT="0" distB="0" distL="0" distR="0" allowOverlap="1" layoutInCell="1" locked="0" behindDoc="0" simplePos="0" relativeHeight="3496">
            <wp:simplePos x="0" y="0"/>
            <wp:positionH relativeFrom="page">
              <wp:posOffset>6726681</wp:posOffset>
            </wp:positionH>
            <wp:positionV relativeFrom="paragraph">
              <wp:posOffset>40405</wp:posOffset>
            </wp:positionV>
            <wp:extent cx="121920" cy="82676"/>
            <wp:effectExtent l="0" t="0" r="0" b="0"/>
            <wp:wrapNone/>
            <wp:docPr id="157" name="image122.png" descr=""/>
            <wp:cNvGraphicFramePr>
              <a:graphicFrameLocks noChangeAspect="1"/>
            </wp:cNvGraphicFramePr>
            <a:graphic>
              <a:graphicData uri="http://schemas.openxmlformats.org/drawingml/2006/picture">
                <pic:pic>
                  <pic:nvPicPr>
                    <pic:cNvPr id="158" name="image122.png"/>
                    <pic:cNvPicPr/>
                  </pic:nvPicPr>
                  <pic:blipFill>
                    <a:blip r:embed="rId127" cstate="print"/>
                    <a:stretch>
                      <a:fillRect/>
                    </a:stretch>
                  </pic:blipFill>
                  <pic:spPr>
                    <a:xfrm>
                      <a:off x="0" y="0"/>
                      <a:ext cx="121920" cy="82676"/>
                    </a:xfrm>
                    <a:prstGeom prst="rect">
                      <a:avLst/>
                    </a:prstGeom>
                  </pic:spPr>
                </pic:pic>
              </a:graphicData>
            </a:graphic>
          </wp:anchor>
        </w:drawing>
      </w:r>
      <w:r>
        <w:rPr>
          <w:position w:val="-3"/>
        </w:rPr>
        <w:drawing>
          <wp:inline distT="0" distB="0" distL="0" distR="0">
            <wp:extent cx="745185" cy="110109"/>
            <wp:effectExtent l="0" t="0" r="0" b="0"/>
            <wp:docPr id="159" name="image123.png" descr=""/>
            <wp:cNvGraphicFramePr>
              <a:graphicFrameLocks noChangeAspect="1"/>
            </wp:cNvGraphicFramePr>
            <a:graphic>
              <a:graphicData uri="http://schemas.openxmlformats.org/drawingml/2006/picture">
                <pic:pic>
                  <pic:nvPicPr>
                    <pic:cNvPr id="160" name="image123.png"/>
                    <pic:cNvPicPr/>
                  </pic:nvPicPr>
                  <pic:blipFill>
                    <a:blip r:embed="rId128" cstate="print"/>
                    <a:stretch>
                      <a:fillRect/>
                    </a:stretch>
                  </pic:blipFill>
                  <pic:spPr>
                    <a:xfrm>
                      <a:off x="0" y="0"/>
                      <a:ext cx="745185" cy="110109"/>
                    </a:xfrm>
                    <a:prstGeom prst="rect">
                      <a:avLst/>
                    </a:prstGeom>
                  </pic:spPr>
                </pic:pic>
              </a:graphicData>
            </a:graphic>
          </wp:inline>
        </w:drawing>
      </w:r>
      <w:r>
        <w:rPr>
          <w:position w:val="-3"/>
        </w:rPr>
      </w:r>
      <w:r>
        <w:rPr>
          <w:rFonts w:ascii="Calibri"/>
          <w:i/>
          <w:sz w:val="20"/>
        </w:rPr>
        <w:t>....................................................................................................................................................</w:t>
      </w:r>
    </w:p>
    <w:p>
      <w:pPr>
        <w:spacing w:before="0"/>
        <w:ind w:left="3348" w:right="0" w:firstLine="0"/>
        <w:jc w:val="left"/>
        <w:rPr>
          <w:rFonts w:ascii="Calibri"/>
          <w:sz w:val="20"/>
        </w:rPr>
      </w:pPr>
      <w:r>
        <w:rPr/>
        <w:pict>
          <v:group style="position:absolute;margin-left:84.503998pt;margin-top:3.16146pt;width:148.950pt;height:6.5pt;mso-position-horizontal-relative:page;mso-position-vertical-relative:paragraph;z-index:3520" coordorigin="1690,63" coordsize="2979,130">
            <v:shape style="position:absolute;left:1690;top:63;width:572;height:130" coordorigin="1690,63" coordsize="572,130" path="m1781,75l1779,75,1774,70,1772,70,1769,68,1767,68,1762,66,1757,66,1752,63,1738,63,1716,70,1709,75,1704,80,1700,87,1695,102,1692,111,1690,118,1690,140,1692,150,1700,171,1704,176,1709,183,1714,186,1721,188,1728,193,1757,193,1760,190,1764,190,1767,188,1769,188,1772,186,1774,186,1776,183,1779,183,1779,181,1781,181,1781,178,1781,166,1776,166,1769,174,1764,174,1762,176,1757,176,1755,178,1733,178,1724,174,1716,166,1712,157,1709,150,1707,145,1707,114,1709,106,1716,92,1724,85,1738,78,1755,78,1757,80,1762,80,1767,85,1772,85,1772,87,1774,87,1776,90,1781,90,1781,78,1781,75m1853,178l1815,178,1815,92,1812,90,1803,90,1800,92,1800,188,1803,190,1853,190,1853,178m1882,92l1880,90,1870,90,1868,92,1868,190,1882,190,1882,92m2019,92l2016,92,2016,90,2000,90,1992,97,1992,99,1964,171,1937,102,1935,97,1935,94,1932,94,1932,92,1930,92,1930,90,1911,90,1911,92,1908,92,1908,190,1923,190,1923,102,1956,188,1956,190,1968,190,1971,188,1977,171,2004,102,2004,190,2019,190,2019,102,2019,92m2122,186l2120,186,2112,164,2108,154,2096,119,2096,154,2060,154,2076,104,2096,154,2096,119,2090,104,2086,92,2084,90,2069,90,2069,92,2033,186,2033,190,2048,190,2048,188,2055,164,2098,164,2108,188,2108,190,2122,190,2122,186m2192,90l2117,90,2115,92,2115,102,2146,102,2146,190,2160,190,2160,102,2192,102,2192,90m2261,90l2208,90,2208,92,2206,92,2206,188,2208,190,2261,190,2261,178,2220,178,2220,142,2254,142,2254,130,2220,130,2220,102,2261,102,2261,90e" filled="true" fillcolor="#000000" stroked="false">
              <v:path arrowok="t"/>
              <v:fill type="solid"/>
            </v:shape>
            <v:shape style="position:absolute;left:2309;top:65;width:111;height:125" type="#_x0000_t75" stroked="false">
              <v:imagedata r:id="rId15" o:title=""/>
            </v:shape>
            <v:shape style="position:absolute;left:2436;top:87;width:718;height:106" coordorigin="2436,87" coordsize="718,106" path="m2475,90l2439,90,2439,92,2436,92,2436,188,2439,190,2480,190,2487,188,2492,186,2499,183,2501,178,2451,178,2451,102,2501,102,2499,99,2494,97,2487,94,2482,92,2475,90xm2501,102l2472,102,2477,104,2482,104,2487,106,2489,109,2492,114,2496,116,2499,121,2499,126,2501,128,2501,152,2496,162,2496,166,2492,169,2487,174,2477,178,2501,178,2511,169,2516,154,2516,126,2511,111,2501,102xm2571,90l2556,90,2556,92,2520,186,2520,190,2535,190,2535,188,2542,164,2599,164,2596,154,2547,154,2564,104,2578,104,2573,92,2571,90xm2599,164l2585,164,2595,188,2595,190,2609,190,2609,186,2607,186,2599,164xm2578,104l2564,104,2583,154,2596,154,2578,104xm2669,92l2624,92,2624,190,2638,190,2638,152,2662,152,2664,150,2669,147,2674,147,2676,142,2679,140,2638,140,2638,102,2679,102,2679,99,2676,97,2672,94,2669,92xm2679,102l2660,102,2662,104,2664,104,2667,106,2667,109,2672,114,2672,126,2669,128,2669,133,2664,138,2660,138,2657,140,2679,140,2681,138,2686,128,2686,111,2684,109,2684,106,2679,102xm2662,90l2626,90,2626,92,2664,92,2662,90xm2739,102l2724,102,2724,190,2739,190,2739,102xm2808,90l2794,90,2794,92,2758,186,2758,190,2772,190,2772,188,2780,164,2837,164,2833,154,2784,154,2801,104,2815,104,2811,92,2808,90xm2837,164l2823,164,2832,188,2832,190,2847,190,2847,186,2844,186,2837,164xm2885,102l2871,102,2871,190,2885,190,2885,102xm2815,104l2801,104,2820,154,2833,154,2815,104xm2770,90l2696,90,2693,92,2693,102,2770,102,2770,90xm2916,90l2842,90,2840,92,2840,102,2916,102,2916,90xm2943,90l2933,90,2931,92,2931,190,2945,190,2945,92,2943,90xm3020,87l3003,87,2996,90,2981,97,2972,106,2969,111,2964,126,2964,157,2967,164,2969,169,2972,176,2976,178,2979,183,2984,188,2988,190,2996,193,3024,193,3029,190,3036,188,3041,183,3042,181,2998,181,2996,178,2991,176,2988,174,2986,169,2984,166,2981,162,2981,157,2979,152,2979,130,2981,126,2981,121,2986,111,2988,109,2991,104,2996,102,3000,102,3005,99,3042,99,3041,97,3032,92,3024,90,3020,87xm3042,99l3017,99,3022,102,3024,102,3029,104,3032,106,3034,111,3036,114,3039,118,3039,123,3041,128,3041,152,3039,157,3039,162,3036,164,3032,174,3029,176,3020,181,3042,181,3044,178,3048,174,3051,169,3056,154,3056,123,3053,116,3048,106,3044,102,3042,99xm3099,92l3077,92,3077,190,3092,190,3092,104,3105,104,3101,97,3101,94,3099,94,3099,92xm3152,188l3137,188,3137,190,3152,190,3152,188xm3105,104l3092,104,3094,109,3094,111,3096,114,3099,118,3099,121,3101,123,3130,181,3132,183,3132,186,3135,188,3154,188,3154,171,3140,171,3140,169,3137,166,3137,164,3135,162,3135,159,3132,157,3132,154,3130,152,3130,150,3125,145,3125,142,3105,104xm3154,90l3140,90,3140,171,3154,171,3154,90xm3096,90l3080,90,3080,92,3096,92,3096,90xe" filled="true" fillcolor="#000000" stroked="false">
              <v:path arrowok="t"/>
              <v:fill type="solid"/>
            </v:shape>
            <v:shape style="position:absolute;left:3204;top:65;width:514;height:128" type="#_x0000_t75" stroked="false">
              <v:imagedata r:id="rId129" o:title=""/>
            </v:shape>
            <v:shape style="position:absolute;left:3782;top:65;width:368;height:125" type="#_x0000_t75" stroked="false">
              <v:imagedata r:id="rId130" o:title=""/>
            </v:shape>
            <v:shape style="position:absolute;left:4215;top:65;width:454;height:125" type="#_x0000_t75" stroked="false">
              <v:imagedata r:id="rId131" o:title=""/>
            </v:shape>
            <w10:wrap type="none"/>
          </v:group>
        </w:pict>
      </w:r>
      <w:r>
        <w:rPr/>
        <w:drawing>
          <wp:anchor distT="0" distB="0" distL="0" distR="0" allowOverlap="1" layoutInCell="1" locked="0" behindDoc="0" simplePos="0" relativeHeight="3544">
            <wp:simplePos x="0" y="0"/>
            <wp:positionH relativeFrom="page">
              <wp:posOffset>6731254</wp:posOffset>
            </wp:positionH>
            <wp:positionV relativeFrom="paragraph">
              <wp:posOffset>40150</wp:posOffset>
            </wp:positionV>
            <wp:extent cx="115824" cy="82296"/>
            <wp:effectExtent l="0" t="0" r="0" b="0"/>
            <wp:wrapNone/>
            <wp:docPr id="161" name="image127.png" descr=""/>
            <wp:cNvGraphicFramePr>
              <a:graphicFrameLocks noChangeAspect="1"/>
            </wp:cNvGraphicFramePr>
            <a:graphic>
              <a:graphicData uri="http://schemas.openxmlformats.org/drawingml/2006/picture">
                <pic:pic>
                  <pic:nvPicPr>
                    <pic:cNvPr id="162" name="image127.png"/>
                    <pic:cNvPicPr/>
                  </pic:nvPicPr>
                  <pic:blipFill>
                    <a:blip r:embed="rId132" cstate="print"/>
                    <a:stretch>
                      <a:fillRect/>
                    </a:stretch>
                  </pic:blipFill>
                  <pic:spPr>
                    <a:xfrm>
                      <a:off x="0" y="0"/>
                      <a:ext cx="115824" cy="82296"/>
                    </a:xfrm>
                    <a:prstGeom prst="rect">
                      <a:avLst/>
                    </a:prstGeom>
                  </pic:spPr>
                </pic:pic>
              </a:graphicData>
            </a:graphic>
          </wp:anchor>
        </w:drawing>
      </w:r>
      <w:r>
        <w:rPr>
          <w:rFonts w:ascii="Calibri"/>
          <w:sz w:val="20"/>
        </w:rPr>
        <w:t>.....................................................................................................................</w:t>
      </w:r>
    </w:p>
    <w:p>
      <w:pPr>
        <w:spacing w:line="243" w:lineRule="exact" w:before="0"/>
        <w:ind w:left="3571" w:right="154" w:firstLine="0"/>
        <w:jc w:val="center"/>
        <w:rPr>
          <w:rFonts w:ascii="Calibri"/>
          <w:i/>
          <w:sz w:val="20"/>
        </w:rPr>
      </w:pPr>
      <w:r>
        <w:rPr/>
        <w:pict>
          <v:group style="position:absolute;margin-left:95.783997pt;margin-top:2.68147pt;width:156.9pt;height:20.8pt;mso-position-horizontal-relative:page;mso-position-vertical-relative:paragraph;z-index:-75112" coordorigin="1916,54" coordsize="3138,416">
            <v:shape style="position:absolute;left:1915;top:53;width:3138;height:173" type="#_x0000_t75" stroked="false">
              <v:imagedata r:id="rId133" o:title=""/>
            </v:shape>
            <v:shape style="position:absolute;left:1915;top:296;width:2730;height:173" type="#_x0000_t75" stroked="false">
              <v:imagedata r:id="rId134" o:title=""/>
            </v:shape>
            <w10:wrap type="none"/>
          </v:group>
        </w:pict>
      </w:r>
      <w:r>
        <w:rPr/>
        <w:drawing>
          <wp:anchor distT="0" distB="0" distL="0" distR="0" allowOverlap="1" layoutInCell="1" locked="0" behindDoc="0" simplePos="0" relativeHeight="3592">
            <wp:simplePos x="0" y="0"/>
            <wp:positionH relativeFrom="page">
              <wp:posOffset>6726681</wp:posOffset>
            </wp:positionH>
            <wp:positionV relativeFrom="paragraph">
              <wp:posOffset>40150</wp:posOffset>
            </wp:positionV>
            <wp:extent cx="126492" cy="82296"/>
            <wp:effectExtent l="0" t="0" r="0" b="0"/>
            <wp:wrapNone/>
            <wp:docPr id="163" name="image130.png" descr=""/>
            <wp:cNvGraphicFramePr>
              <a:graphicFrameLocks noChangeAspect="1"/>
            </wp:cNvGraphicFramePr>
            <a:graphic>
              <a:graphicData uri="http://schemas.openxmlformats.org/drawingml/2006/picture">
                <pic:pic>
                  <pic:nvPicPr>
                    <pic:cNvPr id="164" name="image130.png"/>
                    <pic:cNvPicPr/>
                  </pic:nvPicPr>
                  <pic:blipFill>
                    <a:blip r:embed="rId135" cstate="print"/>
                    <a:stretch>
                      <a:fillRect/>
                    </a:stretch>
                  </pic:blipFill>
                  <pic:spPr>
                    <a:xfrm>
                      <a:off x="0" y="0"/>
                      <a:ext cx="126492" cy="82296"/>
                    </a:xfrm>
                    <a:prstGeom prst="rect">
                      <a:avLst/>
                    </a:prstGeom>
                  </pic:spPr>
                </pic:pic>
              </a:graphicData>
            </a:graphic>
          </wp:anchor>
        </w:drawing>
      </w:r>
      <w:r>
        <w:rPr>
          <w:rFonts w:ascii="Calibri"/>
          <w:i/>
          <w:sz w:val="20"/>
        </w:rPr>
        <w:t>.............................................................................................................</w:t>
      </w:r>
    </w:p>
    <w:p>
      <w:pPr>
        <w:spacing w:line="243" w:lineRule="exact" w:before="0"/>
        <w:ind w:left="3348" w:right="0" w:firstLine="0"/>
        <w:jc w:val="left"/>
        <w:rPr>
          <w:rFonts w:ascii="Calibri"/>
          <w:i/>
          <w:sz w:val="20"/>
        </w:rPr>
      </w:pPr>
      <w:r>
        <w:rPr/>
        <w:drawing>
          <wp:anchor distT="0" distB="0" distL="0" distR="0" allowOverlap="1" layoutInCell="1" locked="0" behindDoc="0" simplePos="0" relativeHeight="3616">
            <wp:simplePos x="0" y="0"/>
            <wp:positionH relativeFrom="page">
              <wp:posOffset>6726681</wp:posOffset>
            </wp:positionH>
            <wp:positionV relativeFrom="paragraph">
              <wp:posOffset>41122</wp:posOffset>
            </wp:positionV>
            <wp:extent cx="115824" cy="79248"/>
            <wp:effectExtent l="0" t="0" r="0" b="0"/>
            <wp:wrapNone/>
            <wp:docPr id="165" name="image131.png" descr=""/>
            <wp:cNvGraphicFramePr>
              <a:graphicFrameLocks noChangeAspect="1"/>
            </wp:cNvGraphicFramePr>
            <a:graphic>
              <a:graphicData uri="http://schemas.openxmlformats.org/drawingml/2006/picture">
                <pic:pic>
                  <pic:nvPicPr>
                    <pic:cNvPr id="166" name="image131.png"/>
                    <pic:cNvPicPr/>
                  </pic:nvPicPr>
                  <pic:blipFill>
                    <a:blip r:embed="rId136" cstate="print"/>
                    <a:stretch>
                      <a:fillRect/>
                    </a:stretch>
                  </pic:blipFill>
                  <pic:spPr>
                    <a:xfrm>
                      <a:off x="0" y="0"/>
                      <a:ext cx="115824" cy="79248"/>
                    </a:xfrm>
                    <a:prstGeom prst="rect">
                      <a:avLst/>
                    </a:prstGeom>
                  </pic:spPr>
                </pic:pic>
              </a:graphicData>
            </a:graphic>
          </wp:anchor>
        </w:drawing>
      </w:r>
      <w:r>
        <w:rPr>
          <w:rFonts w:ascii="Calibri"/>
          <w:i/>
          <w:sz w:val="20"/>
        </w:rPr>
        <w:t>.....................................................................................................................</w:t>
      </w:r>
    </w:p>
    <w:p>
      <w:pPr>
        <w:spacing w:before="1"/>
        <w:ind w:left="575" w:right="0" w:firstLine="0"/>
        <w:jc w:val="left"/>
        <w:rPr>
          <w:rFonts w:ascii="Calibri"/>
          <w:i/>
          <w:sz w:val="20"/>
        </w:rPr>
      </w:pPr>
      <w:r>
        <w:rPr/>
        <w:drawing>
          <wp:anchor distT="0" distB="0" distL="0" distR="0" allowOverlap="1" layoutInCell="1" locked="0" behindDoc="0" simplePos="0" relativeHeight="3640">
            <wp:simplePos x="0" y="0"/>
            <wp:positionH relativeFrom="page">
              <wp:posOffset>6726681</wp:posOffset>
            </wp:positionH>
            <wp:positionV relativeFrom="paragraph">
              <wp:posOffset>42309</wp:posOffset>
            </wp:positionV>
            <wp:extent cx="123444" cy="80772"/>
            <wp:effectExtent l="0" t="0" r="0" b="0"/>
            <wp:wrapNone/>
            <wp:docPr id="167" name="image132.png" descr=""/>
            <wp:cNvGraphicFramePr>
              <a:graphicFrameLocks noChangeAspect="1"/>
            </wp:cNvGraphicFramePr>
            <a:graphic>
              <a:graphicData uri="http://schemas.openxmlformats.org/drawingml/2006/picture">
                <pic:pic>
                  <pic:nvPicPr>
                    <pic:cNvPr id="168" name="image132.png"/>
                    <pic:cNvPicPr/>
                  </pic:nvPicPr>
                  <pic:blipFill>
                    <a:blip r:embed="rId137" cstate="print"/>
                    <a:stretch>
                      <a:fillRect/>
                    </a:stretch>
                  </pic:blipFill>
                  <pic:spPr>
                    <a:xfrm>
                      <a:off x="0" y="0"/>
                      <a:ext cx="123444" cy="80772"/>
                    </a:xfrm>
                    <a:prstGeom prst="rect">
                      <a:avLst/>
                    </a:prstGeom>
                  </pic:spPr>
                </pic:pic>
              </a:graphicData>
            </a:graphic>
          </wp:anchor>
        </w:drawing>
      </w:r>
      <w:r>
        <w:rPr>
          <w:position w:val="-3"/>
        </w:rPr>
        <w:drawing>
          <wp:inline distT="0" distB="0" distL="0" distR="0">
            <wp:extent cx="1611198" cy="109727"/>
            <wp:effectExtent l="0" t="0" r="0" b="0"/>
            <wp:docPr id="169" name="image133.png" descr=""/>
            <wp:cNvGraphicFramePr>
              <a:graphicFrameLocks noChangeAspect="1"/>
            </wp:cNvGraphicFramePr>
            <a:graphic>
              <a:graphicData uri="http://schemas.openxmlformats.org/drawingml/2006/picture">
                <pic:pic>
                  <pic:nvPicPr>
                    <pic:cNvPr id="170" name="image133.png"/>
                    <pic:cNvPicPr/>
                  </pic:nvPicPr>
                  <pic:blipFill>
                    <a:blip r:embed="rId138" cstate="print"/>
                    <a:stretch>
                      <a:fillRect/>
                    </a:stretch>
                  </pic:blipFill>
                  <pic:spPr>
                    <a:xfrm>
                      <a:off x="0" y="0"/>
                      <a:ext cx="1611198" cy="109727"/>
                    </a:xfrm>
                    <a:prstGeom prst="rect">
                      <a:avLst/>
                    </a:prstGeom>
                  </pic:spPr>
                </pic:pic>
              </a:graphicData>
            </a:graphic>
          </wp:inline>
        </w:drawing>
      </w:r>
      <w:r>
        <w:rPr>
          <w:position w:val="-3"/>
        </w:rPr>
      </w:r>
      <w:r>
        <w:rPr>
          <w:spacing w:val="-17"/>
          <w:sz w:val="20"/>
        </w:rPr>
        <w:t> </w:t>
      </w:r>
      <w:r>
        <w:rPr>
          <w:rFonts w:ascii="Calibri"/>
          <w:i/>
          <w:sz w:val="20"/>
        </w:rPr>
        <w:t>.........................................................................................................................</w:t>
      </w:r>
    </w:p>
    <w:p>
      <w:pPr>
        <w:spacing w:before="120"/>
        <w:ind w:left="3571" w:right="305" w:firstLine="0"/>
        <w:jc w:val="center"/>
        <w:rPr>
          <w:rFonts w:ascii="Calibri"/>
          <w:b/>
          <w:sz w:val="20"/>
        </w:rPr>
      </w:pPr>
      <w:r>
        <w:rPr/>
        <w:drawing>
          <wp:anchor distT="0" distB="0" distL="0" distR="0" allowOverlap="1" layoutInCell="1" locked="0" behindDoc="0" simplePos="0" relativeHeight="3664">
            <wp:simplePos x="0" y="0"/>
            <wp:positionH relativeFrom="page">
              <wp:posOffset>919276</wp:posOffset>
            </wp:positionH>
            <wp:positionV relativeFrom="paragraph">
              <wp:posOffset>116350</wp:posOffset>
            </wp:positionV>
            <wp:extent cx="2216226" cy="82296"/>
            <wp:effectExtent l="0" t="0" r="0" b="0"/>
            <wp:wrapNone/>
            <wp:docPr id="171" name="image134.png" descr=""/>
            <wp:cNvGraphicFramePr>
              <a:graphicFrameLocks noChangeAspect="1"/>
            </wp:cNvGraphicFramePr>
            <a:graphic>
              <a:graphicData uri="http://schemas.openxmlformats.org/drawingml/2006/picture">
                <pic:pic>
                  <pic:nvPicPr>
                    <pic:cNvPr id="172" name="image134.png"/>
                    <pic:cNvPicPr/>
                  </pic:nvPicPr>
                  <pic:blipFill>
                    <a:blip r:embed="rId139" cstate="print"/>
                    <a:stretch>
                      <a:fillRect/>
                    </a:stretch>
                  </pic:blipFill>
                  <pic:spPr>
                    <a:xfrm>
                      <a:off x="0" y="0"/>
                      <a:ext cx="2216226" cy="82296"/>
                    </a:xfrm>
                    <a:prstGeom prst="rect">
                      <a:avLst/>
                    </a:prstGeom>
                  </pic:spPr>
                </pic:pic>
              </a:graphicData>
            </a:graphic>
          </wp:anchor>
        </w:drawing>
      </w:r>
      <w:r>
        <w:rPr/>
        <w:drawing>
          <wp:anchor distT="0" distB="0" distL="0" distR="0" allowOverlap="1" layoutInCell="1" locked="0" behindDoc="0" simplePos="0" relativeHeight="3688">
            <wp:simplePos x="0" y="0"/>
            <wp:positionH relativeFrom="page">
              <wp:posOffset>6726681</wp:posOffset>
            </wp:positionH>
            <wp:positionV relativeFrom="paragraph">
              <wp:posOffset>117874</wp:posOffset>
            </wp:positionV>
            <wp:extent cx="120396" cy="79248"/>
            <wp:effectExtent l="0" t="0" r="0" b="0"/>
            <wp:wrapNone/>
            <wp:docPr id="173" name="image135.png" descr=""/>
            <wp:cNvGraphicFramePr>
              <a:graphicFrameLocks noChangeAspect="1"/>
            </wp:cNvGraphicFramePr>
            <a:graphic>
              <a:graphicData uri="http://schemas.openxmlformats.org/drawingml/2006/picture">
                <pic:pic>
                  <pic:nvPicPr>
                    <pic:cNvPr id="174" name="image135.png"/>
                    <pic:cNvPicPr/>
                  </pic:nvPicPr>
                  <pic:blipFill>
                    <a:blip r:embed="rId140" cstate="print"/>
                    <a:stretch>
                      <a:fillRect/>
                    </a:stretch>
                  </pic:blipFill>
                  <pic:spPr>
                    <a:xfrm>
                      <a:off x="0" y="0"/>
                      <a:ext cx="120396" cy="79248"/>
                    </a:xfrm>
                    <a:prstGeom prst="rect">
                      <a:avLst/>
                    </a:prstGeom>
                  </pic:spPr>
                </pic:pic>
              </a:graphicData>
            </a:graphic>
          </wp:anchor>
        </w:drawing>
      </w:r>
      <w:r>
        <w:rPr>
          <w:rFonts w:ascii="Calibri"/>
          <w:b/>
          <w:sz w:val="20"/>
        </w:rPr>
        <w:t>..........................................................................................................</w:t>
      </w:r>
    </w:p>
    <w:p>
      <w:pPr>
        <w:spacing w:line="243" w:lineRule="exact" w:before="120"/>
        <w:ind w:left="2263" w:right="207" w:firstLine="0"/>
        <w:jc w:val="center"/>
        <w:rPr>
          <w:rFonts w:ascii="Calibri"/>
          <w:i/>
          <w:sz w:val="20"/>
        </w:rPr>
      </w:pPr>
      <w:r>
        <w:rPr/>
        <w:pict>
          <v:group style="position:absolute;margin-left:96.384003pt;margin-top:8.681474pt;width:233.8pt;height:20.8pt;mso-position-horizontal-relative:page;mso-position-vertical-relative:paragraph;z-index:-74968" coordorigin="1928,174" coordsize="4676,416">
            <v:shape style="position:absolute;left:1930;top:173;width:1755;height:173" type="#_x0000_t75" stroked="false">
              <v:imagedata r:id="rId141" o:title=""/>
            </v:shape>
            <v:shape style="position:absolute;left:1927;top:416;width:4676;height:173" type="#_x0000_t75" stroked="false">
              <v:imagedata r:id="rId142" o:title=""/>
            </v:shape>
            <w10:wrap type="none"/>
          </v:group>
        </w:pict>
      </w:r>
      <w:r>
        <w:rPr/>
        <w:drawing>
          <wp:anchor distT="0" distB="0" distL="0" distR="0" allowOverlap="1" layoutInCell="1" locked="0" behindDoc="0" simplePos="0" relativeHeight="3736">
            <wp:simplePos x="0" y="0"/>
            <wp:positionH relativeFrom="page">
              <wp:posOffset>6726681</wp:posOffset>
            </wp:positionH>
            <wp:positionV relativeFrom="paragraph">
              <wp:posOffset>117874</wp:posOffset>
            </wp:positionV>
            <wp:extent cx="129540" cy="79248"/>
            <wp:effectExtent l="0" t="0" r="0" b="0"/>
            <wp:wrapNone/>
            <wp:docPr id="175" name="image138.png" descr=""/>
            <wp:cNvGraphicFramePr>
              <a:graphicFrameLocks noChangeAspect="1"/>
            </wp:cNvGraphicFramePr>
            <a:graphic>
              <a:graphicData uri="http://schemas.openxmlformats.org/drawingml/2006/picture">
                <pic:pic>
                  <pic:nvPicPr>
                    <pic:cNvPr id="176" name="image138.png"/>
                    <pic:cNvPicPr/>
                  </pic:nvPicPr>
                  <pic:blipFill>
                    <a:blip r:embed="rId143" cstate="print"/>
                    <a:stretch>
                      <a:fillRect/>
                    </a:stretch>
                  </pic:blipFill>
                  <pic:spPr>
                    <a:xfrm>
                      <a:off x="0" y="0"/>
                      <a:ext cx="129540" cy="79248"/>
                    </a:xfrm>
                    <a:prstGeom prst="rect">
                      <a:avLst/>
                    </a:prstGeom>
                  </pic:spPr>
                </pic:pic>
              </a:graphicData>
            </a:graphic>
          </wp:anchor>
        </w:drawing>
      </w:r>
      <w:r>
        <w:rPr>
          <w:rFonts w:ascii="Calibri"/>
          <w:i/>
          <w:sz w:val="20"/>
        </w:rPr>
        <w:t>........................................................................................................................................</w:t>
      </w:r>
    </w:p>
    <w:p>
      <w:pPr>
        <w:spacing w:line="243" w:lineRule="exact" w:before="0"/>
        <w:ind w:left="5313" w:right="0" w:firstLine="0"/>
        <w:jc w:val="left"/>
        <w:rPr>
          <w:rFonts w:ascii="Calibri"/>
          <w:i/>
          <w:sz w:val="20"/>
        </w:rPr>
      </w:pPr>
      <w:r>
        <w:rPr/>
        <w:drawing>
          <wp:anchor distT="0" distB="0" distL="0" distR="0" allowOverlap="1" layoutInCell="1" locked="0" behindDoc="0" simplePos="0" relativeHeight="3760">
            <wp:simplePos x="0" y="0"/>
            <wp:positionH relativeFrom="page">
              <wp:posOffset>6726681</wp:posOffset>
            </wp:positionH>
            <wp:positionV relativeFrom="paragraph">
              <wp:posOffset>39598</wp:posOffset>
            </wp:positionV>
            <wp:extent cx="126492" cy="82296"/>
            <wp:effectExtent l="0" t="0" r="0" b="0"/>
            <wp:wrapNone/>
            <wp:docPr id="177" name="image139.png" descr=""/>
            <wp:cNvGraphicFramePr>
              <a:graphicFrameLocks noChangeAspect="1"/>
            </wp:cNvGraphicFramePr>
            <a:graphic>
              <a:graphicData uri="http://schemas.openxmlformats.org/drawingml/2006/picture">
                <pic:pic>
                  <pic:nvPicPr>
                    <pic:cNvPr id="178" name="image139.png"/>
                    <pic:cNvPicPr/>
                  </pic:nvPicPr>
                  <pic:blipFill>
                    <a:blip r:embed="rId144" cstate="print"/>
                    <a:stretch>
                      <a:fillRect/>
                    </a:stretch>
                  </pic:blipFill>
                  <pic:spPr>
                    <a:xfrm>
                      <a:off x="0" y="0"/>
                      <a:ext cx="126492" cy="82296"/>
                    </a:xfrm>
                    <a:prstGeom prst="rect">
                      <a:avLst/>
                    </a:prstGeom>
                  </pic:spPr>
                </pic:pic>
              </a:graphicData>
            </a:graphic>
          </wp:anchor>
        </w:drawing>
      </w:r>
      <w:r>
        <w:rPr>
          <w:rFonts w:ascii="Calibri"/>
          <w:i/>
          <w:sz w:val="20"/>
        </w:rPr>
        <w:t>..............................................................................</w:t>
      </w:r>
    </w:p>
    <w:p>
      <w:pPr>
        <w:spacing w:before="0"/>
        <w:ind w:left="587" w:right="0" w:firstLine="0"/>
        <w:jc w:val="left"/>
        <w:rPr>
          <w:rFonts w:ascii="Calibri"/>
          <w:i/>
          <w:sz w:val="20"/>
        </w:rPr>
      </w:pPr>
      <w:r>
        <w:rPr/>
        <w:drawing>
          <wp:anchor distT="0" distB="0" distL="0" distR="0" allowOverlap="1" layoutInCell="1" locked="0" behindDoc="0" simplePos="0" relativeHeight="3784">
            <wp:simplePos x="0" y="0"/>
            <wp:positionH relativeFrom="page">
              <wp:posOffset>6726681</wp:posOffset>
            </wp:positionH>
            <wp:positionV relativeFrom="paragraph">
              <wp:posOffset>40150</wp:posOffset>
            </wp:positionV>
            <wp:extent cx="126492" cy="82295"/>
            <wp:effectExtent l="0" t="0" r="0" b="0"/>
            <wp:wrapNone/>
            <wp:docPr id="179" name="image139.png" descr=""/>
            <wp:cNvGraphicFramePr>
              <a:graphicFrameLocks noChangeAspect="1"/>
            </wp:cNvGraphicFramePr>
            <a:graphic>
              <a:graphicData uri="http://schemas.openxmlformats.org/drawingml/2006/picture">
                <pic:pic>
                  <pic:nvPicPr>
                    <pic:cNvPr id="180" name="image139.png"/>
                    <pic:cNvPicPr/>
                  </pic:nvPicPr>
                  <pic:blipFill>
                    <a:blip r:embed="rId144" cstate="print"/>
                    <a:stretch>
                      <a:fillRect/>
                    </a:stretch>
                  </pic:blipFill>
                  <pic:spPr>
                    <a:xfrm>
                      <a:off x="0" y="0"/>
                      <a:ext cx="126492" cy="82295"/>
                    </a:xfrm>
                    <a:prstGeom prst="rect">
                      <a:avLst/>
                    </a:prstGeom>
                  </pic:spPr>
                </pic:pic>
              </a:graphicData>
            </a:graphic>
          </wp:anchor>
        </w:drawing>
      </w:r>
      <w:r>
        <w:rPr>
          <w:position w:val="-3"/>
        </w:rPr>
        <w:drawing>
          <wp:inline distT="0" distB="0" distL="0" distR="0">
            <wp:extent cx="2202510" cy="108203"/>
            <wp:effectExtent l="0" t="0" r="0" b="0"/>
            <wp:docPr id="181" name="image140.png" descr=""/>
            <wp:cNvGraphicFramePr>
              <a:graphicFrameLocks noChangeAspect="1"/>
            </wp:cNvGraphicFramePr>
            <a:graphic>
              <a:graphicData uri="http://schemas.openxmlformats.org/drawingml/2006/picture">
                <pic:pic>
                  <pic:nvPicPr>
                    <pic:cNvPr id="182" name="image140.png"/>
                    <pic:cNvPicPr/>
                  </pic:nvPicPr>
                  <pic:blipFill>
                    <a:blip r:embed="rId145" cstate="print"/>
                    <a:stretch>
                      <a:fillRect/>
                    </a:stretch>
                  </pic:blipFill>
                  <pic:spPr>
                    <a:xfrm>
                      <a:off x="0" y="0"/>
                      <a:ext cx="2202510" cy="108203"/>
                    </a:xfrm>
                    <a:prstGeom prst="rect">
                      <a:avLst/>
                    </a:prstGeom>
                  </pic:spPr>
                </pic:pic>
              </a:graphicData>
            </a:graphic>
          </wp:inline>
        </w:drawing>
      </w:r>
      <w:r>
        <w:rPr>
          <w:position w:val="-3"/>
        </w:rPr>
      </w:r>
      <w:r>
        <w:rPr>
          <w:spacing w:val="-2"/>
          <w:sz w:val="20"/>
        </w:rPr>
        <w:t> </w:t>
      </w:r>
      <w:r>
        <w:rPr>
          <w:rFonts w:ascii="Calibri"/>
          <w:i/>
          <w:sz w:val="20"/>
        </w:rPr>
        <w:t>......................................................................................................</w:t>
      </w:r>
    </w:p>
    <w:p>
      <w:pPr>
        <w:spacing w:before="0"/>
        <w:ind w:left="592" w:right="326" w:hanging="5"/>
        <w:jc w:val="left"/>
        <w:rPr>
          <w:rFonts w:ascii="Calibri"/>
          <w:i/>
          <w:sz w:val="20"/>
        </w:rPr>
      </w:pPr>
      <w:r>
        <w:rPr/>
        <w:drawing>
          <wp:anchor distT="0" distB="0" distL="0" distR="0" allowOverlap="1" layoutInCell="1" locked="0" behindDoc="0" simplePos="0" relativeHeight="3808">
            <wp:simplePos x="0" y="0"/>
            <wp:positionH relativeFrom="page">
              <wp:posOffset>6726681</wp:posOffset>
            </wp:positionH>
            <wp:positionV relativeFrom="paragraph">
              <wp:posOffset>40151</wp:posOffset>
            </wp:positionV>
            <wp:extent cx="124968" cy="82295"/>
            <wp:effectExtent l="0" t="0" r="0" b="0"/>
            <wp:wrapNone/>
            <wp:docPr id="183" name="image141.png" descr=""/>
            <wp:cNvGraphicFramePr>
              <a:graphicFrameLocks noChangeAspect="1"/>
            </wp:cNvGraphicFramePr>
            <a:graphic>
              <a:graphicData uri="http://schemas.openxmlformats.org/drawingml/2006/picture">
                <pic:pic>
                  <pic:nvPicPr>
                    <pic:cNvPr id="184" name="image141.png"/>
                    <pic:cNvPicPr/>
                  </pic:nvPicPr>
                  <pic:blipFill>
                    <a:blip r:embed="rId146" cstate="print"/>
                    <a:stretch>
                      <a:fillRect/>
                    </a:stretch>
                  </pic:blipFill>
                  <pic:spPr>
                    <a:xfrm>
                      <a:off x="0" y="0"/>
                      <a:ext cx="124968" cy="82295"/>
                    </a:xfrm>
                    <a:prstGeom prst="rect">
                      <a:avLst/>
                    </a:prstGeom>
                  </pic:spPr>
                </pic:pic>
              </a:graphicData>
            </a:graphic>
          </wp:anchor>
        </w:drawing>
      </w:r>
      <w:r>
        <w:rPr/>
        <w:drawing>
          <wp:anchor distT="0" distB="0" distL="0" distR="0" allowOverlap="1" layoutInCell="1" locked="0" behindDoc="0" simplePos="0" relativeHeight="3832">
            <wp:simplePos x="0" y="0"/>
            <wp:positionH relativeFrom="page">
              <wp:posOffset>6726681</wp:posOffset>
            </wp:positionH>
            <wp:positionV relativeFrom="paragraph">
              <wp:posOffset>194075</wp:posOffset>
            </wp:positionV>
            <wp:extent cx="124968" cy="82296"/>
            <wp:effectExtent l="0" t="0" r="0" b="0"/>
            <wp:wrapNone/>
            <wp:docPr id="185" name="image142.png" descr=""/>
            <wp:cNvGraphicFramePr>
              <a:graphicFrameLocks noChangeAspect="1"/>
            </wp:cNvGraphicFramePr>
            <a:graphic>
              <a:graphicData uri="http://schemas.openxmlformats.org/drawingml/2006/picture">
                <pic:pic>
                  <pic:nvPicPr>
                    <pic:cNvPr id="186" name="image142.png"/>
                    <pic:cNvPicPr/>
                  </pic:nvPicPr>
                  <pic:blipFill>
                    <a:blip r:embed="rId147" cstate="print"/>
                    <a:stretch>
                      <a:fillRect/>
                    </a:stretch>
                  </pic:blipFill>
                  <pic:spPr>
                    <a:xfrm>
                      <a:off x="0" y="0"/>
                      <a:ext cx="124968" cy="82296"/>
                    </a:xfrm>
                    <a:prstGeom prst="rect">
                      <a:avLst/>
                    </a:prstGeom>
                  </pic:spPr>
                </pic:pic>
              </a:graphicData>
            </a:graphic>
          </wp:anchor>
        </w:drawing>
      </w:r>
      <w:r>
        <w:rPr>
          <w:position w:val="-3"/>
        </w:rPr>
        <w:drawing>
          <wp:inline distT="0" distB="0" distL="0" distR="0">
            <wp:extent cx="3501212" cy="109727"/>
            <wp:effectExtent l="0" t="0" r="0" b="0"/>
            <wp:docPr id="187" name="image143.png" descr=""/>
            <wp:cNvGraphicFramePr>
              <a:graphicFrameLocks noChangeAspect="1"/>
            </wp:cNvGraphicFramePr>
            <a:graphic>
              <a:graphicData uri="http://schemas.openxmlformats.org/drawingml/2006/picture">
                <pic:pic>
                  <pic:nvPicPr>
                    <pic:cNvPr id="188" name="image143.png"/>
                    <pic:cNvPicPr/>
                  </pic:nvPicPr>
                  <pic:blipFill>
                    <a:blip r:embed="rId148" cstate="print"/>
                    <a:stretch>
                      <a:fillRect/>
                    </a:stretch>
                  </pic:blipFill>
                  <pic:spPr>
                    <a:xfrm>
                      <a:off x="0" y="0"/>
                      <a:ext cx="3501212" cy="109727"/>
                    </a:xfrm>
                    <a:prstGeom prst="rect">
                      <a:avLst/>
                    </a:prstGeom>
                  </pic:spPr>
                </pic:pic>
              </a:graphicData>
            </a:graphic>
          </wp:inline>
        </w:drawing>
      </w:r>
      <w:r>
        <w:rPr>
          <w:position w:val="-3"/>
        </w:rPr>
      </w:r>
      <w:r>
        <w:rPr>
          <w:rFonts w:ascii="Calibri"/>
          <w:i/>
          <w:w w:val="95"/>
          <w:sz w:val="20"/>
        </w:rPr>
        <w:t>.............................................................. </w:t>
      </w:r>
      <w:r>
        <w:rPr>
          <w:rFonts w:ascii="Calibri"/>
          <w:i/>
          <w:w w:val="95"/>
          <w:position w:val="-3"/>
          <w:sz w:val="20"/>
        </w:rPr>
        <w:drawing>
          <wp:inline distT="0" distB="0" distL="0" distR="0">
            <wp:extent cx="1512138" cy="108203"/>
            <wp:effectExtent l="0" t="0" r="0" b="0"/>
            <wp:docPr id="189" name="image144.png" descr=""/>
            <wp:cNvGraphicFramePr>
              <a:graphicFrameLocks noChangeAspect="1"/>
            </wp:cNvGraphicFramePr>
            <a:graphic>
              <a:graphicData uri="http://schemas.openxmlformats.org/drawingml/2006/picture">
                <pic:pic>
                  <pic:nvPicPr>
                    <pic:cNvPr id="190" name="image144.png"/>
                    <pic:cNvPicPr/>
                  </pic:nvPicPr>
                  <pic:blipFill>
                    <a:blip r:embed="rId149" cstate="print"/>
                    <a:stretch>
                      <a:fillRect/>
                    </a:stretch>
                  </pic:blipFill>
                  <pic:spPr>
                    <a:xfrm>
                      <a:off x="0" y="0"/>
                      <a:ext cx="1512138" cy="108203"/>
                    </a:xfrm>
                    <a:prstGeom prst="rect">
                      <a:avLst/>
                    </a:prstGeom>
                  </pic:spPr>
                </pic:pic>
              </a:graphicData>
            </a:graphic>
          </wp:inline>
        </w:drawing>
      </w:r>
      <w:r>
        <w:rPr>
          <w:rFonts w:ascii="Calibri"/>
          <w:i/>
          <w:w w:val="95"/>
          <w:position w:val="-3"/>
          <w:sz w:val="20"/>
        </w:rPr>
      </w:r>
      <w:r>
        <w:rPr>
          <w:rFonts w:ascii="Calibri"/>
          <w:i/>
          <w:sz w:val="20"/>
        </w:rPr>
        <w:t>............................................................................................................................</w:t>
      </w:r>
    </w:p>
    <w:p>
      <w:pPr>
        <w:pStyle w:val="BodyText"/>
        <w:spacing w:before="4"/>
        <w:rPr>
          <w:rFonts w:ascii="Calibri"/>
          <w:i/>
          <w:sz w:val="11"/>
        </w:rPr>
      </w:pPr>
    </w:p>
    <w:p>
      <w:pPr>
        <w:spacing w:line="228" w:lineRule="exact" w:before="91"/>
        <w:ind w:left="100" w:right="0" w:firstLine="0"/>
        <w:jc w:val="left"/>
        <w:rPr>
          <w:b/>
          <w:sz w:val="20"/>
        </w:rPr>
      </w:pPr>
      <w:r>
        <w:rPr>
          <w:b/>
          <w:sz w:val="20"/>
        </w:rPr>
        <w:t>Maps and Figures</w:t>
      </w:r>
    </w:p>
    <w:p>
      <w:pPr>
        <w:tabs>
          <w:tab w:pos="9460" w:val="right" w:leader="dot"/>
        </w:tabs>
        <w:spacing w:line="228" w:lineRule="exact" w:before="0"/>
        <w:ind w:left="182" w:right="0" w:firstLine="0"/>
        <w:jc w:val="left"/>
        <w:rPr>
          <w:sz w:val="20"/>
        </w:rPr>
      </w:pPr>
      <w:r>
        <w:rPr>
          <w:sz w:val="20"/>
        </w:rPr>
        <w:t>Figure 1: City limits with greenbelts</w:t>
        <w:tab/>
        <w:t>1</w:t>
      </w:r>
    </w:p>
    <w:p>
      <w:pPr>
        <w:tabs>
          <w:tab w:pos="9460" w:val="right" w:leader="dot"/>
        </w:tabs>
        <w:spacing w:line="229" w:lineRule="exact" w:before="1"/>
        <w:ind w:left="182" w:right="0" w:firstLine="0"/>
        <w:jc w:val="left"/>
        <w:rPr>
          <w:sz w:val="20"/>
        </w:rPr>
      </w:pPr>
      <w:r>
        <w:rPr>
          <w:sz w:val="20"/>
        </w:rPr>
        <w:t>Figure 2: Santa Cruz location</w:t>
      </w:r>
      <w:r>
        <w:rPr>
          <w:spacing w:val="2"/>
          <w:sz w:val="20"/>
        </w:rPr>
        <w:t> </w:t>
      </w:r>
      <w:r>
        <w:rPr>
          <w:sz w:val="20"/>
        </w:rPr>
        <w:t>within</w:t>
      </w:r>
      <w:r>
        <w:rPr>
          <w:spacing w:val="-2"/>
          <w:sz w:val="20"/>
        </w:rPr>
        <w:t> </w:t>
      </w:r>
      <w:r>
        <w:rPr>
          <w:sz w:val="20"/>
        </w:rPr>
        <w:t>state</w:t>
        <w:tab/>
        <w:t>3</w:t>
      </w:r>
    </w:p>
    <w:p>
      <w:pPr>
        <w:tabs>
          <w:tab w:pos="9460" w:val="right" w:leader="dot"/>
        </w:tabs>
        <w:spacing w:line="229" w:lineRule="exact" w:before="0"/>
        <w:ind w:left="182" w:right="0" w:firstLine="0"/>
        <w:jc w:val="left"/>
        <w:rPr>
          <w:sz w:val="20"/>
        </w:rPr>
      </w:pPr>
      <w:r>
        <w:rPr>
          <w:sz w:val="20"/>
        </w:rPr>
        <w:t>Figure 3: State highways and</w:t>
      </w:r>
      <w:r>
        <w:rPr>
          <w:spacing w:val="1"/>
          <w:sz w:val="20"/>
        </w:rPr>
        <w:t> </w:t>
      </w:r>
      <w:r>
        <w:rPr>
          <w:sz w:val="20"/>
        </w:rPr>
        <w:t>major</w:t>
      </w:r>
      <w:r>
        <w:rPr>
          <w:spacing w:val="-1"/>
          <w:sz w:val="20"/>
        </w:rPr>
        <w:t> </w:t>
      </w:r>
      <w:r>
        <w:rPr>
          <w:sz w:val="20"/>
        </w:rPr>
        <w:t>roads</w:t>
        <w:tab/>
        <w:t>5</w:t>
      </w:r>
    </w:p>
    <w:p>
      <w:pPr>
        <w:tabs>
          <w:tab w:pos="9460" w:val="right" w:leader="dot"/>
        </w:tabs>
        <w:spacing w:before="0"/>
        <w:ind w:left="182" w:right="0" w:firstLine="0"/>
        <w:jc w:val="left"/>
        <w:rPr>
          <w:sz w:val="20"/>
        </w:rPr>
      </w:pPr>
      <w:r>
        <w:rPr>
          <w:sz w:val="20"/>
        </w:rPr>
        <w:t>Figure 4: Map of critical</w:t>
      </w:r>
      <w:r>
        <w:rPr>
          <w:spacing w:val="-1"/>
          <w:sz w:val="20"/>
        </w:rPr>
        <w:t> </w:t>
      </w:r>
      <w:r>
        <w:rPr>
          <w:sz w:val="20"/>
        </w:rPr>
        <w:t>structures</w:t>
        <w:tab/>
        <w:t>9</w:t>
      </w:r>
    </w:p>
    <w:p>
      <w:pPr>
        <w:tabs>
          <w:tab w:pos="9457" w:val="right" w:leader="dot"/>
        </w:tabs>
        <w:spacing w:before="0"/>
        <w:ind w:left="182" w:right="0" w:firstLine="0"/>
        <w:jc w:val="left"/>
        <w:rPr>
          <w:sz w:val="20"/>
        </w:rPr>
      </w:pPr>
      <w:r>
        <w:rPr>
          <w:sz w:val="20"/>
        </w:rPr>
        <w:t>Figure 5: Wastewater Treatment Facility</w:t>
      </w:r>
      <w:r>
        <w:rPr>
          <w:spacing w:val="-9"/>
          <w:sz w:val="20"/>
        </w:rPr>
        <w:t> </w:t>
      </w:r>
      <w:r>
        <w:rPr>
          <w:sz w:val="20"/>
        </w:rPr>
        <w:t>service</w:t>
      </w:r>
      <w:r>
        <w:rPr>
          <w:spacing w:val="-1"/>
          <w:sz w:val="20"/>
        </w:rPr>
        <w:t> </w:t>
      </w:r>
      <w:r>
        <w:rPr>
          <w:sz w:val="20"/>
        </w:rPr>
        <w:t>area</w:t>
        <w:tab/>
      </w:r>
      <w:r>
        <w:rPr>
          <w:spacing w:val="-6"/>
          <w:sz w:val="20"/>
        </w:rPr>
        <w:t>11</w:t>
      </w:r>
    </w:p>
    <w:p>
      <w:pPr>
        <w:tabs>
          <w:tab w:pos="9464" w:val="right" w:leader="dot"/>
        </w:tabs>
        <w:spacing w:before="0"/>
        <w:ind w:left="182" w:right="0" w:firstLine="0"/>
        <w:jc w:val="left"/>
        <w:rPr>
          <w:sz w:val="20"/>
        </w:rPr>
      </w:pPr>
      <w:r>
        <w:rPr>
          <w:sz w:val="20"/>
        </w:rPr>
        <w:t>Figure 6: </w:t>
      </w:r>
      <w:r>
        <w:rPr>
          <w:spacing w:val="-4"/>
          <w:sz w:val="20"/>
        </w:rPr>
        <w:t>Water </w:t>
      </w:r>
      <w:r>
        <w:rPr>
          <w:sz w:val="20"/>
        </w:rPr>
        <w:t>service area</w:t>
        <w:tab/>
        <w:t>12</w:t>
      </w:r>
    </w:p>
    <w:p>
      <w:pPr>
        <w:tabs>
          <w:tab w:pos="9464" w:val="right" w:leader="dot"/>
        </w:tabs>
        <w:spacing w:before="0"/>
        <w:ind w:left="182" w:right="0" w:firstLine="0"/>
        <w:jc w:val="left"/>
        <w:rPr>
          <w:sz w:val="20"/>
        </w:rPr>
      </w:pPr>
      <w:r>
        <w:rPr>
          <w:sz w:val="20"/>
        </w:rPr>
        <w:t>Figure 7: Main Beach, Santa</w:t>
      </w:r>
      <w:r>
        <w:rPr>
          <w:spacing w:val="0"/>
          <w:sz w:val="20"/>
        </w:rPr>
        <w:t> </w:t>
      </w:r>
      <w:r>
        <w:rPr>
          <w:sz w:val="20"/>
        </w:rPr>
        <w:t>Cruz,</w:t>
      </w:r>
      <w:r>
        <w:rPr>
          <w:spacing w:val="-1"/>
          <w:sz w:val="20"/>
        </w:rPr>
        <w:t> </w:t>
      </w:r>
      <w:r>
        <w:rPr>
          <w:sz w:val="20"/>
        </w:rPr>
        <w:t>California</w:t>
        <w:tab/>
        <w:t>20</w:t>
      </w:r>
    </w:p>
    <w:p>
      <w:pPr>
        <w:tabs>
          <w:tab w:pos="9464" w:val="right" w:leader="dot"/>
        </w:tabs>
        <w:spacing w:line="229" w:lineRule="exact" w:before="0"/>
        <w:ind w:left="182" w:right="0" w:firstLine="0"/>
        <w:jc w:val="left"/>
        <w:rPr>
          <w:sz w:val="20"/>
        </w:rPr>
      </w:pPr>
      <w:r>
        <w:rPr>
          <w:sz w:val="20"/>
        </w:rPr>
        <w:t>Figure 8: Sea level rise</w:t>
      </w:r>
      <w:r>
        <w:rPr>
          <w:spacing w:val="-1"/>
          <w:sz w:val="20"/>
        </w:rPr>
        <w:t> </w:t>
      </w:r>
      <w:r>
        <w:rPr>
          <w:sz w:val="20"/>
        </w:rPr>
        <w:t>projections</w:t>
        <w:tab/>
        <w:t>21</w:t>
      </w:r>
    </w:p>
    <w:p>
      <w:pPr>
        <w:tabs>
          <w:tab w:pos="9464" w:val="right" w:leader="dot"/>
        </w:tabs>
        <w:spacing w:line="229" w:lineRule="exact" w:before="0"/>
        <w:ind w:left="182" w:right="0" w:firstLine="0"/>
        <w:jc w:val="left"/>
        <w:rPr>
          <w:sz w:val="20"/>
        </w:rPr>
      </w:pPr>
      <w:r>
        <w:rPr>
          <w:sz w:val="20"/>
        </w:rPr>
        <w:t>Figure 9: Coastal erosion in</w:t>
      </w:r>
      <w:r>
        <w:rPr>
          <w:spacing w:val="-2"/>
          <w:sz w:val="20"/>
        </w:rPr>
        <w:t> </w:t>
      </w:r>
      <w:r>
        <w:rPr>
          <w:sz w:val="20"/>
        </w:rPr>
        <w:t>Santa</w:t>
      </w:r>
      <w:r>
        <w:rPr>
          <w:spacing w:val="-1"/>
          <w:sz w:val="20"/>
        </w:rPr>
        <w:t> </w:t>
      </w:r>
      <w:r>
        <w:rPr>
          <w:sz w:val="20"/>
        </w:rPr>
        <w:t>Cruz</w:t>
        <w:tab/>
        <w:t>22</w:t>
      </w:r>
    </w:p>
    <w:p>
      <w:pPr>
        <w:tabs>
          <w:tab w:pos="9464" w:val="right" w:leader="dot"/>
        </w:tabs>
        <w:spacing w:before="1"/>
        <w:ind w:left="182" w:right="0" w:firstLine="0"/>
        <w:jc w:val="left"/>
        <w:rPr>
          <w:sz w:val="20"/>
        </w:rPr>
      </w:pPr>
      <w:r>
        <w:rPr>
          <w:sz w:val="20"/>
        </w:rPr>
        <w:t>Figure 10: Urban/wild land fire</w:t>
      </w:r>
      <w:r>
        <w:rPr>
          <w:spacing w:val="1"/>
          <w:sz w:val="20"/>
        </w:rPr>
        <w:t> </w:t>
      </w:r>
      <w:r>
        <w:rPr>
          <w:sz w:val="20"/>
        </w:rPr>
        <w:t>hazard areas</w:t>
        <w:tab/>
        <w:t>23</w:t>
      </w:r>
    </w:p>
    <w:p>
      <w:pPr>
        <w:tabs>
          <w:tab w:pos="9464" w:val="right" w:leader="dot"/>
        </w:tabs>
        <w:spacing w:before="0"/>
        <w:ind w:left="182" w:right="0" w:firstLine="0"/>
        <w:jc w:val="left"/>
        <w:rPr>
          <w:sz w:val="20"/>
        </w:rPr>
      </w:pPr>
      <w:r>
        <w:rPr>
          <w:sz w:val="20"/>
        </w:rPr>
        <w:t>Figure 11: Local farmer‘s</w:t>
      </w:r>
      <w:r>
        <w:rPr>
          <w:spacing w:val="-2"/>
          <w:sz w:val="20"/>
        </w:rPr>
        <w:t> </w:t>
      </w:r>
      <w:r>
        <w:rPr>
          <w:sz w:val="20"/>
        </w:rPr>
        <w:t>market</w:t>
      </w:r>
      <w:r>
        <w:rPr>
          <w:spacing w:val="-1"/>
          <w:sz w:val="20"/>
        </w:rPr>
        <w:t> </w:t>
      </w:r>
      <w:r>
        <w:rPr>
          <w:sz w:val="20"/>
        </w:rPr>
        <w:t>produce</w:t>
        <w:tab/>
        <w:t>24</w:t>
      </w:r>
    </w:p>
    <w:p>
      <w:pPr>
        <w:tabs>
          <w:tab w:pos="9464" w:val="right" w:leader="dot"/>
        </w:tabs>
        <w:spacing w:before="0"/>
        <w:ind w:left="182" w:right="0" w:firstLine="0"/>
        <w:jc w:val="left"/>
        <w:rPr>
          <w:sz w:val="20"/>
        </w:rPr>
      </w:pPr>
      <w:r>
        <w:rPr>
          <w:sz w:val="20"/>
        </w:rPr>
        <w:t>Figure 12: Climate Adaptation</w:t>
      </w:r>
      <w:r>
        <w:rPr>
          <w:spacing w:val="-8"/>
          <w:sz w:val="20"/>
        </w:rPr>
        <w:t> </w:t>
      </w:r>
      <w:r>
        <w:rPr>
          <w:sz w:val="20"/>
        </w:rPr>
        <w:t>planning</w:t>
      </w:r>
      <w:r>
        <w:rPr>
          <w:spacing w:val="-2"/>
          <w:sz w:val="20"/>
        </w:rPr>
        <w:t> </w:t>
      </w:r>
      <w:r>
        <w:rPr>
          <w:sz w:val="20"/>
        </w:rPr>
        <w:t>cycle</w:t>
        <w:tab/>
        <w:t>30</w:t>
      </w:r>
    </w:p>
    <w:p>
      <w:pPr>
        <w:spacing w:after="0"/>
        <w:jc w:val="left"/>
        <w:rPr>
          <w:sz w:val="20"/>
        </w:rPr>
        <w:sectPr>
          <w:pgSz w:w="12240" w:h="15840"/>
          <w:pgMar w:header="0" w:footer="1068" w:top="1400" w:bottom="1260" w:left="1340" w:right="1320"/>
        </w:sectPr>
      </w:pPr>
    </w:p>
    <w:p>
      <w:pPr>
        <w:spacing w:before="137"/>
        <w:ind w:left="100" w:right="0" w:firstLine="0"/>
        <w:jc w:val="left"/>
        <w:rPr>
          <w:b/>
          <w:sz w:val="22"/>
        </w:rPr>
      </w:pPr>
      <w:r>
        <w:rPr>
          <w:b/>
          <w:sz w:val="28"/>
        </w:rPr>
        <w:t>C</w:t>
      </w:r>
      <w:r>
        <w:rPr>
          <w:b/>
          <w:sz w:val="22"/>
        </w:rPr>
        <w:t>ITY</w:t>
      </w:r>
      <w:bookmarkStart w:name="CITY MANAGER’S LETTER" w:id="2"/>
      <w:bookmarkEnd w:id="2"/>
      <w:r>
        <w:rPr>
          <w:b/>
          <w:sz w:val="22"/>
        </w:rPr>
      </w:r>
      <w:r>
        <w:rPr>
          <w:b/>
          <w:sz w:val="22"/>
        </w:rPr>
        <w:t> </w:t>
      </w:r>
      <w:r>
        <w:rPr>
          <w:b/>
          <w:sz w:val="28"/>
        </w:rPr>
        <w:t>M</w:t>
      </w:r>
      <w:r>
        <w:rPr>
          <w:b/>
          <w:sz w:val="22"/>
        </w:rPr>
        <w:t>ANAGER</w:t>
      </w:r>
      <w:r>
        <w:rPr>
          <w:b/>
          <w:sz w:val="28"/>
        </w:rPr>
        <w:t>’</w:t>
      </w:r>
      <w:r>
        <w:rPr>
          <w:b/>
          <w:sz w:val="22"/>
        </w:rPr>
        <w:t>S </w:t>
      </w:r>
      <w:r>
        <w:rPr>
          <w:b/>
          <w:sz w:val="28"/>
        </w:rPr>
        <w:t>L</w:t>
      </w:r>
      <w:r>
        <w:rPr>
          <w:b/>
          <w:sz w:val="22"/>
        </w:rPr>
        <w:t>ETTER</w:t>
      </w:r>
    </w:p>
    <w:p>
      <w:pPr>
        <w:pStyle w:val="BodyText"/>
        <w:spacing w:before="2"/>
        <w:rPr>
          <w:b/>
          <w:sz w:val="14"/>
        </w:rPr>
      </w:pPr>
      <w:r>
        <w:rPr/>
        <w:drawing>
          <wp:anchor distT="0" distB="0" distL="0" distR="0" allowOverlap="1" layoutInCell="1" locked="0" behindDoc="0" simplePos="0" relativeHeight="3856">
            <wp:simplePos x="0" y="0"/>
            <wp:positionH relativeFrom="page">
              <wp:posOffset>914400</wp:posOffset>
            </wp:positionH>
            <wp:positionV relativeFrom="paragraph">
              <wp:posOffset>128367</wp:posOffset>
            </wp:positionV>
            <wp:extent cx="5925485" cy="7626667"/>
            <wp:effectExtent l="0" t="0" r="0" b="0"/>
            <wp:wrapTopAndBottom/>
            <wp:docPr id="191" name="image145.jpeg" descr=""/>
            <wp:cNvGraphicFramePr>
              <a:graphicFrameLocks noChangeAspect="1"/>
            </wp:cNvGraphicFramePr>
            <a:graphic>
              <a:graphicData uri="http://schemas.openxmlformats.org/drawingml/2006/picture">
                <pic:pic>
                  <pic:nvPicPr>
                    <pic:cNvPr id="192" name="image145.jpeg"/>
                    <pic:cNvPicPr/>
                  </pic:nvPicPr>
                  <pic:blipFill>
                    <a:blip r:embed="rId151" cstate="print"/>
                    <a:stretch>
                      <a:fillRect/>
                    </a:stretch>
                  </pic:blipFill>
                  <pic:spPr>
                    <a:xfrm>
                      <a:off x="0" y="0"/>
                      <a:ext cx="5925485" cy="7626667"/>
                    </a:xfrm>
                    <a:prstGeom prst="rect">
                      <a:avLst/>
                    </a:prstGeom>
                  </pic:spPr>
                </pic:pic>
              </a:graphicData>
            </a:graphic>
          </wp:anchor>
        </w:drawing>
      </w:r>
    </w:p>
    <w:p>
      <w:pPr>
        <w:spacing w:after="0"/>
        <w:rPr>
          <w:sz w:val="14"/>
        </w:rPr>
        <w:sectPr>
          <w:footerReference w:type="default" r:id="rId150"/>
          <w:pgSz w:w="12240" w:h="15840"/>
          <w:pgMar w:footer="1068" w:header="0" w:top="1500" w:bottom="1260" w:left="1340" w:right="1320"/>
          <w:pgNumType w:start="3"/>
        </w:sectPr>
      </w:pPr>
    </w:p>
    <w:p>
      <w:pPr>
        <w:spacing w:before="77"/>
        <w:ind w:left="100" w:right="0" w:firstLine="0"/>
        <w:jc w:val="left"/>
        <w:rPr>
          <w:b/>
          <w:sz w:val="22"/>
        </w:rPr>
      </w:pPr>
      <w:bookmarkStart w:name="CITY COUNCIL ADOPTION" w:id="3"/>
      <w:bookmarkEnd w:id="3"/>
      <w:r>
        <w:rPr/>
      </w:r>
      <w:r>
        <w:rPr>
          <w:b/>
          <w:sz w:val="28"/>
        </w:rPr>
        <w:t>C</w:t>
      </w:r>
      <w:r>
        <w:rPr>
          <w:b/>
          <w:sz w:val="22"/>
        </w:rPr>
        <w:t>ITY </w:t>
      </w:r>
      <w:r>
        <w:rPr>
          <w:b/>
          <w:sz w:val="28"/>
        </w:rPr>
        <w:t>C</w:t>
      </w:r>
      <w:r>
        <w:rPr>
          <w:b/>
          <w:sz w:val="22"/>
        </w:rPr>
        <w:t>OUNCIL </w:t>
      </w:r>
      <w:r>
        <w:rPr>
          <w:b/>
          <w:sz w:val="28"/>
        </w:rPr>
        <w:t>A</w:t>
      </w:r>
      <w:r>
        <w:rPr>
          <w:b/>
          <w:sz w:val="22"/>
        </w:rPr>
        <w:t>DOPTION</w:t>
      </w:r>
    </w:p>
    <w:p>
      <w:pPr>
        <w:pStyle w:val="Heading2"/>
        <w:spacing w:before="118"/>
        <w:ind w:left="33" w:right="55"/>
        <w:jc w:val="center"/>
      </w:pPr>
      <w:r>
        <w:rPr/>
        <w:t>DRAFT CLIMATE ADAPTATION PLAN RESOLUTION</w:t>
      </w:r>
    </w:p>
    <w:p>
      <w:pPr>
        <w:spacing w:before="0"/>
        <w:ind w:left="33" w:right="57" w:firstLine="0"/>
        <w:jc w:val="center"/>
        <w:rPr>
          <w:b/>
          <w:sz w:val="24"/>
        </w:rPr>
      </w:pPr>
      <w:r>
        <w:rPr>
          <w:b/>
          <w:sz w:val="24"/>
        </w:rPr>
        <w:t>TO BE ADOPTED BY COUNCIL UPON APPROVAL OF PLAN BY FEMA</w:t>
      </w:r>
    </w:p>
    <w:p>
      <w:pPr>
        <w:pStyle w:val="BodyText"/>
        <w:spacing w:before="5"/>
        <w:rPr>
          <w:b/>
          <w:sz w:val="29"/>
        </w:rPr>
      </w:pPr>
    </w:p>
    <w:p>
      <w:pPr>
        <w:pStyle w:val="BodyText"/>
        <w:tabs>
          <w:tab w:pos="3559" w:val="left" w:leader="none"/>
        </w:tabs>
        <w:ind w:left="33"/>
        <w:jc w:val="center"/>
      </w:pPr>
      <w:r>
        <w:rPr/>
        <w:t>RESOLUTION</w:t>
      </w:r>
      <w:r>
        <w:rPr>
          <w:spacing w:val="-8"/>
        </w:rPr>
        <w:t> </w:t>
      </w:r>
      <w:r>
        <w:rPr/>
        <w:t>NO. </w:t>
      </w:r>
      <w:r>
        <w:rPr>
          <w:u w:val="single"/>
        </w:rPr>
        <w:t> </w:t>
        <w:tab/>
      </w:r>
    </w:p>
    <w:p>
      <w:pPr>
        <w:pStyle w:val="BodyText"/>
        <w:spacing w:before="2"/>
        <w:rPr>
          <w:sz w:val="16"/>
        </w:rPr>
      </w:pPr>
    </w:p>
    <w:p>
      <w:pPr>
        <w:pStyle w:val="BodyText"/>
        <w:spacing w:before="90"/>
        <w:ind w:left="100" w:right="377"/>
      </w:pPr>
      <w:r>
        <w:rPr/>
        <w:t>A RESOLUTION OF THE CITY COUNCIL OF THE CITY OF </w:t>
      </w:r>
      <w:r>
        <w:rPr>
          <w:spacing w:val="-4"/>
        </w:rPr>
        <w:t>SANTA </w:t>
      </w:r>
      <w:r>
        <w:rPr/>
        <w:t>CRUZ ADOPTING THE CITY OF </w:t>
      </w:r>
      <w:r>
        <w:rPr>
          <w:spacing w:val="-4"/>
        </w:rPr>
        <w:t>SANTA </w:t>
      </w:r>
      <w:r>
        <w:rPr/>
        <w:t>CRUZ </w:t>
      </w:r>
      <w:r>
        <w:rPr>
          <w:spacing w:val="-5"/>
        </w:rPr>
        <w:t>CLIMATE </w:t>
      </w:r>
      <w:r>
        <w:rPr>
          <w:spacing w:val="-6"/>
        </w:rPr>
        <w:t>ADAPTATION </w:t>
      </w:r>
      <w:r>
        <w:rPr/>
        <w:t>PLAN AS AN </w:t>
      </w:r>
      <w:r>
        <w:rPr>
          <w:spacing w:val="-5"/>
        </w:rPr>
        <w:t>UPDATE </w:t>
      </w:r>
      <w:r>
        <w:rPr>
          <w:spacing w:val="-3"/>
        </w:rPr>
        <w:t>TO </w:t>
      </w:r>
      <w:r>
        <w:rPr/>
        <w:t>THE LOCAL HAZARD </w:t>
      </w:r>
      <w:r>
        <w:rPr>
          <w:spacing w:val="-4"/>
        </w:rPr>
        <w:t>MITIGATION </w:t>
      </w:r>
      <w:r>
        <w:rPr/>
        <w:t>PLAN (LHMP) AS APPROVED BY THE FEDERAL EMERGENCY MANAGEMENT AGENCY (FEMA)</w:t>
      </w:r>
    </w:p>
    <w:p>
      <w:pPr>
        <w:pStyle w:val="BodyText"/>
        <w:spacing w:before="9"/>
        <w:rPr>
          <w:sz w:val="23"/>
        </w:rPr>
      </w:pPr>
    </w:p>
    <w:p>
      <w:pPr>
        <w:pStyle w:val="BodyText"/>
        <w:ind w:left="100" w:right="326" w:firstLine="719"/>
      </w:pPr>
      <w:r>
        <w:rPr/>
        <w:t>WHEREAS, on October 10, 2000, the Federal Disaster Mitigation Act of 2000 (Public Law 106-390) was enacted establishing new requirements for state and local government agencies to submit a comprehensive Disaster Mitigation Plan in order to be eligible for hazard mitigation grant funding; and</w:t>
      </w:r>
    </w:p>
    <w:p>
      <w:pPr>
        <w:pStyle w:val="BodyText"/>
        <w:spacing w:before="11"/>
        <w:rPr>
          <w:sz w:val="23"/>
        </w:rPr>
      </w:pPr>
    </w:p>
    <w:p>
      <w:pPr>
        <w:pStyle w:val="BodyText"/>
        <w:ind w:left="100" w:right="616" w:firstLine="719"/>
      </w:pPr>
      <w:r>
        <w:rPr/>
        <w:t>WHEREAS, the City of Santa Cruz has experienced a number of devastating natural hazards prior to and since its incorporation in 1866, including floods, drought and the 1989 Loma Prieta Earthquake; and</w:t>
      </w:r>
    </w:p>
    <w:p>
      <w:pPr>
        <w:pStyle w:val="BodyText"/>
        <w:spacing w:before="11"/>
        <w:rPr>
          <w:sz w:val="23"/>
        </w:rPr>
      </w:pPr>
    </w:p>
    <w:p>
      <w:pPr>
        <w:pStyle w:val="BodyText"/>
        <w:ind w:left="100" w:right="326" w:firstLine="719"/>
      </w:pPr>
      <w:r>
        <w:rPr/>
        <w:t>WHEREAS, the City of Santa Cruz adopted its first Local Hazard Mitigation Plan (LHMP) in 2007 formalizing the City‘s comprehensive efforts to build a resilient community; and</w:t>
      </w:r>
    </w:p>
    <w:p>
      <w:pPr>
        <w:pStyle w:val="BodyText"/>
        <w:spacing w:before="11"/>
        <w:rPr>
          <w:sz w:val="23"/>
        </w:rPr>
      </w:pPr>
    </w:p>
    <w:p>
      <w:pPr>
        <w:pStyle w:val="BodyText"/>
        <w:ind w:left="100" w:right="626" w:firstLine="719"/>
        <w:jc w:val="both"/>
      </w:pPr>
      <w:r>
        <w:rPr/>
        <w:t>WHEREAS, the Climate Adaptation Plan builds upon the foundation, objectives</w:t>
      </w:r>
      <w:r>
        <w:rPr>
          <w:spacing w:val="-22"/>
        </w:rPr>
        <w:t> </w:t>
      </w:r>
      <w:r>
        <w:rPr/>
        <w:t>and actions of the initial LHMP and is consistent with the Emergency Operations Plan, the draft Climate Action Plan and the 2030 General Plan Update;</w:t>
      </w:r>
      <w:r>
        <w:rPr>
          <w:spacing w:val="-24"/>
        </w:rPr>
        <w:t> </w:t>
      </w:r>
      <w:r>
        <w:rPr/>
        <w:t>and</w:t>
      </w:r>
    </w:p>
    <w:p>
      <w:pPr>
        <w:pStyle w:val="BodyText"/>
        <w:spacing w:before="11"/>
        <w:rPr>
          <w:sz w:val="23"/>
        </w:rPr>
      </w:pPr>
    </w:p>
    <w:p>
      <w:pPr>
        <w:pStyle w:val="BodyText"/>
        <w:ind w:left="100" w:firstLine="719"/>
      </w:pPr>
      <w:r>
        <w:rPr/>
        <w:t>WHEREAS, the Climate Adaptation Plan has been reviewed by all relevant departments, boards and commissions, and California Emergency Management Agency; and</w:t>
      </w:r>
    </w:p>
    <w:p>
      <w:pPr>
        <w:pStyle w:val="BodyText"/>
        <w:spacing w:before="11"/>
        <w:rPr>
          <w:sz w:val="23"/>
        </w:rPr>
      </w:pPr>
    </w:p>
    <w:p>
      <w:pPr>
        <w:pStyle w:val="BodyText"/>
        <w:ind w:left="100" w:firstLine="719"/>
      </w:pPr>
      <w:r>
        <w:rPr/>
        <w:t>WHEREAS, the Climate Adaptation Plan was reviewed by the City Council and the community at a City Council Special Study Session on October 4, 2011 and was available for public comment and review for the required time period; and</w:t>
      </w:r>
    </w:p>
    <w:p>
      <w:pPr>
        <w:pStyle w:val="BodyText"/>
        <w:spacing w:before="11"/>
        <w:rPr>
          <w:sz w:val="23"/>
        </w:rPr>
      </w:pPr>
    </w:p>
    <w:p>
      <w:pPr>
        <w:pStyle w:val="BodyText"/>
        <w:ind w:left="100" w:right="326" w:firstLine="719"/>
      </w:pPr>
      <w:r>
        <w:rPr/>
        <w:t>WHEREAS, approval of the Climate Adaptation Plan by FEMA constitutes formal completion of the Plan and establishes continued eligibility for the City to pursue hazard mitigation funds; and</w:t>
      </w:r>
    </w:p>
    <w:p>
      <w:pPr>
        <w:pStyle w:val="BodyText"/>
      </w:pPr>
    </w:p>
    <w:p>
      <w:pPr>
        <w:pStyle w:val="BodyText"/>
        <w:ind w:left="100" w:right="326" w:firstLine="719"/>
      </w:pPr>
      <w:r>
        <w:rPr/>
        <w:t>WHEREAS, the Climate Adaptation Plan will contribute to building a more resilient Santa Cruz.</w:t>
      </w:r>
    </w:p>
    <w:p>
      <w:pPr>
        <w:spacing w:after="0"/>
        <w:sectPr>
          <w:pgSz w:w="12240" w:h="15840"/>
          <w:pgMar w:header="0" w:footer="1068" w:top="1360" w:bottom="1260" w:left="1340" w:right="1320"/>
        </w:sectPr>
      </w:pPr>
    </w:p>
    <w:p>
      <w:pPr>
        <w:pStyle w:val="BodyText"/>
        <w:spacing w:before="72"/>
        <w:ind w:left="100" w:right="114" w:firstLine="719"/>
        <w:jc w:val="both"/>
      </w:pPr>
      <w:r>
        <w:rPr/>
        <w:t>NOW, THEREFORE, BE IT RESOLVED that the Santa Cruz City Council does hereby adopt the City of Santa Cruz Climate Adaptation Plan as an update to the Local Hazard Mitiga- tion Plan (LHMP) in accordance with the Federal Disaster Mitigation Act of 2000 thereby meet- ing continued eligibility requirements for the potential receipt of hazard mitigation grant funds.</w:t>
      </w:r>
    </w:p>
    <w:p>
      <w:pPr>
        <w:pStyle w:val="BodyText"/>
        <w:spacing w:line="480" w:lineRule="auto"/>
        <w:ind w:left="100" w:right="1474"/>
      </w:pPr>
      <w:r>
        <w:rPr/>
        <w:t>Passed and adopted this 13th day of December, 2011, by the following vote: AYES:</w:t>
      </w:r>
    </w:p>
    <w:p>
      <w:pPr>
        <w:pStyle w:val="BodyText"/>
        <w:spacing w:line="480" w:lineRule="auto" w:before="10"/>
        <w:ind w:left="100" w:right="7783"/>
      </w:pPr>
      <w:r>
        <w:rPr>
          <w:spacing w:val="-3"/>
        </w:rPr>
        <w:t>NOES: </w:t>
      </w:r>
      <w:r>
        <w:rPr>
          <w:spacing w:val="-5"/>
        </w:rPr>
        <w:t>ABSENT: </w:t>
      </w:r>
      <w:r>
        <w:rPr>
          <w:spacing w:val="-4"/>
        </w:rPr>
        <w:t>DISQUALIFIED:</w:t>
      </w:r>
    </w:p>
    <w:p>
      <w:pPr>
        <w:pStyle w:val="BodyText"/>
        <w:spacing w:before="10"/>
      </w:pPr>
    </w:p>
    <w:p>
      <w:pPr>
        <w:pStyle w:val="BodyText"/>
        <w:tabs>
          <w:tab w:pos="4916" w:val="left" w:leader="none"/>
        </w:tabs>
        <w:ind w:left="100"/>
      </w:pPr>
      <w:r>
        <w:rPr>
          <w:spacing w:val="-3"/>
        </w:rPr>
        <w:t>APPROVED:</w:t>
      </w:r>
      <w:r>
        <w:rPr>
          <w:spacing w:val="-5"/>
        </w:rPr>
        <w:t> </w:t>
      </w:r>
      <w:r>
        <w:rPr>
          <w:u w:val="single"/>
        </w:rPr>
        <w:t> </w:t>
        <w:tab/>
      </w:r>
    </w:p>
    <w:p>
      <w:pPr>
        <w:pStyle w:val="BodyText"/>
        <w:ind w:left="2260"/>
      </w:pPr>
      <w:r>
        <w:rPr/>
        <w:t>Mayor</w:t>
      </w:r>
    </w:p>
    <w:p>
      <w:pPr>
        <w:pStyle w:val="BodyText"/>
      </w:pPr>
    </w:p>
    <w:p>
      <w:pPr>
        <w:pStyle w:val="BodyText"/>
        <w:tabs>
          <w:tab w:pos="4393" w:val="left" w:leader="none"/>
        </w:tabs>
        <w:ind w:left="100"/>
      </w:pPr>
      <w:r>
        <w:rPr>
          <w:spacing w:val="-9"/>
        </w:rPr>
        <w:t>ATTEST:</w:t>
      </w:r>
      <w:r>
        <w:rPr>
          <w:spacing w:val="-5"/>
        </w:rPr>
        <w:t> </w:t>
      </w:r>
      <w:r>
        <w:rPr>
          <w:u w:val="single"/>
        </w:rPr>
        <w:t> </w:t>
        <w:tab/>
      </w:r>
    </w:p>
    <w:p>
      <w:pPr>
        <w:pStyle w:val="BodyText"/>
        <w:ind w:left="2260"/>
      </w:pPr>
      <w:r>
        <w:rPr/>
        <w:t>City Clerk</w:t>
      </w:r>
    </w:p>
    <w:p>
      <w:pPr>
        <w:spacing w:after="0"/>
        <w:sectPr>
          <w:pgSz w:w="12240" w:h="15840"/>
          <w:pgMar w:header="0" w:footer="1068" w:top="1360" w:bottom="1260" w:left="1340" w:right="1320"/>
        </w:sectPr>
      </w:pPr>
    </w:p>
    <w:p>
      <w:pPr>
        <w:spacing w:before="137"/>
        <w:ind w:left="160" w:right="0" w:firstLine="0"/>
        <w:jc w:val="both"/>
        <w:rPr>
          <w:b/>
          <w:sz w:val="22"/>
        </w:rPr>
      </w:pPr>
      <w:r>
        <w:rPr>
          <w:b/>
          <w:sz w:val="28"/>
        </w:rPr>
        <w:t>A</w:t>
      </w:r>
      <w:r>
        <w:rPr>
          <w:b/>
          <w:sz w:val="22"/>
        </w:rPr>
        <w:t>CKNOWLED</w:t>
      </w:r>
      <w:bookmarkStart w:name="ACKNOWLEDGEMENTS" w:id="4"/>
      <w:bookmarkEnd w:id="4"/>
      <w:r>
        <w:rPr>
          <w:b/>
          <w:sz w:val="22"/>
        </w:rPr>
        <w:t>G</w:t>
      </w:r>
      <w:r>
        <w:rPr>
          <w:b/>
          <w:sz w:val="22"/>
        </w:rPr>
        <w:t>EMENTS</w:t>
      </w:r>
    </w:p>
    <w:p>
      <w:pPr>
        <w:pStyle w:val="Heading2"/>
        <w:spacing w:before="199"/>
        <w:ind w:left="160"/>
      </w:pPr>
      <w:r>
        <w:rPr/>
        <w:t>Santa Cruz City Council</w:t>
      </w:r>
    </w:p>
    <w:p>
      <w:pPr>
        <w:pStyle w:val="BodyText"/>
        <w:spacing w:before="10"/>
        <w:rPr>
          <w:b/>
          <w:sz w:val="10"/>
        </w:rPr>
      </w:pPr>
    </w:p>
    <w:tbl>
      <w:tblPr>
        <w:tblW w:w="0" w:type="auto"/>
        <w:jc w:val="left"/>
        <w:tblInd w:w="1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22"/>
        <w:gridCol w:w="2617"/>
        <w:gridCol w:w="1709"/>
      </w:tblGrid>
      <w:tr>
        <w:trPr>
          <w:trHeight w:val="220" w:hRule="atLeast"/>
        </w:trPr>
        <w:tc>
          <w:tcPr>
            <w:tcW w:w="2222" w:type="dxa"/>
          </w:tcPr>
          <w:p>
            <w:pPr>
              <w:pStyle w:val="TableParagraph"/>
              <w:spacing w:line="205" w:lineRule="exact"/>
              <w:ind w:left="50"/>
              <w:rPr>
                <w:rFonts w:ascii="Times New Roman"/>
                <w:sz w:val="20"/>
              </w:rPr>
            </w:pPr>
            <w:r>
              <w:rPr>
                <w:rFonts w:ascii="Times New Roman"/>
                <w:sz w:val="20"/>
              </w:rPr>
              <w:t>Ryan Coonerty, Mayor</w:t>
            </w:r>
          </w:p>
        </w:tc>
        <w:tc>
          <w:tcPr>
            <w:tcW w:w="2617" w:type="dxa"/>
          </w:tcPr>
          <w:p>
            <w:pPr>
              <w:pStyle w:val="TableParagraph"/>
              <w:spacing w:line="205" w:lineRule="exact"/>
              <w:ind w:left="348"/>
              <w:rPr>
                <w:rFonts w:ascii="Times New Roman"/>
                <w:sz w:val="20"/>
              </w:rPr>
            </w:pPr>
            <w:r>
              <w:rPr>
                <w:rFonts w:ascii="Times New Roman"/>
                <w:sz w:val="20"/>
              </w:rPr>
              <w:t>Don Lane, Vice Mayor</w:t>
            </w:r>
          </w:p>
        </w:tc>
        <w:tc>
          <w:tcPr>
            <w:tcW w:w="1709" w:type="dxa"/>
          </w:tcPr>
          <w:p>
            <w:pPr>
              <w:pStyle w:val="TableParagraph"/>
              <w:spacing w:line="205" w:lineRule="exact"/>
              <w:ind w:left="432"/>
              <w:rPr>
                <w:rFonts w:ascii="Times New Roman"/>
                <w:sz w:val="20"/>
              </w:rPr>
            </w:pPr>
            <w:r>
              <w:rPr>
                <w:rFonts w:ascii="Times New Roman"/>
                <w:sz w:val="20"/>
              </w:rPr>
              <w:t>Hilary Bryant</w:t>
            </w:r>
          </w:p>
        </w:tc>
      </w:tr>
      <w:tr>
        <w:trPr>
          <w:trHeight w:val="220" w:hRule="atLeast"/>
        </w:trPr>
        <w:tc>
          <w:tcPr>
            <w:tcW w:w="2222" w:type="dxa"/>
          </w:tcPr>
          <w:p>
            <w:pPr>
              <w:pStyle w:val="TableParagraph"/>
              <w:spacing w:line="209" w:lineRule="exact"/>
              <w:ind w:left="50"/>
              <w:rPr>
                <w:rFonts w:ascii="Times New Roman"/>
                <w:sz w:val="20"/>
              </w:rPr>
            </w:pPr>
            <w:r>
              <w:rPr>
                <w:rFonts w:ascii="Times New Roman"/>
                <w:sz w:val="20"/>
              </w:rPr>
              <w:t>Tony Madrigal</w:t>
            </w:r>
          </w:p>
        </w:tc>
        <w:tc>
          <w:tcPr>
            <w:tcW w:w="2617" w:type="dxa"/>
          </w:tcPr>
          <w:p>
            <w:pPr>
              <w:pStyle w:val="TableParagraph"/>
              <w:spacing w:line="209" w:lineRule="exact"/>
              <w:ind w:left="348"/>
              <w:rPr>
                <w:rFonts w:ascii="Times New Roman"/>
                <w:sz w:val="20"/>
              </w:rPr>
            </w:pPr>
            <w:r>
              <w:rPr>
                <w:rFonts w:ascii="Times New Roman"/>
                <w:sz w:val="20"/>
              </w:rPr>
              <w:t>Katherine Beiers</w:t>
            </w:r>
          </w:p>
        </w:tc>
        <w:tc>
          <w:tcPr>
            <w:tcW w:w="1709" w:type="dxa"/>
          </w:tcPr>
          <w:p>
            <w:pPr>
              <w:pStyle w:val="TableParagraph"/>
              <w:spacing w:line="209" w:lineRule="exact"/>
              <w:ind w:left="432"/>
              <w:rPr>
                <w:rFonts w:ascii="Times New Roman"/>
                <w:sz w:val="20"/>
              </w:rPr>
            </w:pPr>
            <w:r>
              <w:rPr>
                <w:rFonts w:ascii="Times New Roman"/>
                <w:sz w:val="20"/>
              </w:rPr>
              <w:t>Lynn Robinson</w:t>
            </w:r>
          </w:p>
        </w:tc>
      </w:tr>
      <w:tr>
        <w:trPr>
          <w:trHeight w:val="220" w:hRule="atLeast"/>
        </w:trPr>
        <w:tc>
          <w:tcPr>
            <w:tcW w:w="2222" w:type="dxa"/>
          </w:tcPr>
          <w:p>
            <w:pPr>
              <w:pStyle w:val="TableParagraph"/>
              <w:spacing w:line="204" w:lineRule="exact"/>
              <w:ind w:left="50"/>
              <w:rPr>
                <w:rFonts w:ascii="Times New Roman"/>
                <w:sz w:val="20"/>
              </w:rPr>
            </w:pPr>
            <w:r>
              <w:rPr>
                <w:rFonts w:ascii="Times New Roman"/>
                <w:sz w:val="20"/>
              </w:rPr>
              <w:t>David Terrazas</w:t>
            </w:r>
          </w:p>
        </w:tc>
        <w:tc>
          <w:tcPr>
            <w:tcW w:w="2617" w:type="dxa"/>
          </w:tcPr>
          <w:p>
            <w:pPr>
              <w:pStyle w:val="TableParagraph"/>
              <w:spacing w:line="240" w:lineRule="auto"/>
              <w:ind w:left="0"/>
              <w:rPr>
                <w:rFonts w:ascii="Times New Roman"/>
                <w:sz w:val="16"/>
              </w:rPr>
            </w:pPr>
          </w:p>
        </w:tc>
        <w:tc>
          <w:tcPr>
            <w:tcW w:w="1709" w:type="dxa"/>
          </w:tcPr>
          <w:p>
            <w:pPr>
              <w:pStyle w:val="TableParagraph"/>
              <w:spacing w:line="240" w:lineRule="auto"/>
              <w:ind w:left="0"/>
              <w:rPr>
                <w:rFonts w:ascii="Times New Roman"/>
                <w:sz w:val="16"/>
              </w:rPr>
            </w:pPr>
          </w:p>
        </w:tc>
      </w:tr>
    </w:tbl>
    <w:p>
      <w:pPr>
        <w:spacing w:before="205"/>
        <w:ind w:left="160" w:right="0" w:firstLine="0"/>
        <w:jc w:val="both"/>
        <w:rPr>
          <w:b/>
          <w:sz w:val="24"/>
        </w:rPr>
      </w:pPr>
      <w:r>
        <w:rPr>
          <w:b/>
          <w:sz w:val="24"/>
        </w:rPr>
        <w:t>Climate Adaptation Team Leaders</w:t>
      </w:r>
    </w:p>
    <w:p>
      <w:pPr>
        <w:spacing w:before="116"/>
        <w:ind w:left="160" w:right="2372" w:firstLine="0"/>
        <w:jc w:val="both"/>
        <w:rPr>
          <w:sz w:val="20"/>
        </w:rPr>
      </w:pPr>
      <w:r>
        <w:rPr>
          <w:sz w:val="20"/>
        </w:rPr>
        <w:t>Cathlin</w:t>
      </w:r>
      <w:r>
        <w:rPr>
          <w:spacing w:val="-12"/>
          <w:sz w:val="20"/>
        </w:rPr>
        <w:t> </w:t>
      </w:r>
      <w:r>
        <w:rPr>
          <w:sz w:val="20"/>
        </w:rPr>
        <w:t>Atchison</w:t>
      </w:r>
      <w:r>
        <w:rPr>
          <w:spacing w:val="-19"/>
          <w:sz w:val="20"/>
        </w:rPr>
        <w:t> </w:t>
      </w:r>
      <w:r>
        <w:rPr>
          <w:sz w:val="20"/>
        </w:rPr>
        <w:t>...............</w:t>
      </w:r>
      <w:r>
        <w:rPr>
          <w:spacing w:val="-30"/>
          <w:sz w:val="20"/>
        </w:rPr>
        <w:t> </w:t>
      </w:r>
      <w:r>
        <w:rPr>
          <w:sz w:val="20"/>
        </w:rPr>
        <w:t>Project</w:t>
      </w:r>
      <w:r>
        <w:rPr>
          <w:spacing w:val="-4"/>
          <w:sz w:val="20"/>
        </w:rPr>
        <w:t> </w:t>
      </w:r>
      <w:r>
        <w:rPr>
          <w:sz w:val="20"/>
        </w:rPr>
        <w:t>Manager</w:t>
      </w:r>
      <w:r>
        <w:rPr>
          <w:spacing w:val="-3"/>
          <w:sz w:val="20"/>
        </w:rPr>
        <w:t> </w:t>
      </w:r>
      <w:r>
        <w:rPr>
          <w:sz w:val="20"/>
        </w:rPr>
        <w:t>(Author)</w:t>
      </w:r>
      <w:r>
        <w:rPr>
          <w:spacing w:val="-30"/>
          <w:sz w:val="20"/>
        </w:rPr>
        <w:t> </w:t>
      </w:r>
      <w:r>
        <w:rPr>
          <w:sz w:val="20"/>
        </w:rPr>
        <w:t>...................................Public</w:t>
      </w:r>
      <w:r>
        <w:rPr>
          <w:spacing w:val="-8"/>
          <w:sz w:val="20"/>
        </w:rPr>
        <w:t> </w:t>
      </w:r>
      <w:r>
        <w:rPr>
          <w:spacing w:val="-4"/>
          <w:sz w:val="20"/>
        </w:rPr>
        <w:t>Works </w:t>
      </w:r>
      <w:r>
        <w:rPr>
          <w:sz w:val="20"/>
        </w:rPr>
        <w:t>Robert</w:t>
      </w:r>
      <w:r>
        <w:rPr>
          <w:spacing w:val="-4"/>
          <w:sz w:val="20"/>
        </w:rPr>
        <w:t> </w:t>
      </w:r>
      <w:r>
        <w:rPr>
          <w:sz w:val="20"/>
        </w:rPr>
        <w:t>Solick</w:t>
      </w:r>
      <w:r>
        <w:rPr>
          <w:spacing w:val="-26"/>
          <w:sz w:val="20"/>
        </w:rPr>
        <w:t> </w:t>
      </w:r>
      <w:r>
        <w:rPr>
          <w:sz w:val="20"/>
        </w:rPr>
        <w:t>....................</w:t>
      </w:r>
      <w:r>
        <w:rPr>
          <w:spacing w:val="-30"/>
          <w:sz w:val="20"/>
        </w:rPr>
        <w:t> </w:t>
      </w:r>
      <w:r>
        <w:rPr>
          <w:sz w:val="20"/>
        </w:rPr>
        <w:t>Emergency</w:t>
      </w:r>
      <w:r>
        <w:rPr>
          <w:spacing w:val="-4"/>
          <w:sz w:val="20"/>
        </w:rPr>
        <w:t> </w:t>
      </w:r>
      <w:r>
        <w:rPr>
          <w:sz w:val="20"/>
        </w:rPr>
        <w:t>Operations</w:t>
      </w:r>
      <w:r>
        <w:rPr>
          <w:spacing w:val="-2"/>
          <w:sz w:val="20"/>
        </w:rPr>
        <w:t> </w:t>
      </w:r>
      <w:r>
        <w:rPr>
          <w:sz w:val="20"/>
        </w:rPr>
        <w:t>Center Manager</w:t>
      </w:r>
      <w:r>
        <w:rPr>
          <w:spacing w:val="-22"/>
          <w:sz w:val="20"/>
        </w:rPr>
        <w:t> </w:t>
      </w:r>
      <w:r>
        <w:rPr>
          <w:sz w:val="20"/>
        </w:rPr>
        <w:t>.............Public</w:t>
      </w:r>
      <w:r>
        <w:rPr>
          <w:spacing w:val="-8"/>
          <w:sz w:val="20"/>
        </w:rPr>
        <w:t> </w:t>
      </w:r>
      <w:r>
        <w:rPr>
          <w:spacing w:val="-4"/>
          <w:sz w:val="20"/>
        </w:rPr>
        <w:t>Works </w:t>
      </w:r>
      <w:r>
        <w:rPr>
          <w:sz w:val="20"/>
        </w:rPr>
        <w:t>Juliana Rebagliati ............. Planning</w:t>
      </w:r>
      <w:r>
        <w:rPr>
          <w:spacing w:val="-36"/>
          <w:sz w:val="20"/>
        </w:rPr>
        <w:t> </w:t>
      </w:r>
      <w:r>
        <w:rPr>
          <w:sz w:val="20"/>
        </w:rPr>
        <w:t>Director................................................Planning</w:t>
      </w:r>
    </w:p>
    <w:p>
      <w:pPr>
        <w:spacing w:before="0"/>
        <w:ind w:left="160" w:right="0" w:firstLine="0"/>
        <w:jc w:val="both"/>
        <w:rPr>
          <w:sz w:val="20"/>
        </w:rPr>
      </w:pPr>
      <w:r>
        <w:rPr>
          <w:sz w:val="20"/>
        </w:rPr>
        <w:t>Ross Clark ........................ Climate Action Coordinator ................................Planning</w:t>
      </w:r>
    </w:p>
    <w:p>
      <w:pPr>
        <w:spacing w:before="0"/>
        <w:ind w:left="160" w:right="0" w:firstLine="0"/>
        <w:jc w:val="both"/>
        <w:rPr>
          <w:sz w:val="20"/>
        </w:rPr>
      </w:pPr>
      <w:r>
        <w:rPr>
          <w:sz w:val="20"/>
        </w:rPr>
        <w:t>Mary Arman...................... Operations Manager............................................Public Works</w:t>
      </w:r>
    </w:p>
    <w:p>
      <w:pPr>
        <w:pStyle w:val="BodyText"/>
        <w:spacing w:before="10"/>
        <w:rPr>
          <w:sz w:val="17"/>
        </w:rPr>
      </w:pPr>
    </w:p>
    <w:p>
      <w:pPr>
        <w:pStyle w:val="Heading2"/>
        <w:spacing w:before="0"/>
        <w:ind w:left="160"/>
      </w:pPr>
      <w:r>
        <w:rPr/>
        <w:t>Climate Adaptation Advisory Team Members</w:t>
      </w:r>
    </w:p>
    <w:p>
      <w:pPr>
        <w:tabs>
          <w:tab w:pos="2320" w:val="left" w:leader="none"/>
          <w:tab w:pos="6192" w:val="left" w:leader="none"/>
        </w:tabs>
        <w:spacing w:before="113"/>
        <w:ind w:left="160" w:right="2343" w:firstLine="0"/>
        <w:jc w:val="left"/>
        <w:rPr>
          <w:sz w:val="20"/>
        </w:rPr>
      </w:pPr>
      <w:r>
        <w:rPr>
          <w:sz w:val="20"/>
          <w:u w:val="single"/>
        </w:rPr>
        <w:t>Member</w:t>
      </w:r>
      <w:r>
        <w:rPr>
          <w:sz w:val="20"/>
        </w:rPr>
        <w:tab/>
      </w:r>
      <w:r>
        <w:rPr>
          <w:sz w:val="20"/>
          <w:u w:val="single"/>
        </w:rPr>
        <w:t>Position</w:t>
      </w:r>
      <w:r>
        <w:rPr>
          <w:sz w:val="20"/>
        </w:rPr>
        <w:tab/>
      </w:r>
      <w:r>
        <w:rPr>
          <w:sz w:val="20"/>
          <w:u w:val="single"/>
        </w:rPr>
        <w:t>Department</w:t>
      </w:r>
      <w:r>
        <w:rPr>
          <w:sz w:val="20"/>
        </w:rPr>
        <w:t> Martin</w:t>
      </w:r>
      <w:r>
        <w:rPr>
          <w:spacing w:val="-5"/>
          <w:sz w:val="20"/>
        </w:rPr>
        <w:t> </w:t>
      </w:r>
      <w:r>
        <w:rPr>
          <w:sz w:val="20"/>
        </w:rPr>
        <w:t>Bernal....................</w:t>
      </w:r>
      <w:r>
        <w:rPr>
          <w:spacing w:val="-30"/>
          <w:sz w:val="20"/>
        </w:rPr>
        <w:t> </w:t>
      </w:r>
      <w:r>
        <w:rPr>
          <w:sz w:val="20"/>
        </w:rPr>
        <w:t>City</w:t>
      </w:r>
      <w:r>
        <w:rPr>
          <w:spacing w:val="-5"/>
          <w:sz w:val="20"/>
        </w:rPr>
        <w:t> </w:t>
      </w:r>
      <w:r>
        <w:rPr>
          <w:sz w:val="20"/>
        </w:rPr>
        <w:t>Manager</w:t>
      </w:r>
      <w:r>
        <w:rPr>
          <w:spacing w:val="-17"/>
          <w:sz w:val="20"/>
        </w:rPr>
        <w:t> </w:t>
      </w:r>
      <w:r>
        <w:rPr>
          <w:sz w:val="20"/>
        </w:rPr>
        <w:t>......................................................City</w:t>
      </w:r>
      <w:r>
        <w:rPr>
          <w:spacing w:val="-5"/>
          <w:sz w:val="20"/>
        </w:rPr>
        <w:t> </w:t>
      </w:r>
      <w:r>
        <w:rPr>
          <w:sz w:val="20"/>
        </w:rPr>
        <w:t>Manager</w:t>
      </w:r>
    </w:p>
    <w:p>
      <w:pPr>
        <w:spacing w:before="0"/>
        <w:ind w:left="160" w:right="0" w:firstLine="0"/>
        <w:jc w:val="both"/>
        <w:rPr>
          <w:sz w:val="20"/>
        </w:rPr>
      </w:pPr>
      <w:r>
        <w:rPr>
          <w:sz w:val="20"/>
        </w:rPr>
        <w:t>Tina Shull ......................... Assistant City Manager.......................................City Manager</w:t>
      </w:r>
    </w:p>
    <w:p>
      <w:pPr>
        <w:spacing w:line="229" w:lineRule="exact" w:before="0"/>
        <w:ind w:left="160" w:right="0" w:firstLine="0"/>
        <w:jc w:val="both"/>
        <w:rPr>
          <w:sz w:val="20"/>
        </w:rPr>
      </w:pPr>
      <w:r>
        <w:rPr>
          <w:sz w:val="20"/>
        </w:rPr>
        <w:t>Ron Oliver ........................ Fire Chief ............................................................Fire</w:t>
      </w:r>
    </w:p>
    <w:p>
      <w:pPr>
        <w:spacing w:line="229" w:lineRule="exact" w:before="0"/>
        <w:ind w:left="160" w:right="0" w:firstLine="0"/>
        <w:jc w:val="both"/>
        <w:rPr>
          <w:sz w:val="20"/>
        </w:rPr>
      </w:pPr>
      <w:r>
        <w:rPr>
          <w:sz w:val="20"/>
        </w:rPr>
        <w:t>Eric Aasen......................... Division Chief of Training ..................................Fire</w:t>
      </w:r>
    </w:p>
    <w:p>
      <w:pPr>
        <w:spacing w:before="1"/>
        <w:ind w:left="160" w:right="0" w:firstLine="0"/>
        <w:jc w:val="both"/>
        <w:rPr>
          <w:sz w:val="20"/>
        </w:rPr>
      </w:pPr>
      <w:r>
        <w:rPr>
          <w:sz w:val="20"/>
        </w:rPr>
        <w:t>Mark Ramos ..................... Division Chief of Operations ..............................Fire</w:t>
      </w:r>
    </w:p>
    <w:p>
      <w:pPr>
        <w:spacing w:before="0"/>
        <w:ind w:left="160" w:right="1678" w:firstLine="0"/>
        <w:jc w:val="left"/>
        <w:rPr>
          <w:sz w:val="20"/>
        </w:rPr>
      </w:pPr>
      <w:r>
        <w:rPr>
          <w:sz w:val="20"/>
        </w:rPr>
        <w:t>Dannettee Shoemaker ....... Parks and Recreation Director ............................Parks and Recreation Carol Scurich .................... Recreation Superintendent ..................................Parks and Recreation</w:t>
      </w:r>
    </w:p>
    <w:p>
      <w:pPr>
        <w:spacing w:line="229" w:lineRule="exact" w:before="0"/>
        <w:ind w:left="160" w:right="0" w:firstLine="0"/>
        <w:jc w:val="both"/>
        <w:rPr>
          <w:sz w:val="20"/>
        </w:rPr>
      </w:pPr>
      <w:r>
        <w:rPr>
          <w:sz w:val="20"/>
        </w:rPr>
        <w:t>Leslie Keedy ..................... City Arborist .......................................................Parks and Recreation</w:t>
      </w:r>
    </w:p>
    <w:p>
      <w:pPr>
        <w:spacing w:line="229" w:lineRule="exact" w:before="0"/>
        <w:ind w:left="160" w:right="0" w:firstLine="0"/>
        <w:jc w:val="both"/>
        <w:rPr>
          <w:sz w:val="20"/>
        </w:rPr>
      </w:pPr>
      <w:r>
        <w:rPr>
          <w:sz w:val="20"/>
        </w:rPr>
        <w:t>Mauro Garcia.................... Parks Superintendent ..........................................Parks and Recreation</w:t>
      </w:r>
    </w:p>
    <w:p>
      <w:pPr>
        <w:spacing w:before="0"/>
        <w:ind w:left="160" w:right="0" w:firstLine="0"/>
        <w:jc w:val="both"/>
        <w:rPr>
          <w:sz w:val="20"/>
        </w:rPr>
      </w:pPr>
      <w:r>
        <w:rPr>
          <w:sz w:val="20"/>
        </w:rPr>
        <w:t>Ken Thomas...................... Principal Planner.................................................Planning</w:t>
      </w:r>
    </w:p>
    <w:p>
      <w:pPr>
        <w:spacing w:before="0"/>
        <w:ind w:left="160" w:right="2305" w:firstLine="0"/>
        <w:jc w:val="left"/>
        <w:rPr>
          <w:sz w:val="20"/>
        </w:rPr>
      </w:pPr>
      <w:r>
        <w:rPr>
          <w:sz w:val="20"/>
        </w:rPr>
        <w:t>Mark Dettle....................... Public Works Director.........................................Public Works Christophe Schneiter......... Deputy Director/City Engineer ...........................Public Works</w:t>
      </w:r>
    </w:p>
    <w:p>
      <w:pPr>
        <w:spacing w:before="0"/>
        <w:ind w:left="160" w:right="2306" w:firstLine="0"/>
        <w:jc w:val="left"/>
        <w:rPr>
          <w:sz w:val="20"/>
        </w:rPr>
      </w:pPr>
      <w:r>
        <w:rPr>
          <w:sz w:val="20"/>
        </w:rPr>
        <w:t>Dan Seidel ........................ Superintendent Wastewater Treatment ...............Public Works Mike Sanders .................... Operations Manager............................................Public Works</w:t>
      </w:r>
    </w:p>
    <w:p>
      <w:pPr>
        <w:spacing w:before="0"/>
        <w:ind w:left="160" w:right="2305" w:firstLine="0"/>
        <w:jc w:val="left"/>
        <w:rPr>
          <w:sz w:val="20"/>
        </w:rPr>
      </w:pPr>
      <w:r>
        <w:rPr>
          <w:sz w:val="20"/>
        </w:rPr>
        <w:t>Steve Wolfman.................. Associate Civil Engineer ....................................Public Works Corinna Beardsley………Administrative Assistant II...................................Public Works</w:t>
      </w:r>
    </w:p>
    <w:p>
      <w:pPr>
        <w:spacing w:before="3"/>
        <w:ind w:left="160" w:right="1678" w:firstLine="0"/>
        <w:jc w:val="left"/>
        <w:rPr>
          <w:sz w:val="20"/>
        </w:rPr>
      </w:pPr>
      <w:r>
        <w:rPr>
          <w:sz w:val="20"/>
        </w:rPr>
        <w:t>Bonnie Lipscomb.............. Economic and Redevelopment Director .............Redevelopment Katherine Donovan........... Redevelopment Manager ....................................Redevelopment</w:t>
      </w:r>
    </w:p>
    <w:p>
      <w:pPr>
        <w:spacing w:before="0"/>
        <w:ind w:left="160" w:right="2974" w:firstLine="0"/>
        <w:jc w:val="both"/>
        <w:rPr>
          <w:sz w:val="20"/>
        </w:rPr>
      </w:pPr>
      <w:r>
        <w:rPr>
          <w:sz w:val="20"/>
        </w:rPr>
        <w:t>Bill Kocher ....................... </w:t>
      </w:r>
      <w:r>
        <w:rPr>
          <w:spacing w:val="-4"/>
          <w:sz w:val="20"/>
        </w:rPr>
        <w:t>Water </w:t>
      </w:r>
      <w:r>
        <w:rPr>
          <w:sz w:val="20"/>
        </w:rPr>
        <w:t>Department Director.................................Water Linette</w:t>
      </w:r>
      <w:r>
        <w:rPr>
          <w:spacing w:val="-13"/>
          <w:sz w:val="20"/>
        </w:rPr>
        <w:t> </w:t>
      </w:r>
      <w:r>
        <w:rPr>
          <w:sz w:val="20"/>
        </w:rPr>
        <w:t>Almond</w:t>
      </w:r>
      <w:r>
        <w:rPr>
          <w:spacing w:val="-30"/>
          <w:sz w:val="20"/>
        </w:rPr>
        <w:t> </w:t>
      </w:r>
      <w:r>
        <w:rPr>
          <w:sz w:val="20"/>
        </w:rPr>
        <w:t>.................</w:t>
      </w:r>
      <w:r>
        <w:rPr>
          <w:spacing w:val="-30"/>
          <w:sz w:val="20"/>
        </w:rPr>
        <w:t> </w:t>
      </w:r>
      <w:r>
        <w:rPr>
          <w:sz w:val="20"/>
        </w:rPr>
        <w:t>Deputy</w:t>
      </w:r>
      <w:r>
        <w:rPr>
          <w:spacing w:val="-10"/>
          <w:sz w:val="20"/>
        </w:rPr>
        <w:t> </w:t>
      </w:r>
      <w:r>
        <w:rPr>
          <w:spacing w:val="-4"/>
          <w:sz w:val="20"/>
        </w:rPr>
        <w:t>Water </w:t>
      </w:r>
      <w:r>
        <w:rPr>
          <w:sz w:val="20"/>
        </w:rPr>
        <w:t>Director/Engineering</w:t>
      </w:r>
      <w:r>
        <w:rPr>
          <w:spacing w:val="-6"/>
          <w:sz w:val="20"/>
        </w:rPr>
        <w:t> </w:t>
      </w:r>
      <w:r>
        <w:rPr>
          <w:sz w:val="20"/>
        </w:rPr>
        <w:t>Manager</w:t>
      </w:r>
      <w:r>
        <w:rPr>
          <w:spacing w:val="-9"/>
          <w:sz w:val="20"/>
        </w:rPr>
        <w:t> </w:t>
      </w:r>
      <w:r>
        <w:rPr>
          <w:sz w:val="20"/>
        </w:rPr>
        <w:t>....Water </w:t>
      </w:r>
      <w:r>
        <w:rPr>
          <w:spacing w:val="-4"/>
          <w:sz w:val="20"/>
        </w:rPr>
        <w:t>Toby</w:t>
      </w:r>
      <w:r>
        <w:rPr>
          <w:spacing w:val="-9"/>
          <w:sz w:val="20"/>
        </w:rPr>
        <w:t> </w:t>
      </w:r>
      <w:r>
        <w:rPr>
          <w:sz w:val="20"/>
        </w:rPr>
        <w:t>Goddard</w:t>
      </w:r>
      <w:r>
        <w:rPr>
          <w:spacing w:val="-30"/>
          <w:sz w:val="20"/>
        </w:rPr>
        <w:t> </w:t>
      </w:r>
      <w:r>
        <w:rPr>
          <w:sz w:val="20"/>
        </w:rPr>
        <w:t>...................</w:t>
      </w:r>
      <w:r>
        <w:rPr>
          <w:spacing w:val="-31"/>
          <w:sz w:val="20"/>
        </w:rPr>
        <w:t> </w:t>
      </w:r>
      <w:r>
        <w:rPr>
          <w:spacing w:val="-4"/>
          <w:sz w:val="20"/>
        </w:rPr>
        <w:t>Water</w:t>
      </w:r>
      <w:r>
        <w:rPr>
          <w:spacing w:val="-5"/>
          <w:sz w:val="20"/>
        </w:rPr>
        <w:t> </w:t>
      </w:r>
      <w:r>
        <w:rPr>
          <w:sz w:val="20"/>
        </w:rPr>
        <w:t>Conservation</w:t>
      </w:r>
      <w:r>
        <w:rPr>
          <w:spacing w:val="-6"/>
          <w:sz w:val="20"/>
        </w:rPr>
        <w:t> </w:t>
      </w:r>
      <w:r>
        <w:rPr>
          <w:sz w:val="20"/>
        </w:rPr>
        <w:t>Manager</w:t>
      </w:r>
      <w:r>
        <w:rPr>
          <w:spacing w:val="-3"/>
          <w:sz w:val="20"/>
        </w:rPr>
        <w:t> </w:t>
      </w:r>
      <w:r>
        <w:rPr>
          <w:sz w:val="20"/>
        </w:rPr>
        <w:t>.............................Water</w:t>
      </w:r>
    </w:p>
    <w:p>
      <w:pPr>
        <w:pStyle w:val="BodyText"/>
        <w:spacing w:before="9"/>
        <w:rPr>
          <w:sz w:val="17"/>
        </w:rPr>
      </w:pPr>
    </w:p>
    <w:p>
      <w:pPr>
        <w:pStyle w:val="Heading2"/>
        <w:spacing w:before="0"/>
        <w:ind w:left="160"/>
      </w:pPr>
      <w:r>
        <w:rPr/>
        <w:t>Scientific Advisors</w:t>
      </w:r>
    </w:p>
    <w:p>
      <w:pPr>
        <w:spacing w:line="229" w:lineRule="exact" w:before="116"/>
        <w:ind w:left="2320" w:right="0" w:firstLine="0"/>
        <w:jc w:val="left"/>
        <w:rPr>
          <w:sz w:val="20"/>
        </w:rPr>
      </w:pPr>
      <w:r>
        <w:rPr>
          <w:sz w:val="20"/>
          <w:u w:val="single"/>
        </w:rPr>
        <w:t>University of California • Santa Cruz</w:t>
      </w:r>
    </w:p>
    <w:p>
      <w:pPr>
        <w:tabs>
          <w:tab w:pos="2320" w:val="left" w:leader="none"/>
        </w:tabs>
        <w:spacing w:line="229" w:lineRule="exact" w:before="0"/>
        <w:ind w:left="160" w:right="0" w:firstLine="0"/>
        <w:jc w:val="left"/>
        <w:rPr>
          <w:sz w:val="20"/>
        </w:rPr>
      </w:pPr>
      <w:r>
        <w:rPr>
          <w:sz w:val="20"/>
        </w:rPr>
        <w:t>Gary</w:t>
      </w:r>
      <w:r>
        <w:rPr>
          <w:spacing w:val="-5"/>
          <w:sz w:val="20"/>
        </w:rPr>
        <w:t> </w:t>
      </w:r>
      <w:r>
        <w:rPr>
          <w:sz w:val="20"/>
        </w:rPr>
        <w:t>Griggs</w:t>
        <w:tab/>
        <w:t>Director, UCSC Institute of Marine</w:t>
      </w:r>
      <w:r>
        <w:rPr>
          <w:spacing w:val="-24"/>
          <w:sz w:val="20"/>
        </w:rPr>
        <w:t> </w:t>
      </w:r>
      <w:r>
        <w:rPr>
          <w:sz w:val="20"/>
        </w:rPr>
        <w:t>Sciences</w:t>
      </w:r>
    </w:p>
    <w:p>
      <w:pPr>
        <w:tabs>
          <w:tab w:pos="2320" w:val="left" w:leader="none"/>
        </w:tabs>
        <w:spacing w:before="0"/>
        <w:ind w:left="160" w:right="0" w:firstLine="0"/>
        <w:jc w:val="left"/>
        <w:rPr>
          <w:sz w:val="20"/>
        </w:rPr>
      </w:pPr>
      <w:r>
        <w:rPr>
          <w:sz w:val="20"/>
        </w:rPr>
        <w:t>Brent</w:t>
      </w:r>
      <w:r>
        <w:rPr>
          <w:spacing w:val="-2"/>
          <w:sz w:val="20"/>
        </w:rPr>
        <w:t> </w:t>
      </w:r>
      <w:r>
        <w:rPr>
          <w:sz w:val="20"/>
        </w:rPr>
        <w:t>Haddad</w:t>
        <w:tab/>
        <w:t>Professor of Environmental</w:t>
      </w:r>
      <w:r>
        <w:rPr>
          <w:spacing w:val="-20"/>
          <w:sz w:val="20"/>
        </w:rPr>
        <w:t> </w:t>
      </w:r>
      <w:r>
        <w:rPr>
          <w:sz w:val="20"/>
        </w:rPr>
        <w:t>Studies</w:t>
      </w:r>
    </w:p>
    <w:p>
      <w:pPr>
        <w:spacing w:before="0"/>
        <w:ind w:left="2320" w:right="0" w:firstLine="0"/>
        <w:jc w:val="left"/>
        <w:rPr>
          <w:sz w:val="20"/>
        </w:rPr>
      </w:pPr>
      <w:r>
        <w:rPr>
          <w:sz w:val="20"/>
        </w:rPr>
        <w:t>Director of the UCSC Center for Integrated Water Research</w:t>
      </w:r>
    </w:p>
    <w:p>
      <w:pPr>
        <w:spacing w:after="0"/>
        <w:jc w:val="left"/>
        <w:rPr>
          <w:sz w:val="20"/>
        </w:rPr>
        <w:sectPr>
          <w:pgSz w:w="12240" w:h="15840"/>
          <w:pgMar w:header="0" w:footer="1068" w:top="1500" w:bottom="1260" w:left="1280" w:right="1320"/>
        </w:sectPr>
      </w:pPr>
    </w:p>
    <w:p>
      <w:pPr>
        <w:pStyle w:val="BodyText"/>
        <w:rPr>
          <w:sz w:val="20"/>
        </w:rPr>
      </w:pPr>
    </w:p>
    <w:p>
      <w:pPr>
        <w:pStyle w:val="BodyText"/>
        <w:spacing w:before="3"/>
        <w:rPr>
          <w:sz w:val="18"/>
        </w:rPr>
      </w:pPr>
    </w:p>
    <w:p>
      <w:pPr>
        <w:spacing w:before="89"/>
        <w:ind w:left="100" w:right="0" w:firstLine="0"/>
        <w:jc w:val="left"/>
        <w:rPr>
          <w:b/>
          <w:sz w:val="22"/>
        </w:rPr>
      </w:pPr>
      <w:r>
        <w:rPr/>
        <w:pict>
          <v:shape style="position:absolute;margin-left:72.024002pt;margin-top:15.222322pt;width:34.25pt;height:62.1pt;mso-position-horizontal-relative:page;mso-position-vertical-relative:paragraph;z-index:-74800" type="#_x0000_t202" filled="false" stroked="false">
            <v:textbox inset="0,0,0,0">
              <w:txbxContent>
                <w:p>
                  <w:pPr>
                    <w:spacing w:line="1241" w:lineRule="exact" w:before="0"/>
                    <w:ind w:left="0" w:right="0" w:firstLine="0"/>
                    <w:jc w:val="left"/>
                    <w:rPr>
                      <w:sz w:val="112"/>
                    </w:rPr>
                  </w:pPr>
                  <w:r>
                    <w:rPr>
                      <w:w w:val="100"/>
                      <w:sz w:val="112"/>
                    </w:rPr>
                    <w:t>T</w:t>
                  </w:r>
                </w:p>
              </w:txbxContent>
            </v:textbox>
            <w10:wrap type="none"/>
          </v:shape>
        </w:pict>
      </w:r>
      <w:r>
        <w:rPr>
          <w:b/>
          <w:sz w:val="28"/>
        </w:rPr>
        <w:t>E</w:t>
      </w:r>
      <w:r>
        <w:rPr>
          <w:b/>
          <w:sz w:val="22"/>
        </w:rPr>
        <w:t>XECUT</w:t>
      </w:r>
      <w:bookmarkStart w:name="EXECUTIVE SUMMARY" w:id="5"/>
      <w:bookmarkEnd w:id="5"/>
      <w:r>
        <w:rPr>
          <w:b/>
          <w:sz w:val="22"/>
        </w:rPr>
        <w:t>IVE</w:t>
      </w:r>
      <w:r>
        <w:rPr>
          <w:b/>
          <w:sz w:val="22"/>
        </w:rPr>
        <w:t> </w:t>
      </w:r>
      <w:r>
        <w:rPr>
          <w:b/>
          <w:sz w:val="28"/>
        </w:rPr>
        <w:t>S</w:t>
      </w:r>
      <w:r>
        <w:rPr>
          <w:b/>
          <w:sz w:val="22"/>
        </w:rPr>
        <w:t>UMMARY</w:t>
      </w:r>
    </w:p>
    <w:p>
      <w:pPr>
        <w:pStyle w:val="BodyText"/>
        <w:spacing w:before="78"/>
        <w:ind w:left="784" w:right="116"/>
        <w:jc w:val="both"/>
      </w:pPr>
      <w:r>
        <w:rPr/>
        <w:t>he scientific community has reached a strong consensus that the climate is changing.</w:t>
      </w:r>
      <w:r>
        <w:rPr>
          <w:position w:val="11"/>
          <w:sz w:val="16"/>
        </w:rPr>
        <w:t>i </w:t>
      </w:r>
      <w:r>
        <w:rPr/>
        <w:t>Climate change impacts include threats not only to our infrastructure but to our health, safety and to the economic vitality of our community.   Climate scientists agree that  there</w:t>
      </w:r>
    </w:p>
    <w:p>
      <w:pPr>
        <w:pStyle w:val="BodyText"/>
        <w:ind w:left="100" w:right="124"/>
        <w:jc w:val="both"/>
      </w:pPr>
      <w:r>
        <w:rPr/>
        <w:t>are only three approaches to addressing the impacts of climate change: retreat, resist or ignore. There is a cost associated with each of these paths.</w:t>
      </w:r>
    </w:p>
    <w:p>
      <w:pPr>
        <w:pStyle w:val="BodyText"/>
        <w:spacing w:before="11"/>
        <w:rPr>
          <w:sz w:val="23"/>
        </w:rPr>
      </w:pPr>
    </w:p>
    <w:p>
      <w:pPr>
        <w:pStyle w:val="BodyText"/>
        <w:ind w:left="100" w:right="118"/>
        <w:jc w:val="both"/>
      </w:pPr>
      <w:r>
        <w:rPr/>
        <w:t>Incorporating climate resilience planning into all that we do as a city allows us to address some  of these difficult decisions in advance and take advantage of potential opportunities to protect our residents, infrastructure and economic well-being. This City of Santa Cruz Climate Adapta- tion Plan creates a framework for decision makers to build a more resilient and sustainable </w:t>
      </w:r>
      <w:r>
        <w:rPr>
          <w:spacing w:val="-3"/>
        </w:rPr>
        <w:t>community, </w:t>
      </w:r>
      <w:r>
        <w:rPr/>
        <w:t>one that is informed by the most current climate</w:t>
      </w:r>
      <w:r>
        <w:rPr>
          <w:spacing w:val="3"/>
        </w:rPr>
        <w:t> </w:t>
      </w:r>
      <w:r>
        <w:rPr/>
        <w:t>science.</w:t>
      </w:r>
    </w:p>
    <w:p>
      <w:pPr>
        <w:pStyle w:val="BodyText"/>
      </w:pPr>
    </w:p>
    <w:p>
      <w:pPr>
        <w:pStyle w:val="BodyText"/>
        <w:ind w:left="100" w:right="114"/>
        <w:jc w:val="both"/>
      </w:pPr>
      <w:r>
        <w:rPr/>
        <w:t>Surrounded by a greenbelt of open space areas and the Pacific Ocean, Santa Cruz is a compact, vibrant beach community that preserves the diversity and quality of its natural and built envi- ronments, creates a satisfying quality of life for its residents and attracts visitors from around the world. Its unique position, along the Pacific Ocean cliffs and Monterey Bay beaches with a river running through its downtown and tourist-serving areas, is a part of its appeal, yet these features also increase its vulnerability to the impacts of climate change. Every aspect of the city — its economic prosperity, social and cultural diversity, scenic beauty and historical character — is threatened by potential impacts of climate change. While the time frame and severity of potential climate change impacts are uncertain, climate scientists agree that they will be significant.</w:t>
      </w:r>
    </w:p>
    <w:p>
      <w:pPr>
        <w:pStyle w:val="BodyText"/>
        <w:spacing w:before="11"/>
        <w:rPr>
          <w:sz w:val="23"/>
        </w:rPr>
      </w:pPr>
    </w:p>
    <w:p>
      <w:pPr>
        <w:pStyle w:val="BodyText"/>
        <w:ind w:left="100" w:right="115"/>
        <w:jc w:val="both"/>
      </w:pPr>
      <w:r>
        <w:rPr/>
        <w:t>The City of Santa Cruz has long been a leader in environmental sustainability and disaster recov- ery. Santa Cruz has extensive experience in preparing for and responding to disasters such as earthquakes, floods and drought. The community has come back from each experience stronger and better prepared for what lies ahead. We have not only recovered from these hazards but have strengthened our city by taking steps to avoid the impacts of these hazards should they occur again. As an example, our downtown corridor along Pacific Avenue was nearly destroyed by the 1989 Loma Prieta earthquake. The community rebuilt downtown to standards that make each building and the whole of downtown better prepared should another earthquake strike. Hazard mitigation planning contributes to the protection of lives, property and the economic vitality of our city. The 1989 earthquake was devastating but it was also an opportunity to create a safer and more disaster resistant city.</w:t>
      </w:r>
    </w:p>
    <w:p>
      <w:pPr>
        <w:pStyle w:val="BodyText"/>
        <w:spacing w:before="11"/>
        <w:rPr>
          <w:sz w:val="23"/>
        </w:rPr>
      </w:pPr>
    </w:p>
    <w:p>
      <w:pPr>
        <w:pStyle w:val="BodyText"/>
        <w:ind w:left="100" w:right="117"/>
        <w:jc w:val="both"/>
      </w:pPr>
      <w:r>
        <w:rPr/>
        <w:t>Our downtown, visitor-serving facilities, neighborhoods and vital municipal infrastructure are within a few feet of sea level. </w:t>
      </w:r>
      <w:r>
        <w:rPr>
          <w:spacing w:val="-3"/>
        </w:rPr>
        <w:t>Awareness </w:t>
      </w:r>
      <w:r>
        <w:rPr/>
        <w:t>of potential climate change impacts, especially sea level rise, and planning for such impacts, is critical for the future of Santa Cruz.</w:t>
      </w:r>
    </w:p>
    <w:p>
      <w:pPr>
        <w:pStyle w:val="BodyText"/>
      </w:pPr>
    </w:p>
    <w:p>
      <w:pPr>
        <w:pStyle w:val="BodyText"/>
        <w:ind w:left="100" w:right="117"/>
        <w:jc w:val="both"/>
      </w:pPr>
      <w:r>
        <w:rPr/>
        <w:t>Climate change mitigation and adaptation planning was identified as a critical action item in the </w:t>
      </w:r>
      <w:r>
        <w:rPr>
          <w:spacing w:val="-4"/>
        </w:rPr>
        <w:t>City‘s </w:t>
      </w:r>
      <w:r>
        <w:rPr/>
        <w:t>Local Hazard Mitigation Plan </w:t>
      </w:r>
      <w:r>
        <w:rPr>
          <w:spacing w:val="-5"/>
        </w:rPr>
        <w:t>(LHMP, </w:t>
      </w:r>
      <w:r>
        <w:rPr/>
        <w:t>2007). The Federal Emergency Management Agen- cy (FEMA) reviews and approves LHMPs and requires an update on a five-year cycle. </w:t>
      </w:r>
      <w:r>
        <w:rPr>
          <w:spacing w:val="-9"/>
        </w:rPr>
        <w:t>To </w:t>
      </w:r>
      <w:r>
        <w:rPr/>
        <w:t>ac- complish this mandate, the City applied for and received FEMA Hazard Mitigation Planning funds to address potential impacts of climate change as our update to the adopted</w:t>
      </w:r>
      <w:r>
        <w:rPr>
          <w:spacing w:val="-7"/>
        </w:rPr>
        <w:t> LHMP.</w:t>
      </w:r>
    </w:p>
    <w:p>
      <w:pPr>
        <w:spacing w:after="0"/>
        <w:jc w:val="both"/>
        <w:sectPr>
          <w:headerReference w:type="default" r:id="rId152"/>
          <w:footerReference w:type="default" r:id="rId153"/>
          <w:pgSz w:w="12240" w:h="15840"/>
          <w:pgMar w:header="722" w:footer="1068" w:top="980" w:bottom="1260" w:left="1340" w:right="1320"/>
          <w:pgNumType w:start="1"/>
        </w:sectPr>
      </w:pPr>
    </w:p>
    <w:p>
      <w:pPr>
        <w:pStyle w:val="BodyText"/>
        <w:rPr>
          <w:sz w:val="20"/>
        </w:rPr>
      </w:pPr>
    </w:p>
    <w:p>
      <w:pPr>
        <w:pStyle w:val="BodyText"/>
        <w:spacing w:before="214"/>
        <w:ind w:left="100" w:right="116"/>
        <w:jc w:val="both"/>
      </w:pPr>
      <w:r>
        <w:rPr/>
        <w:t>The intent of this Climate Adaptation Plan is to identify our most significant potential climate change risks and vulnerabilities, and to create an action plan that will guide current and future decision makers in protecting our natural and built environment, our residents and visitors, our economic base, and our quality of life. Having a well-researched and thought out Climate Adap- tation Plan in place creates the opportunity for the City to apply for FEMA and other funding to address identified adaptation priorities.</w:t>
      </w:r>
    </w:p>
    <w:p>
      <w:pPr>
        <w:pStyle w:val="BodyText"/>
      </w:pPr>
    </w:p>
    <w:p>
      <w:pPr>
        <w:pStyle w:val="BodyText"/>
        <w:ind w:left="100" w:right="112"/>
        <w:jc w:val="both"/>
      </w:pPr>
      <w:r>
        <w:rPr/>
        <w:t>The City used FEMA grant funding to enter into an agreement with University of California at Santa Cruz (UCSC) to provide the most current available local and regional climate change sci- entific information upon which to build the Climate Adaptation Plan. </w:t>
      </w:r>
      <w:r>
        <w:rPr>
          <w:spacing w:val="-6"/>
        </w:rPr>
        <w:t>Dr. </w:t>
      </w:r>
      <w:r>
        <w:rPr/>
        <w:t>Gary Griggs, Director  of the Institute of Marine Sciences, and </w:t>
      </w:r>
      <w:r>
        <w:rPr>
          <w:spacing w:val="-6"/>
        </w:rPr>
        <w:t>Dr. </w:t>
      </w:r>
      <w:r>
        <w:rPr/>
        <w:t>Brent Haddad, Professor of Environmental Studies and Director of the UCSC Center for Integrated </w:t>
      </w:r>
      <w:r>
        <w:rPr>
          <w:spacing w:val="-4"/>
        </w:rPr>
        <w:t>Water </w:t>
      </w:r>
      <w:r>
        <w:rPr/>
        <w:t>Research, co-authored the Climate Adap- tation</w:t>
      </w:r>
      <w:r>
        <w:rPr>
          <w:spacing w:val="28"/>
        </w:rPr>
        <w:t> </w:t>
      </w:r>
      <w:r>
        <w:rPr>
          <w:spacing w:val="-15"/>
          <w:w w:val="99"/>
        </w:rPr>
        <w:t>V</w:t>
      </w:r>
      <w:r>
        <w:rPr>
          <w:w w:val="99"/>
        </w:rPr>
        <w:t>ulne</w:t>
      </w:r>
      <w:r>
        <w:rPr>
          <w:spacing w:val="-2"/>
          <w:w w:val="99"/>
        </w:rPr>
        <w:t>r</w:t>
      </w:r>
      <w:r>
        <w:rPr>
          <w:spacing w:val="-1"/>
          <w:w w:val="99"/>
        </w:rPr>
        <w:t>a</w:t>
      </w:r>
      <w:r>
        <w:rPr>
          <w:w w:val="99"/>
        </w:rPr>
        <w:t>bili</w:t>
      </w:r>
      <w:r>
        <w:rPr>
          <w:spacing w:val="2"/>
          <w:w w:val="99"/>
        </w:rPr>
        <w:t>t</w:t>
      </w:r>
      <w:r>
        <w:rPr>
          <w:w w:val="99"/>
        </w:rPr>
        <w:t>y</w:t>
      </w:r>
      <w:r>
        <w:rPr>
          <w:spacing w:val="25"/>
          <w:w w:val="99"/>
        </w:rPr>
        <w:t> </w:t>
      </w:r>
      <w:r>
        <w:rPr>
          <w:w w:val="99"/>
        </w:rPr>
        <w:t>S</w:t>
      </w:r>
      <w:r>
        <w:rPr/>
        <w:t>tud</w:t>
      </w:r>
      <w:r>
        <w:rPr>
          <w:spacing w:val="-19"/>
        </w:rPr>
        <w:t>y</w:t>
      </w:r>
      <w:r>
        <w:rPr/>
        <w:t>. </w:t>
      </w:r>
      <w:r>
        <w:rPr>
          <w:spacing w:val="-30"/>
        </w:rPr>
        <w:t> </w:t>
      </w:r>
      <w:r>
        <w:rPr/>
        <w:t>T</w:t>
      </w:r>
      <w:r>
        <w:rPr>
          <w:spacing w:val="0"/>
        </w:rPr>
        <w:t>h</w:t>
      </w:r>
      <w:r>
        <w:rPr>
          <w:spacing w:val="-1"/>
        </w:rPr>
        <w:t>e</w:t>
      </w:r>
      <w:r>
        <w:rPr/>
        <w:t>ir </w:t>
      </w:r>
      <w:r>
        <w:rPr>
          <w:spacing w:val="-30"/>
        </w:rPr>
        <w:t> </w:t>
      </w:r>
      <w:r>
        <w:rPr>
          <w:spacing w:val="0"/>
        </w:rPr>
        <w:t>r</w:t>
      </w:r>
      <w:r>
        <w:rPr>
          <w:spacing w:val="-1"/>
        </w:rPr>
        <w:t>ece</w:t>
      </w:r>
      <w:r>
        <w:rPr/>
        <w:t>nt</w:t>
      </w:r>
      <w:r>
        <w:rPr>
          <w:spacing w:val="5"/>
        </w:rPr>
        <w:t>l</w:t>
      </w:r>
      <w:r>
        <w:rPr/>
        <w:t>y</w:t>
      </w:r>
      <w:r>
        <w:rPr>
          <w:spacing w:val="27"/>
        </w:rPr>
        <w:t> </w:t>
      </w:r>
      <w:r>
        <w:rPr>
          <w:spacing w:val="-1"/>
        </w:rPr>
        <w:t>c</w:t>
      </w:r>
      <w:r>
        <w:rPr/>
        <w:t>ompl</w:t>
      </w:r>
      <w:r>
        <w:rPr>
          <w:spacing w:val="0"/>
        </w:rPr>
        <w:t>e</w:t>
      </w:r>
      <w:r>
        <w:rPr/>
        <w:t>ted </w:t>
      </w:r>
      <w:r>
        <w:rPr>
          <w:spacing w:val="-27"/>
        </w:rPr>
        <w:t> </w:t>
      </w:r>
      <w:r>
        <w:rPr>
          <w:spacing w:val="-1"/>
          <w:w w:val="44"/>
        </w:rPr>
        <w:t>―</w:t>
      </w:r>
      <w:hyperlink r:id="rId154">
        <w:r>
          <w:rPr>
            <w:color w:val="006699"/>
            <w:u w:val="single" w:color="006699"/>
          </w:rPr>
          <w:t>Ci</w:t>
        </w:r>
        <w:r>
          <w:rPr>
            <w:color w:val="006699"/>
            <w:spacing w:val="2"/>
            <w:u w:val="single" w:color="006699"/>
          </w:rPr>
          <w:t>t</w:t>
        </w:r>
        <w:r>
          <w:rPr>
            <w:color w:val="006699"/>
            <w:u w:val="single" w:color="006699"/>
          </w:rPr>
          <w:t>y</w:t>
        </w:r>
        <w:r>
          <w:rPr>
            <w:color w:val="006699"/>
            <w:spacing w:val="27"/>
            <w:u w:val="single" w:color="006699"/>
          </w:rPr>
          <w:t> </w:t>
        </w:r>
        <w:r>
          <w:rPr>
            <w:color w:val="006699"/>
            <w:u w:val="single" w:color="006699"/>
          </w:rPr>
          <w:t>of </w:t>
        </w:r>
        <w:r>
          <w:rPr>
            <w:color w:val="006699"/>
            <w:spacing w:val="-30"/>
            <w:u w:val="single" w:color="006699"/>
          </w:rPr>
          <w:t> </w:t>
        </w:r>
        <w:r>
          <w:rPr>
            <w:color w:val="006699"/>
            <w:w w:val="99"/>
            <w:u w:val="single" w:color="006699"/>
          </w:rPr>
          <w:t>S</w:t>
        </w:r>
        <w:r>
          <w:rPr>
            <w:color w:val="006699"/>
            <w:spacing w:val="-1"/>
            <w:u w:val="single" w:color="006699"/>
          </w:rPr>
          <w:t>a</w:t>
        </w:r>
        <w:r>
          <w:rPr>
            <w:color w:val="006699"/>
            <w:u w:val="single" w:color="006699"/>
          </w:rPr>
          <w:t>nta </w:t>
        </w:r>
        <w:r>
          <w:rPr>
            <w:color w:val="006699"/>
            <w:spacing w:val="-28"/>
            <w:u w:val="single" w:color="006699"/>
          </w:rPr>
          <w:t> </w:t>
        </w:r>
        <w:r>
          <w:rPr>
            <w:color w:val="006699"/>
            <w:u w:val="single" w:color="006699"/>
          </w:rPr>
          <w:t>Cruz </w:t>
        </w:r>
        <w:r>
          <w:rPr>
            <w:color w:val="006699"/>
            <w:spacing w:val="-28"/>
            <w:u w:val="single" w:color="006699"/>
          </w:rPr>
          <w:t> </w:t>
        </w:r>
        <w:r>
          <w:rPr>
            <w:color w:val="006699"/>
            <w:spacing w:val="-15"/>
            <w:w w:val="99"/>
            <w:u w:val="single" w:color="006699"/>
          </w:rPr>
          <w:t>V</w:t>
        </w:r>
        <w:r>
          <w:rPr>
            <w:color w:val="006699"/>
            <w:w w:val="99"/>
            <w:u w:val="single" w:color="006699"/>
          </w:rPr>
          <w:t>ulne</w:t>
        </w:r>
        <w:r>
          <w:rPr>
            <w:color w:val="006699"/>
            <w:spacing w:val="-2"/>
            <w:w w:val="99"/>
            <w:u w:val="single" w:color="006699"/>
          </w:rPr>
          <w:t>r</w:t>
        </w:r>
        <w:r>
          <w:rPr>
            <w:color w:val="006699"/>
            <w:spacing w:val="-1"/>
            <w:w w:val="99"/>
            <w:u w:val="single" w:color="006699"/>
          </w:rPr>
          <w:t>a</w:t>
        </w:r>
        <w:r>
          <w:rPr>
            <w:color w:val="006699"/>
            <w:w w:val="99"/>
            <w:u w:val="single" w:color="006699"/>
          </w:rPr>
          <w:t>bili</w:t>
        </w:r>
        <w:r>
          <w:rPr>
            <w:color w:val="006699"/>
            <w:spacing w:val="2"/>
            <w:w w:val="99"/>
            <w:u w:val="single" w:color="006699"/>
          </w:rPr>
          <w:t>t</w:t>
        </w:r>
        <w:r>
          <w:rPr>
            <w:color w:val="006699"/>
            <w:w w:val="99"/>
            <w:u w:val="single" w:color="006699"/>
          </w:rPr>
          <w:t>y</w:t>
        </w:r>
        <w:r>
          <w:rPr>
            <w:color w:val="006699"/>
            <w:spacing w:val="26"/>
            <w:w w:val="99"/>
            <w:u w:val="single" w:color="006699"/>
          </w:rPr>
          <w:t> </w:t>
        </w:r>
        <w:r>
          <w:rPr>
            <w:color w:val="006699"/>
            <w:w w:val="99"/>
            <w:u w:val="single" w:color="006699"/>
          </w:rPr>
          <w:t>S</w:t>
        </w:r>
        <w:r>
          <w:rPr>
            <w:color w:val="006699"/>
            <w:u w:val="single" w:color="006699"/>
          </w:rPr>
          <w:t>tu</w:t>
        </w:r>
        <w:r>
          <w:rPr>
            <w:color w:val="006699"/>
            <w:spacing w:val="5"/>
            <w:u w:val="single" w:color="006699"/>
          </w:rPr>
          <w:t>d</w:t>
        </w:r>
        <w:r>
          <w:rPr>
            <w:color w:val="006699"/>
            <w:spacing w:val="-5"/>
            <w:u w:val="single" w:color="006699"/>
          </w:rPr>
          <w:t>y</w:t>
        </w:r>
      </w:hyperlink>
      <w:r>
        <w:rPr>
          <w:w w:val="158"/>
        </w:rPr>
        <w:t>‖ </w:t>
      </w:r>
      <w:r>
        <w:rPr/>
        <w:t>identified climate change impacts for which the community should prepare. Identified vulnera- bilities</w:t>
      </w:r>
      <w:r>
        <w:rPr>
          <w:spacing w:val="-2"/>
        </w:rPr>
        <w:t> </w:t>
      </w:r>
      <w:r>
        <w:rPr/>
        <w:t>include:</w:t>
      </w:r>
    </w:p>
    <w:p>
      <w:pPr>
        <w:pStyle w:val="ListParagraph"/>
        <w:numPr>
          <w:ilvl w:val="0"/>
          <w:numId w:val="1"/>
        </w:numPr>
        <w:tabs>
          <w:tab w:pos="1238" w:val="left" w:leader="none"/>
        </w:tabs>
        <w:spacing w:line="240" w:lineRule="auto" w:before="120" w:after="0"/>
        <w:ind w:left="1238" w:right="0" w:hanging="360"/>
        <w:jc w:val="left"/>
        <w:rPr>
          <w:sz w:val="24"/>
        </w:rPr>
      </w:pPr>
      <w:r>
        <w:rPr>
          <w:sz w:val="24"/>
        </w:rPr>
        <w:t>sea level</w:t>
      </w:r>
      <w:r>
        <w:rPr>
          <w:spacing w:val="-5"/>
          <w:sz w:val="24"/>
        </w:rPr>
        <w:t> </w:t>
      </w:r>
      <w:r>
        <w:rPr>
          <w:sz w:val="24"/>
        </w:rPr>
        <w:t>rise</w:t>
      </w:r>
    </w:p>
    <w:p>
      <w:pPr>
        <w:pStyle w:val="ListParagraph"/>
        <w:numPr>
          <w:ilvl w:val="0"/>
          <w:numId w:val="1"/>
        </w:numPr>
        <w:tabs>
          <w:tab w:pos="1238" w:val="left" w:leader="none"/>
        </w:tabs>
        <w:spacing w:line="240" w:lineRule="auto" w:before="0" w:after="0"/>
        <w:ind w:left="1238" w:right="0" w:hanging="360"/>
        <w:jc w:val="left"/>
        <w:rPr>
          <w:sz w:val="24"/>
        </w:rPr>
      </w:pPr>
      <w:r>
        <w:rPr>
          <w:sz w:val="24"/>
        </w:rPr>
        <w:t>precipitation patterns that may lead to more extreme storm</w:t>
      </w:r>
      <w:r>
        <w:rPr>
          <w:spacing w:val="-12"/>
          <w:sz w:val="24"/>
        </w:rPr>
        <w:t> </w:t>
      </w:r>
      <w:r>
        <w:rPr>
          <w:sz w:val="24"/>
        </w:rPr>
        <w:t>events</w:t>
      </w:r>
    </w:p>
    <w:p>
      <w:pPr>
        <w:pStyle w:val="ListParagraph"/>
        <w:numPr>
          <w:ilvl w:val="0"/>
          <w:numId w:val="1"/>
        </w:numPr>
        <w:tabs>
          <w:tab w:pos="1238" w:val="left" w:leader="none"/>
        </w:tabs>
        <w:spacing w:line="240" w:lineRule="auto" w:before="0" w:after="0"/>
        <w:ind w:left="1238" w:right="0" w:hanging="360"/>
        <w:jc w:val="left"/>
        <w:rPr>
          <w:sz w:val="24"/>
        </w:rPr>
      </w:pPr>
      <w:r>
        <w:rPr>
          <w:sz w:val="24"/>
        </w:rPr>
        <w:t>flooding</w:t>
      </w:r>
    </w:p>
    <w:p>
      <w:pPr>
        <w:pStyle w:val="ListParagraph"/>
        <w:numPr>
          <w:ilvl w:val="0"/>
          <w:numId w:val="1"/>
        </w:numPr>
        <w:tabs>
          <w:tab w:pos="1238" w:val="left" w:leader="none"/>
        </w:tabs>
        <w:spacing w:line="240" w:lineRule="auto" w:before="0" w:after="0"/>
        <w:ind w:left="1238" w:right="0" w:hanging="360"/>
        <w:jc w:val="left"/>
        <w:rPr>
          <w:sz w:val="24"/>
        </w:rPr>
      </w:pPr>
      <w:r>
        <w:rPr>
          <w:sz w:val="24"/>
        </w:rPr>
        <w:t>drought</w:t>
      </w:r>
    </w:p>
    <w:p>
      <w:pPr>
        <w:pStyle w:val="ListParagraph"/>
        <w:numPr>
          <w:ilvl w:val="0"/>
          <w:numId w:val="1"/>
        </w:numPr>
        <w:tabs>
          <w:tab w:pos="1238" w:val="left" w:leader="none"/>
        </w:tabs>
        <w:spacing w:line="240" w:lineRule="auto" w:before="0" w:after="0"/>
        <w:ind w:left="1238" w:right="0" w:hanging="360"/>
        <w:jc w:val="left"/>
        <w:rPr>
          <w:sz w:val="24"/>
        </w:rPr>
      </w:pPr>
      <w:r>
        <w:rPr>
          <w:sz w:val="24"/>
        </w:rPr>
        <w:t>ocean</w:t>
      </w:r>
      <w:r>
        <w:rPr>
          <w:spacing w:val="-6"/>
          <w:sz w:val="24"/>
        </w:rPr>
        <w:t> </w:t>
      </w:r>
      <w:r>
        <w:rPr>
          <w:sz w:val="24"/>
        </w:rPr>
        <w:t>acidification</w:t>
      </w:r>
    </w:p>
    <w:p>
      <w:pPr>
        <w:pStyle w:val="ListParagraph"/>
        <w:numPr>
          <w:ilvl w:val="0"/>
          <w:numId w:val="1"/>
        </w:numPr>
        <w:tabs>
          <w:tab w:pos="1238" w:val="left" w:leader="none"/>
        </w:tabs>
        <w:spacing w:line="240" w:lineRule="auto" w:before="0" w:after="0"/>
        <w:ind w:left="1238" w:right="0" w:hanging="360"/>
        <w:jc w:val="left"/>
        <w:rPr>
          <w:sz w:val="24"/>
        </w:rPr>
      </w:pPr>
      <w:r>
        <w:rPr>
          <w:sz w:val="24"/>
        </w:rPr>
        <w:t>cliff</w:t>
      </w:r>
      <w:r>
        <w:rPr>
          <w:spacing w:val="-9"/>
          <w:sz w:val="24"/>
        </w:rPr>
        <w:t> </w:t>
      </w:r>
      <w:r>
        <w:rPr>
          <w:sz w:val="24"/>
        </w:rPr>
        <w:t>erosion</w:t>
      </w:r>
    </w:p>
    <w:p>
      <w:pPr>
        <w:pStyle w:val="ListParagraph"/>
        <w:numPr>
          <w:ilvl w:val="0"/>
          <w:numId w:val="1"/>
        </w:numPr>
        <w:tabs>
          <w:tab w:pos="1238" w:val="left" w:leader="none"/>
        </w:tabs>
        <w:spacing w:line="240" w:lineRule="auto" w:before="0" w:after="0"/>
        <w:ind w:left="1238" w:right="0" w:hanging="360"/>
        <w:jc w:val="left"/>
        <w:rPr>
          <w:sz w:val="24"/>
        </w:rPr>
      </w:pPr>
      <w:r>
        <w:rPr>
          <w:sz w:val="24"/>
        </w:rPr>
        <w:t>salt water</w:t>
      </w:r>
      <w:r>
        <w:rPr>
          <w:spacing w:val="-6"/>
          <w:sz w:val="24"/>
        </w:rPr>
        <w:t> </w:t>
      </w:r>
      <w:r>
        <w:rPr>
          <w:sz w:val="24"/>
        </w:rPr>
        <w:t>intrusion</w:t>
      </w:r>
    </w:p>
    <w:p>
      <w:pPr>
        <w:pStyle w:val="ListParagraph"/>
        <w:numPr>
          <w:ilvl w:val="0"/>
          <w:numId w:val="1"/>
        </w:numPr>
        <w:tabs>
          <w:tab w:pos="1238" w:val="left" w:leader="none"/>
        </w:tabs>
        <w:spacing w:line="240" w:lineRule="auto" w:before="0" w:after="0"/>
        <w:ind w:left="1238" w:right="0" w:hanging="360"/>
        <w:jc w:val="left"/>
        <w:rPr>
          <w:sz w:val="24"/>
        </w:rPr>
      </w:pPr>
      <w:r>
        <w:rPr>
          <w:sz w:val="24"/>
        </w:rPr>
        <w:t>urban/wildland</w:t>
      </w:r>
      <w:r>
        <w:rPr>
          <w:spacing w:val="-6"/>
          <w:sz w:val="24"/>
        </w:rPr>
        <w:t> </w:t>
      </w:r>
      <w:r>
        <w:rPr>
          <w:sz w:val="24"/>
        </w:rPr>
        <w:t>fires</w:t>
      </w:r>
    </w:p>
    <w:p>
      <w:pPr>
        <w:pStyle w:val="ListParagraph"/>
        <w:numPr>
          <w:ilvl w:val="0"/>
          <w:numId w:val="1"/>
        </w:numPr>
        <w:tabs>
          <w:tab w:pos="1238" w:val="left" w:leader="none"/>
        </w:tabs>
        <w:spacing w:line="240" w:lineRule="auto" w:before="0" w:after="0"/>
        <w:ind w:left="1238" w:right="704" w:hanging="360"/>
        <w:jc w:val="left"/>
        <w:rPr>
          <w:sz w:val="24"/>
        </w:rPr>
      </w:pPr>
      <w:r>
        <w:rPr>
          <w:sz w:val="24"/>
        </w:rPr>
        <w:t>ambient temperature changes which may result in species migration,</w:t>
      </w:r>
      <w:r>
        <w:rPr>
          <w:spacing w:val="-14"/>
          <w:sz w:val="24"/>
        </w:rPr>
        <w:t> </w:t>
      </w:r>
      <w:r>
        <w:rPr>
          <w:sz w:val="24"/>
        </w:rPr>
        <w:t>ecosystem endangerment, and increased risk of</w:t>
      </w:r>
      <w:r>
        <w:rPr>
          <w:spacing w:val="-6"/>
          <w:sz w:val="24"/>
        </w:rPr>
        <w:t> </w:t>
      </w:r>
      <w:r>
        <w:rPr>
          <w:sz w:val="24"/>
        </w:rPr>
        <w:t>wildfire</w:t>
      </w:r>
    </w:p>
    <w:p>
      <w:pPr>
        <w:pStyle w:val="BodyText"/>
        <w:spacing w:before="120"/>
        <w:ind w:left="100" w:right="115"/>
        <w:jc w:val="both"/>
      </w:pPr>
      <w:r>
        <w:rPr/>
        <w:t>The concept of sustainability includes a community‘s environmental, social and economic health as well as disaster resilience. </w:t>
      </w:r>
      <w:r>
        <w:rPr>
          <w:spacing w:val="-3"/>
        </w:rPr>
        <w:t>Traditionally, </w:t>
      </w:r>
      <w:r>
        <w:rPr/>
        <w:t>we have viewed disaster resilience as preparation for sudden hazard events such as earthquakes or floods. This Climate Adaptation Plan expands dis- aster resilience to include climate change impacts which may occur gradually or in the future. Because of the more gradual and long term impacts of climate change, we have the opportunity  to prepare and to take advantage of opportunities to incorporate climate adaptation into our ac- tions. This Plan establishes specific Goals and Objectives for the City Santa Cruz to adapt to climate change impacts while maintaining the community‘s environmental, social and economic health.</w:t>
      </w:r>
    </w:p>
    <w:p>
      <w:pPr>
        <w:pStyle w:val="Heading2"/>
      </w:pPr>
      <w:r>
        <w:rPr/>
        <w:t>Climate Adaptation Goals</w:t>
      </w:r>
    </w:p>
    <w:p>
      <w:pPr>
        <w:pStyle w:val="ListParagraph"/>
        <w:numPr>
          <w:ilvl w:val="0"/>
          <w:numId w:val="2"/>
        </w:numPr>
        <w:tabs>
          <w:tab w:pos="1008" w:val="left" w:leader="none"/>
        </w:tabs>
        <w:spacing w:line="240" w:lineRule="auto" w:before="113" w:after="0"/>
        <w:ind w:left="1007" w:right="1108" w:hanging="360"/>
        <w:jc w:val="left"/>
        <w:rPr>
          <w:sz w:val="24"/>
        </w:rPr>
      </w:pPr>
      <w:r>
        <w:rPr>
          <w:sz w:val="24"/>
        </w:rPr>
        <w:t>Protect the unique character, scenic beauty and culture in the natural and</w:t>
      </w:r>
      <w:r>
        <w:rPr>
          <w:spacing w:val="-19"/>
          <w:sz w:val="24"/>
        </w:rPr>
        <w:t> </w:t>
      </w:r>
      <w:r>
        <w:rPr>
          <w:sz w:val="24"/>
        </w:rPr>
        <w:t>built environment from being compromised by climate change</w:t>
      </w:r>
      <w:r>
        <w:rPr>
          <w:spacing w:val="-5"/>
          <w:sz w:val="24"/>
        </w:rPr>
        <w:t> </w:t>
      </w:r>
      <w:r>
        <w:rPr>
          <w:sz w:val="24"/>
        </w:rPr>
        <w:t>impacts</w:t>
      </w:r>
    </w:p>
    <w:p>
      <w:pPr>
        <w:pStyle w:val="ListParagraph"/>
        <w:numPr>
          <w:ilvl w:val="0"/>
          <w:numId w:val="2"/>
        </w:numPr>
        <w:tabs>
          <w:tab w:pos="1008" w:val="left" w:leader="none"/>
        </w:tabs>
        <w:spacing w:line="240" w:lineRule="auto" w:before="0" w:after="0"/>
        <w:ind w:left="1007" w:right="0" w:hanging="360"/>
        <w:jc w:val="left"/>
        <w:rPr>
          <w:sz w:val="24"/>
        </w:rPr>
      </w:pPr>
      <w:r>
        <w:rPr>
          <w:sz w:val="24"/>
        </w:rPr>
        <w:t>Support initiatives, legislation, and actions to respond to climate</w:t>
      </w:r>
      <w:r>
        <w:rPr>
          <w:spacing w:val="-15"/>
          <w:sz w:val="24"/>
        </w:rPr>
        <w:t> </w:t>
      </w:r>
      <w:r>
        <w:rPr>
          <w:sz w:val="24"/>
        </w:rPr>
        <w:t>change</w:t>
      </w:r>
    </w:p>
    <w:p>
      <w:pPr>
        <w:pStyle w:val="ListParagraph"/>
        <w:numPr>
          <w:ilvl w:val="0"/>
          <w:numId w:val="2"/>
        </w:numPr>
        <w:tabs>
          <w:tab w:pos="1008" w:val="left" w:leader="none"/>
        </w:tabs>
        <w:spacing w:line="240" w:lineRule="auto" w:before="0" w:after="0"/>
        <w:ind w:left="1007" w:right="0" w:hanging="360"/>
        <w:jc w:val="left"/>
        <w:rPr>
          <w:sz w:val="24"/>
        </w:rPr>
      </w:pPr>
      <w:r>
        <w:rPr>
          <w:sz w:val="24"/>
        </w:rPr>
        <w:t>Build resilience into all programs, polices and</w:t>
      </w:r>
      <w:r>
        <w:rPr>
          <w:spacing w:val="-13"/>
          <w:sz w:val="24"/>
        </w:rPr>
        <w:t> </w:t>
      </w:r>
      <w:r>
        <w:rPr>
          <w:sz w:val="24"/>
        </w:rPr>
        <w:t>infrastructure</w:t>
      </w:r>
    </w:p>
    <w:p>
      <w:pPr>
        <w:pStyle w:val="ListParagraph"/>
        <w:numPr>
          <w:ilvl w:val="0"/>
          <w:numId w:val="2"/>
        </w:numPr>
        <w:tabs>
          <w:tab w:pos="1008" w:val="left" w:leader="none"/>
        </w:tabs>
        <w:spacing w:line="240" w:lineRule="auto" w:before="0" w:after="0"/>
        <w:ind w:left="1007" w:right="896" w:hanging="360"/>
        <w:jc w:val="left"/>
        <w:rPr>
          <w:sz w:val="24"/>
        </w:rPr>
      </w:pPr>
      <w:r>
        <w:rPr>
          <w:sz w:val="24"/>
        </w:rPr>
        <w:t>Encourage climate change resilience planning and actions in private</w:t>
      </w:r>
      <w:r>
        <w:rPr>
          <w:spacing w:val="-12"/>
          <w:sz w:val="24"/>
        </w:rPr>
        <w:t> </w:t>
      </w:r>
      <w:r>
        <w:rPr>
          <w:sz w:val="24"/>
        </w:rPr>
        <w:t>companies, institutions, and systems essential to a functioning City of Santa</w:t>
      </w:r>
      <w:r>
        <w:rPr>
          <w:spacing w:val="-13"/>
          <w:sz w:val="24"/>
        </w:rPr>
        <w:t> </w:t>
      </w:r>
      <w:r>
        <w:rPr>
          <w:sz w:val="24"/>
        </w:rPr>
        <w:t>Cruz</w:t>
      </w:r>
    </w:p>
    <w:p>
      <w:pPr>
        <w:pStyle w:val="ListParagraph"/>
        <w:numPr>
          <w:ilvl w:val="0"/>
          <w:numId w:val="2"/>
        </w:numPr>
        <w:tabs>
          <w:tab w:pos="1008" w:val="left" w:leader="none"/>
        </w:tabs>
        <w:spacing w:line="240" w:lineRule="auto" w:before="0" w:after="0"/>
        <w:ind w:left="1007" w:right="771" w:hanging="360"/>
        <w:jc w:val="left"/>
        <w:rPr>
          <w:sz w:val="24"/>
        </w:rPr>
      </w:pPr>
      <w:r>
        <w:rPr>
          <w:sz w:val="24"/>
        </w:rPr>
        <w:t>Encourage community involvement and public-private partnerships to respond to potential climate</w:t>
      </w:r>
      <w:r>
        <w:rPr>
          <w:spacing w:val="-5"/>
          <w:sz w:val="24"/>
        </w:rPr>
        <w:t> </w:t>
      </w:r>
      <w:r>
        <w:rPr>
          <w:sz w:val="24"/>
        </w:rPr>
        <w:t>impacts</w:t>
      </w:r>
    </w:p>
    <w:p>
      <w:pPr>
        <w:spacing w:after="0" w:line="240" w:lineRule="auto"/>
        <w:jc w:val="left"/>
        <w:rPr>
          <w:sz w:val="24"/>
        </w:rPr>
        <w:sectPr>
          <w:pgSz w:w="12240" w:h="15840"/>
          <w:pgMar w:header="722" w:footer="1068" w:top="980" w:bottom="1260" w:left="1340" w:right="1320"/>
        </w:sectPr>
      </w:pPr>
    </w:p>
    <w:p>
      <w:pPr>
        <w:pStyle w:val="BodyText"/>
        <w:rPr>
          <w:sz w:val="20"/>
        </w:rPr>
      </w:pPr>
    </w:p>
    <w:p>
      <w:pPr>
        <w:pStyle w:val="ListParagraph"/>
        <w:numPr>
          <w:ilvl w:val="0"/>
          <w:numId w:val="2"/>
        </w:numPr>
        <w:tabs>
          <w:tab w:pos="1008" w:val="left" w:leader="none"/>
        </w:tabs>
        <w:spacing w:line="240" w:lineRule="auto" w:before="214" w:after="0"/>
        <w:ind w:left="1007" w:right="1112" w:hanging="360"/>
        <w:jc w:val="left"/>
        <w:rPr>
          <w:sz w:val="24"/>
        </w:rPr>
      </w:pPr>
      <w:r>
        <w:rPr>
          <w:sz w:val="24"/>
        </w:rPr>
        <w:t>Insure that Santa Cruz remains a safe, healthy and attractive place with a</w:t>
      </w:r>
      <w:r>
        <w:rPr>
          <w:spacing w:val="-16"/>
          <w:sz w:val="24"/>
        </w:rPr>
        <w:t> </w:t>
      </w:r>
      <w:r>
        <w:rPr>
          <w:sz w:val="24"/>
        </w:rPr>
        <w:t>high quality of life for its residents, businesses and</w:t>
      </w:r>
      <w:r>
        <w:rPr>
          <w:spacing w:val="-10"/>
          <w:sz w:val="24"/>
        </w:rPr>
        <w:t> </w:t>
      </w:r>
      <w:r>
        <w:rPr>
          <w:sz w:val="24"/>
        </w:rPr>
        <w:t>visitors</w:t>
      </w:r>
    </w:p>
    <w:p>
      <w:pPr>
        <w:spacing w:before="205"/>
        <w:ind w:left="100" w:right="0" w:firstLine="0"/>
        <w:jc w:val="both"/>
        <w:rPr>
          <w:b/>
          <w:sz w:val="22"/>
        </w:rPr>
      </w:pPr>
      <w:r>
        <w:rPr>
          <w:b/>
          <w:sz w:val="28"/>
        </w:rPr>
        <w:t>A</w:t>
      </w:r>
      <w:r>
        <w:rPr>
          <w:b/>
          <w:sz w:val="22"/>
        </w:rPr>
        <w:t>DOPTED </w:t>
      </w:r>
      <w:r>
        <w:rPr>
          <w:b/>
          <w:sz w:val="28"/>
        </w:rPr>
        <w:t>C</w:t>
      </w:r>
      <w:r>
        <w:rPr>
          <w:b/>
          <w:sz w:val="22"/>
        </w:rPr>
        <w:t>ITY </w:t>
      </w:r>
      <w:r>
        <w:rPr>
          <w:b/>
          <w:sz w:val="28"/>
        </w:rPr>
        <w:t>C</w:t>
      </w:r>
      <w:r>
        <w:rPr>
          <w:b/>
          <w:sz w:val="22"/>
        </w:rPr>
        <w:t>OUNCIL </w:t>
      </w:r>
      <w:r>
        <w:rPr>
          <w:b/>
          <w:sz w:val="28"/>
        </w:rPr>
        <w:t>S</w:t>
      </w:r>
      <w:r>
        <w:rPr>
          <w:b/>
          <w:sz w:val="22"/>
        </w:rPr>
        <w:t>TRATEGIC </w:t>
      </w:r>
      <w:r>
        <w:rPr>
          <w:b/>
          <w:sz w:val="28"/>
        </w:rPr>
        <w:t>G</w:t>
      </w:r>
      <w:r>
        <w:rPr>
          <w:b/>
          <w:sz w:val="22"/>
        </w:rPr>
        <w:t>OALS</w:t>
      </w:r>
    </w:p>
    <w:p>
      <w:pPr>
        <w:pStyle w:val="BodyText"/>
        <w:spacing w:before="113"/>
        <w:ind w:left="100" w:right="120"/>
        <w:jc w:val="both"/>
      </w:pPr>
      <w:r>
        <w:rPr/>
        <w:t>In 2011, the City Council developed a strategic three-year plan that identifies five goals for the community. These strategic goals (</w:t>
      </w:r>
      <w:r>
        <w:rPr>
          <w:i/>
        </w:rPr>
        <w:t>below</w:t>
      </w:r>
      <w:r>
        <w:rPr/>
        <w:t>) inform and support the goals and objectives presented in the Climate Adaptation Plan.</w:t>
      </w:r>
    </w:p>
    <w:p>
      <w:pPr>
        <w:pStyle w:val="ListParagraph"/>
        <w:numPr>
          <w:ilvl w:val="1"/>
          <w:numId w:val="2"/>
        </w:numPr>
        <w:tabs>
          <w:tab w:pos="1541" w:val="left" w:leader="none"/>
        </w:tabs>
        <w:spacing w:line="240" w:lineRule="auto" w:before="119" w:after="0"/>
        <w:ind w:left="1540" w:right="0" w:hanging="360"/>
        <w:jc w:val="left"/>
        <w:rPr>
          <w:sz w:val="24"/>
        </w:rPr>
      </w:pPr>
      <w:r>
        <w:rPr>
          <w:spacing w:val="-9"/>
          <w:sz w:val="24"/>
        </w:rPr>
        <w:t>To </w:t>
      </w:r>
      <w:r>
        <w:rPr>
          <w:sz w:val="24"/>
        </w:rPr>
        <w:t>enhance environmental sustainability and resources</w:t>
      </w:r>
    </w:p>
    <w:p>
      <w:pPr>
        <w:pStyle w:val="ListParagraph"/>
        <w:numPr>
          <w:ilvl w:val="1"/>
          <w:numId w:val="2"/>
        </w:numPr>
        <w:tabs>
          <w:tab w:pos="1541" w:val="left" w:leader="none"/>
        </w:tabs>
        <w:spacing w:line="240" w:lineRule="auto" w:before="0" w:after="0"/>
        <w:ind w:left="1540" w:right="0" w:hanging="360"/>
        <w:jc w:val="left"/>
        <w:rPr>
          <w:sz w:val="24"/>
        </w:rPr>
      </w:pPr>
      <w:r>
        <w:rPr>
          <w:spacing w:val="-9"/>
          <w:sz w:val="24"/>
        </w:rPr>
        <w:t>To </w:t>
      </w:r>
      <w:r>
        <w:rPr>
          <w:sz w:val="24"/>
        </w:rPr>
        <w:t>enhance community</w:t>
      </w:r>
      <w:r>
        <w:rPr>
          <w:spacing w:val="6"/>
          <w:sz w:val="24"/>
        </w:rPr>
        <w:t> </w:t>
      </w:r>
      <w:r>
        <w:rPr>
          <w:sz w:val="24"/>
        </w:rPr>
        <w:t>safety</w:t>
      </w:r>
    </w:p>
    <w:p>
      <w:pPr>
        <w:pStyle w:val="ListParagraph"/>
        <w:numPr>
          <w:ilvl w:val="1"/>
          <w:numId w:val="2"/>
        </w:numPr>
        <w:tabs>
          <w:tab w:pos="1541" w:val="left" w:leader="none"/>
        </w:tabs>
        <w:spacing w:line="240" w:lineRule="auto" w:before="0" w:after="0"/>
        <w:ind w:left="1540" w:right="0" w:hanging="360"/>
        <w:jc w:val="left"/>
        <w:rPr>
          <w:sz w:val="24"/>
        </w:rPr>
      </w:pPr>
      <w:r>
        <w:rPr>
          <w:spacing w:val="-9"/>
          <w:sz w:val="24"/>
        </w:rPr>
        <w:t>To </w:t>
      </w:r>
      <w:r>
        <w:rPr>
          <w:sz w:val="24"/>
        </w:rPr>
        <w:t>attract and retain businesses and</w:t>
      </w:r>
      <w:r>
        <w:rPr>
          <w:spacing w:val="1"/>
          <w:sz w:val="24"/>
        </w:rPr>
        <w:t> </w:t>
      </w:r>
      <w:r>
        <w:rPr>
          <w:sz w:val="24"/>
        </w:rPr>
        <w:t>jobs</w:t>
      </w:r>
    </w:p>
    <w:p>
      <w:pPr>
        <w:pStyle w:val="ListParagraph"/>
        <w:numPr>
          <w:ilvl w:val="1"/>
          <w:numId w:val="2"/>
        </w:numPr>
        <w:tabs>
          <w:tab w:pos="1541" w:val="left" w:leader="none"/>
        </w:tabs>
        <w:spacing w:line="240" w:lineRule="auto" w:before="0" w:after="0"/>
        <w:ind w:left="1540" w:right="0" w:hanging="360"/>
        <w:jc w:val="left"/>
        <w:rPr>
          <w:sz w:val="24"/>
        </w:rPr>
      </w:pPr>
      <w:r>
        <w:rPr>
          <w:spacing w:val="-9"/>
          <w:sz w:val="24"/>
        </w:rPr>
        <w:t>To </w:t>
      </w:r>
      <w:r>
        <w:rPr>
          <w:sz w:val="24"/>
        </w:rPr>
        <w:t>achieve financial stability and sustainability</w:t>
      </w:r>
    </w:p>
    <w:p>
      <w:pPr>
        <w:pStyle w:val="ListParagraph"/>
        <w:numPr>
          <w:ilvl w:val="1"/>
          <w:numId w:val="2"/>
        </w:numPr>
        <w:tabs>
          <w:tab w:pos="1541" w:val="left" w:leader="none"/>
        </w:tabs>
        <w:spacing w:line="240" w:lineRule="auto" w:before="0" w:after="0"/>
        <w:ind w:left="1540" w:right="0" w:hanging="360"/>
        <w:jc w:val="left"/>
        <w:rPr>
          <w:sz w:val="24"/>
        </w:rPr>
      </w:pPr>
      <w:r>
        <w:rPr>
          <w:spacing w:val="-9"/>
          <w:sz w:val="24"/>
        </w:rPr>
        <w:t>To </w:t>
      </w:r>
      <w:r>
        <w:rPr>
          <w:sz w:val="24"/>
        </w:rPr>
        <w:t>improve and maintain infrastructure and</w:t>
      </w:r>
      <w:r>
        <w:rPr>
          <w:spacing w:val="1"/>
          <w:sz w:val="24"/>
        </w:rPr>
        <w:t> </w:t>
      </w:r>
      <w:r>
        <w:rPr>
          <w:sz w:val="24"/>
        </w:rPr>
        <w:t>facilities</w:t>
      </w:r>
    </w:p>
    <w:p>
      <w:pPr>
        <w:pStyle w:val="BodyText"/>
      </w:pPr>
    </w:p>
    <w:p>
      <w:pPr>
        <w:pStyle w:val="BodyText"/>
        <w:ind w:left="100" w:right="118"/>
        <w:jc w:val="both"/>
      </w:pPr>
      <w:r>
        <w:rPr/>
        <w:t>Climate adaptation will require actions by individuals, businesses, and government. This Plan identifies 41 Climate Adaptation Action Items to adapt our community infrastructure, businesses and neighborhoods to potential climate change impacts, and to prepare for changes to natural resources that impact our community.</w:t>
      </w:r>
    </w:p>
    <w:p>
      <w:pPr>
        <w:pStyle w:val="BodyText"/>
        <w:rPr>
          <w:sz w:val="26"/>
        </w:rPr>
      </w:pPr>
    </w:p>
    <w:p>
      <w:pPr>
        <w:spacing w:line="261" w:lineRule="auto" w:before="217"/>
        <w:ind w:left="100" w:right="695" w:firstLine="0"/>
        <w:jc w:val="left"/>
        <w:rPr>
          <w:rFonts w:ascii="Arial" w:hAnsi="Arial"/>
          <w:i/>
          <w:sz w:val="18"/>
        </w:rPr>
      </w:pPr>
      <w:r>
        <w:rPr>
          <w:position w:val="11"/>
          <w:sz w:val="16"/>
        </w:rPr>
        <w:t>1</w:t>
      </w:r>
      <w:r>
        <w:rPr>
          <w:rFonts w:ascii="Arial" w:hAnsi="Arial"/>
          <w:sz w:val="18"/>
        </w:rPr>
        <w:t>Pew Center on Global Climate Change — </w:t>
      </w:r>
      <w:r>
        <w:rPr>
          <w:rFonts w:ascii="Arial" w:hAnsi="Arial"/>
          <w:i/>
          <w:sz w:val="18"/>
        </w:rPr>
        <w:t>Adaptation Planning — What U.S. States and Localities are Doing, </w:t>
      </w:r>
      <w:r>
        <w:rPr>
          <w:rFonts w:ascii="Arial" w:hAnsi="Arial"/>
          <w:i/>
          <w:w w:val="95"/>
          <w:sz w:val="18"/>
        </w:rPr>
        <w:t>2/13/2008       </w:t>
      </w:r>
      <w:hyperlink r:id="rId155">
        <w:r>
          <w:rPr>
            <w:rFonts w:ascii="Arial" w:hAnsi="Arial"/>
            <w:i/>
            <w:w w:val="95"/>
            <w:sz w:val="18"/>
          </w:rPr>
          <w:t>www.pewclimate.org/docUploads/State_Adapation_Planning_02_11_08.pdf</w:t>
        </w:r>
      </w:hyperlink>
    </w:p>
    <w:p>
      <w:pPr>
        <w:spacing w:after="0" w:line="261" w:lineRule="auto"/>
        <w:jc w:val="left"/>
        <w:rPr>
          <w:rFonts w:ascii="Arial" w:hAnsi="Arial"/>
          <w:sz w:val="18"/>
        </w:rPr>
        <w:sectPr>
          <w:pgSz w:w="12240" w:h="15840"/>
          <w:pgMar w:header="722" w:footer="1068" w:top="980" w:bottom="1260" w:left="1340" w:right="1320"/>
        </w:sectPr>
      </w:pPr>
    </w:p>
    <w:p>
      <w:pPr>
        <w:pStyle w:val="BodyText"/>
        <w:rPr>
          <w:rFonts w:ascii="Arial"/>
          <w:i/>
          <w:sz w:val="20"/>
        </w:rPr>
      </w:pPr>
    </w:p>
    <w:p>
      <w:pPr>
        <w:spacing w:line="368" w:lineRule="exact" w:before="221"/>
        <w:ind w:left="100" w:right="0" w:firstLine="0"/>
        <w:jc w:val="left"/>
        <w:rPr>
          <w:b/>
          <w:sz w:val="32"/>
        </w:rPr>
      </w:pPr>
      <w:bookmarkStart w:name="CHAPTER 1 Climate Adaptation Plan" w:id="6"/>
      <w:bookmarkEnd w:id="6"/>
      <w:r>
        <w:rPr/>
      </w:r>
      <w:r>
        <w:rPr>
          <w:b/>
          <w:sz w:val="32"/>
        </w:rPr>
        <w:t>C</w:t>
      </w:r>
      <w:r>
        <w:rPr>
          <w:b/>
          <w:sz w:val="26"/>
        </w:rPr>
        <w:t>HAPTER </w:t>
      </w:r>
      <w:r>
        <w:rPr>
          <w:b/>
          <w:sz w:val="32"/>
        </w:rPr>
        <w:t>1</w:t>
      </w:r>
    </w:p>
    <w:p>
      <w:pPr>
        <w:pStyle w:val="Heading1"/>
        <w:tabs>
          <w:tab w:pos="9490" w:val="left" w:leader="none"/>
        </w:tabs>
      </w:pPr>
      <w:r>
        <w:rPr>
          <w:sz w:val="32"/>
          <w:u w:val="single"/>
        </w:rPr>
        <w:t>C</w:t>
      </w:r>
      <w:r>
        <w:rPr>
          <w:u w:val="single"/>
        </w:rPr>
        <w:t>ITY</w:t>
      </w:r>
      <w:r>
        <w:rPr>
          <w:spacing w:val="-49"/>
          <w:u w:val="single"/>
        </w:rPr>
        <w:t> </w:t>
      </w:r>
      <w:r>
        <w:rPr>
          <w:u w:val="single"/>
        </w:rPr>
        <w:t>OF </w:t>
      </w:r>
      <w:r>
        <w:rPr>
          <w:spacing w:val="-4"/>
          <w:sz w:val="32"/>
          <w:u w:val="single"/>
        </w:rPr>
        <w:t>S</w:t>
      </w:r>
      <w:r>
        <w:rPr>
          <w:spacing w:val="-4"/>
          <w:u w:val="single"/>
        </w:rPr>
        <w:t>ANTA </w:t>
      </w:r>
      <w:r>
        <w:rPr>
          <w:sz w:val="32"/>
          <w:u w:val="single"/>
        </w:rPr>
        <w:t>C</w:t>
      </w:r>
      <w:r>
        <w:rPr>
          <w:u w:val="single"/>
        </w:rPr>
        <w:t>RUZ </w:t>
      </w:r>
      <w:r>
        <w:rPr>
          <w:spacing w:val="-3"/>
          <w:sz w:val="32"/>
          <w:u w:val="single"/>
        </w:rPr>
        <w:t>C</w:t>
      </w:r>
      <w:r>
        <w:rPr>
          <w:spacing w:val="-3"/>
          <w:u w:val="single"/>
        </w:rPr>
        <w:t>LIMATE </w:t>
      </w:r>
      <w:r>
        <w:rPr>
          <w:spacing w:val="-4"/>
          <w:sz w:val="32"/>
          <w:u w:val="single"/>
        </w:rPr>
        <w:t>A</w:t>
      </w:r>
      <w:r>
        <w:rPr>
          <w:spacing w:val="-4"/>
          <w:u w:val="single"/>
        </w:rPr>
        <w:t>DAPTATION </w:t>
      </w:r>
      <w:r>
        <w:rPr>
          <w:sz w:val="32"/>
          <w:u w:val="single"/>
        </w:rPr>
        <w:t>P</w:t>
      </w:r>
      <w:r>
        <w:rPr>
          <w:u w:val="single"/>
        </w:rPr>
        <w:t>LAN</w:t>
        <w:tab/>
      </w:r>
    </w:p>
    <w:p>
      <w:pPr>
        <w:spacing w:before="269"/>
        <w:ind w:left="100" w:right="1788" w:firstLine="0"/>
        <w:jc w:val="left"/>
        <w:rPr>
          <w:b/>
          <w:sz w:val="22"/>
        </w:rPr>
      </w:pPr>
      <w:r>
        <w:rPr>
          <w:b/>
          <w:sz w:val="28"/>
        </w:rPr>
        <w:t>B</w:t>
      </w:r>
      <w:r>
        <w:rPr>
          <w:b/>
          <w:sz w:val="22"/>
        </w:rPr>
        <w:t>ACKGROUND</w:t>
      </w:r>
      <w:r>
        <w:rPr>
          <w:b/>
          <w:sz w:val="28"/>
        </w:rPr>
        <w:t>, D</w:t>
      </w:r>
      <w:r>
        <w:rPr>
          <w:b/>
          <w:sz w:val="22"/>
        </w:rPr>
        <w:t>EVELOPMENT </w:t>
      </w:r>
      <w:r>
        <w:rPr>
          <w:b/>
          <w:sz w:val="28"/>
        </w:rPr>
        <w:t>T</w:t>
      </w:r>
      <w:r>
        <w:rPr>
          <w:b/>
          <w:sz w:val="22"/>
        </w:rPr>
        <w:t>RENDS</w:t>
      </w:r>
      <w:r>
        <w:rPr>
          <w:b/>
          <w:sz w:val="28"/>
        </w:rPr>
        <w:t>, C</w:t>
      </w:r>
      <w:r>
        <w:rPr>
          <w:b/>
          <w:sz w:val="22"/>
        </w:rPr>
        <w:t>OMMUNITY </w:t>
      </w:r>
      <w:r>
        <w:rPr>
          <w:b/>
          <w:sz w:val="28"/>
        </w:rPr>
        <w:t>P</w:t>
      </w:r>
      <w:r>
        <w:rPr>
          <w:b/>
          <w:sz w:val="22"/>
        </w:rPr>
        <w:t>ROFILE AND </w:t>
      </w:r>
      <w:r>
        <w:rPr>
          <w:b/>
          <w:sz w:val="28"/>
        </w:rPr>
        <w:t>C</w:t>
      </w:r>
      <w:r>
        <w:rPr>
          <w:b/>
          <w:sz w:val="22"/>
        </w:rPr>
        <w:t>RITICAL </w:t>
      </w:r>
      <w:r>
        <w:rPr>
          <w:b/>
          <w:sz w:val="28"/>
        </w:rPr>
        <w:t>S</w:t>
      </w:r>
      <w:r>
        <w:rPr>
          <w:b/>
          <w:sz w:val="22"/>
        </w:rPr>
        <w:t>TRUCTURES</w:t>
      </w:r>
    </w:p>
    <w:p>
      <w:pPr>
        <w:pStyle w:val="Heading2"/>
        <w:spacing w:before="199"/>
        <w:jc w:val="left"/>
      </w:pPr>
      <w:r>
        <w:rPr/>
        <w:pict>
          <v:shape style="position:absolute;margin-left:72.024002pt;margin-top:18.495119pt;width:31.2pt;height:62.1pt;mso-position-horizontal-relative:page;mso-position-vertical-relative:paragraph;z-index:-74704" type="#_x0000_t202" filled="false" stroked="false">
            <v:textbox inset="0,0,0,0">
              <w:txbxContent>
                <w:p>
                  <w:pPr>
                    <w:spacing w:line="1241" w:lineRule="exact" w:before="0"/>
                    <w:ind w:left="0" w:right="0" w:firstLine="0"/>
                    <w:jc w:val="left"/>
                    <w:rPr>
                      <w:sz w:val="112"/>
                    </w:rPr>
                  </w:pPr>
                  <w:r>
                    <w:rPr>
                      <w:w w:val="100"/>
                      <w:sz w:val="112"/>
                    </w:rPr>
                    <w:t>P</w:t>
                  </w:r>
                </w:p>
              </w:txbxContent>
            </v:textbox>
            <w10:wrap type="none"/>
          </v:shape>
        </w:pict>
      </w:r>
      <w:r>
        <w:rPr/>
        <w:t>Introduction</w:t>
      </w:r>
    </w:p>
    <w:p>
      <w:pPr>
        <w:pStyle w:val="BodyText"/>
        <w:spacing w:before="114"/>
        <w:ind w:left="724" w:right="135"/>
        <w:jc w:val="both"/>
      </w:pPr>
      <w:r>
        <w:rPr/>
        <w:t>eople and property in Santa Cruz are at risk from a variety of hazards that have the poten- tial to precipitate wide spread loss of life, damage to property, infrastructure and the envi- ronment.  Some  hazards  are  natural,  such  as  earthquakes,  others  are  natural  hazards</w:t>
      </w:r>
    </w:p>
    <w:p>
      <w:pPr>
        <w:pStyle w:val="BodyText"/>
        <w:ind w:left="100" w:right="135"/>
        <w:jc w:val="both"/>
      </w:pPr>
      <w:r>
        <w:rPr/>
        <w:t>exacerbated by the use of land, such as building along the cliff and development within flood- plains. A natural hazard can result in damages and hardships for an entire community for many years following the event.</w:t>
      </w:r>
    </w:p>
    <w:p>
      <w:pPr>
        <w:pStyle w:val="BodyText"/>
      </w:pPr>
    </w:p>
    <w:p>
      <w:pPr>
        <w:pStyle w:val="BodyText"/>
        <w:spacing w:before="1"/>
        <w:ind w:left="100" w:right="7652"/>
        <w:jc w:val="both"/>
      </w:pPr>
      <w:r>
        <w:rPr/>
        <w:drawing>
          <wp:anchor distT="0" distB="0" distL="0" distR="0" allowOverlap="1" layoutInCell="1" locked="0" behindDoc="0" simplePos="0" relativeHeight="3904">
            <wp:simplePos x="0" y="0"/>
            <wp:positionH relativeFrom="page">
              <wp:posOffset>2200910</wp:posOffset>
            </wp:positionH>
            <wp:positionV relativeFrom="paragraph">
              <wp:posOffset>-72604</wp:posOffset>
            </wp:positionV>
            <wp:extent cx="4632324" cy="3814445"/>
            <wp:effectExtent l="0" t="0" r="0" b="0"/>
            <wp:wrapNone/>
            <wp:docPr id="193" name="image146.jpeg" descr=""/>
            <wp:cNvGraphicFramePr>
              <a:graphicFrameLocks noChangeAspect="1"/>
            </wp:cNvGraphicFramePr>
            <a:graphic>
              <a:graphicData uri="http://schemas.openxmlformats.org/drawingml/2006/picture">
                <pic:pic>
                  <pic:nvPicPr>
                    <pic:cNvPr id="194" name="image146.jpeg"/>
                    <pic:cNvPicPr/>
                  </pic:nvPicPr>
                  <pic:blipFill>
                    <a:blip r:embed="rId158" cstate="print"/>
                    <a:stretch>
                      <a:fillRect/>
                    </a:stretch>
                  </pic:blipFill>
                  <pic:spPr>
                    <a:xfrm>
                      <a:off x="0" y="0"/>
                      <a:ext cx="4632324" cy="3814445"/>
                    </a:xfrm>
                    <a:prstGeom prst="rect">
                      <a:avLst/>
                    </a:prstGeom>
                  </pic:spPr>
                </pic:pic>
              </a:graphicData>
            </a:graphic>
          </wp:anchor>
        </w:drawing>
      </w:r>
      <w:r>
        <w:rPr/>
        <w:t>Flooding, drought, earthquakes and cliff retreat  have all occurred in the City within the last fifty years.</w:t>
      </w:r>
    </w:p>
    <w:p>
      <w:pPr>
        <w:pStyle w:val="BodyText"/>
      </w:pPr>
    </w:p>
    <w:p>
      <w:pPr>
        <w:pStyle w:val="BodyText"/>
        <w:ind w:left="100" w:right="7649"/>
        <w:jc w:val="both"/>
      </w:pPr>
      <w:r>
        <w:rPr/>
        <w:pict>
          <v:group style="position:absolute;margin-left:172.919998pt;margin-top:207.233124pt;width:364.8pt;height:27.15pt;mso-position-horizontal-relative:page;mso-position-vertical-relative:paragraph;z-index:3952" coordorigin="3458,4145" coordsize="7296,543">
            <v:shape style="position:absolute;left:3458;top:4144;width:7296;height:543" type="#_x0000_t75" stroked="false">
              <v:imagedata r:id="rId159" o:title=""/>
            </v:shape>
            <v:shape style="position:absolute;left:3458;top:4144;width:7296;height:543" type="#_x0000_t202" filled="false" stroked="false">
              <v:textbox inset="0,0,0,0">
                <w:txbxContent>
                  <w:p>
                    <w:pPr>
                      <w:spacing w:before="1"/>
                      <w:ind w:left="0" w:right="0" w:firstLine="0"/>
                      <w:jc w:val="left"/>
                      <w:rPr>
                        <w:sz w:val="18"/>
                      </w:rPr>
                    </w:pPr>
                    <w:r>
                      <w:rPr>
                        <w:sz w:val="18"/>
                      </w:rPr>
                      <w:t>FIGURE 1: CITY LIMITS  WITH  GREENBELTS</w:t>
                    </w:r>
                  </w:p>
                </w:txbxContent>
              </v:textbox>
              <w10:wrap type="none"/>
            </v:shape>
            <w10:wrap type="none"/>
          </v:group>
        </w:pict>
      </w:r>
      <w:r>
        <w:rPr/>
        <w:t>Recent history has identified earth- quakes as having caused the greatest damage in  the past. However,</w:t>
      </w:r>
      <w:r>
        <w:rPr>
          <w:spacing w:val="-10"/>
        </w:rPr>
        <w:t> </w:t>
      </w:r>
      <w:r>
        <w:rPr/>
        <w:t>one of the greatest threats that our community  may be facing in the future may be one that was not iden- tified until 2007 within the Local Hazard Mitigation Plan       </w:t>
      </w:r>
      <w:r>
        <w:rPr>
          <w:spacing w:val="37"/>
        </w:rPr>
        <w:t> </w:t>
      </w:r>
      <w:r>
        <w:rPr/>
        <w:t>(LHMP).</w:t>
      </w:r>
    </w:p>
    <w:p>
      <w:pPr>
        <w:pStyle w:val="BodyText"/>
        <w:ind w:left="100"/>
        <w:jc w:val="both"/>
      </w:pPr>
      <w:r>
        <w:rPr/>
        <w:t>That  threat  is  the</w:t>
      </w:r>
    </w:p>
    <w:p>
      <w:pPr>
        <w:pStyle w:val="BodyText"/>
        <w:ind w:left="100" w:right="136"/>
        <w:jc w:val="both"/>
      </w:pPr>
      <w:r>
        <w:rPr/>
        <w:t>potential impacts of climate change including sea level rise, extreme storm events, cliff erosion, flooding, drought, ocean acidification and increased risk of wildfire. While climate science is uncertain it is imminent and the City of Santa Cruz is committed to building adaptive capacity into policies, plans programs and infrastructure and will incorporate systems to view decisions through a climate lens.</w:t>
      </w:r>
    </w:p>
    <w:p>
      <w:pPr>
        <w:spacing w:after="0"/>
        <w:jc w:val="both"/>
        <w:sectPr>
          <w:headerReference w:type="default" r:id="rId156"/>
          <w:footerReference w:type="default" r:id="rId157"/>
          <w:pgSz w:w="12240" w:h="15840"/>
          <w:pgMar w:header="722" w:footer="1068" w:top="980" w:bottom="1260" w:left="1340" w:right="1300"/>
          <w:pgNumType w:start="4"/>
        </w:sectPr>
      </w:pPr>
    </w:p>
    <w:p>
      <w:pPr>
        <w:pStyle w:val="BodyText"/>
        <w:rPr>
          <w:sz w:val="20"/>
        </w:rPr>
      </w:pPr>
    </w:p>
    <w:p>
      <w:pPr>
        <w:pStyle w:val="BodyText"/>
        <w:spacing w:before="214"/>
        <w:ind w:left="100" w:right="115"/>
        <w:jc w:val="both"/>
      </w:pPr>
      <w:r>
        <w:rPr/>
        <w:t>The purpose of hazard mitigation is to implement and sustain actions that reduce vulnerability and risk from hazards, or reduce the severity of the effects of hazards on people and </w:t>
      </w:r>
      <w:r>
        <w:rPr>
          <w:spacing w:val="-3"/>
        </w:rPr>
        <w:t>property. </w:t>
      </w:r>
      <w:r>
        <w:rPr/>
        <w:t>These mitigation actions include both short-term and long-term activities which reduce the im- pacts of hazards, reduce exposure to hazards, or reduce impacts of hazards through various  means including preparedness, policy and infrastructure decisions, and response and recovery measures. Effective mitigation actions also reduce the adverse impacts and cost of impacts from future</w:t>
      </w:r>
      <w:r>
        <w:rPr>
          <w:spacing w:val="-5"/>
        </w:rPr>
        <w:t> </w:t>
      </w:r>
      <w:r>
        <w:rPr/>
        <w:t>disasters.</w:t>
      </w:r>
    </w:p>
    <w:p>
      <w:pPr>
        <w:pStyle w:val="BodyText"/>
      </w:pPr>
    </w:p>
    <w:p>
      <w:pPr>
        <w:pStyle w:val="BodyText"/>
        <w:ind w:left="100" w:right="116"/>
        <w:jc w:val="both"/>
      </w:pPr>
      <w:r>
        <w:rPr/>
        <w:t>The City of Santa Cruz developed the 2007 Local Hazard Mitigation Plan to create a safer and more sustainable community. This Climate Adaptation Plan is a continuation of that commitment through an analysis of the steps necessary to reduce the risks from climate change impacts. This Climate Adaptation Plan serves as a guide for decision-makers as they commit resources to building a climate resilient community.</w:t>
      </w:r>
    </w:p>
    <w:p>
      <w:pPr>
        <w:pStyle w:val="Heading2"/>
        <w:spacing w:before="207"/>
      </w:pPr>
      <w:r>
        <w:rPr/>
        <w:t>Community background and development trends</w:t>
      </w:r>
    </w:p>
    <w:p>
      <w:pPr>
        <w:pStyle w:val="BodyText"/>
        <w:spacing w:before="113"/>
        <w:ind w:left="100" w:right="113"/>
        <w:jc w:val="both"/>
      </w:pPr>
      <w:r>
        <w:rPr/>
        <w:t>Santa Cruz is a ‗built out‘ community so we do not have the luxury of declaring that no devel- opment will exist within the areas that are threatened by flood or sea level rise. The core of our downtown and visitor serving areas are in a flood plain and adjacent to the sea.  While we may not be able to fully retreat to a location that is not threatened by the impacts of climate change, including sea level rise, we can incorporate current climate science to build resilience into devel- opment decisions that may impact us now and in the future.</w:t>
      </w:r>
    </w:p>
    <w:p>
      <w:pPr>
        <w:pStyle w:val="BodyText"/>
      </w:pPr>
    </w:p>
    <w:p>
      <w:pPr>
        <w:pStyle w:val="BodyText"/>
        <w:ind w:left="100" w:right="117"/>
        <w:jc w:val="both"/>
      </w:pPr>
      <w:r>
        <w:rPr/>
        <w:t>Santa Cruz is the largest city in Santa Cruz County and serves as the County government seat. Since its founding, it has been the urban center of the County providing employment and com- mercial, governmental, social, educational and cultural services to the larger area. The establish- ment (1964) and growth of the University of California at Santa Cruz have reinforced the City‘s role as a major social, scientific and cultural center.</w:t>
      </w:r>
    </w:p>
    <w:p>
      <w:pPr>
        <w:pStyle w:val="BodyText"/>
        <w:spacing w:before="11"/>
        <w:rPr>
          <w:sz w:val="23"/>
        </w:rPr>
      </w:pPr>
    </w:p>
    <w:p>
      <w:pPr>
        <w:pStyle w:val="BodyText"/>
        <w:ind w:left="100" w:right="117"/>
        <w:jc w:val="both"/>
      </w:pPr>
      <w:r>
        <w:rPr/>
        <w:t>Located between the Pacific Ocean and the Santa Cruz Mountains, the City is met on the south by the Monterey </w:t>
      </w:r>
      <w:r>
        <w:rPr>
          <w:spacing w:val="-5"/>
        </w:rPr>
        <w:t>Bay. </w:t>
      </w:r>
      <w:r>
        <w:rPr/>
        <w:t>Public and privately owned lands form a greenbelt of open space along the </w:t>
      </w:r>
      <w:r>
        <w:rPr>
          <w:spacing w:val="-4"/>
        </w:rPr>
        <w:t>City‘s </w:t>
      </w:r>
      <w:r>
        <w:rPr/>
        <w:t>western, northern and eastern boundaries including agricultural, natural areas, parks, and coastal recreation. These areas give definition to the City and serve as barriers to further expan- sion of</w:t>
      </w:r>
      <w:r>
        <w:rPr>
          <w:spacing w:val="-3"/>
        </w:rPr>
        <w:t> </w:t>
      </w:r>
      <w:r>
        <w:rPr/>
        <w:t>urbanization.</w:t>
      </w:r>
    </w:p>
    <w:p>
      <w:pPr>
        <w:pStyle w:val="BodyText"/>
        <w:spacing w:before="11"/>
        <w:rPr>
          <w:sz w:val="23"/>
        </w:rPr>
      </w:pPr>
    </w:p>
    <w:p>
      <w:pPr>
        <w:pStyle w:val="BodyText"/>
        <w:ind w:left="100" w:right="114"/>
        <w:jc w:val="both"/>
      </w:pPr>
      <w:r>
        <w:rPr/>
        <w:t>The City limits enclose approximately 12 square miles. In 2011 the City‘s population is ap- proaching 60,000. The City exercises zoning control and provides public services including re- fuse, parks, police and fire protection to this area. It provides water and wastewater treatment services to both City residents and population in the surrounding area. Decisions impacting water and wastewater services and infrastructure impact the 60,000 City residents and 30,000 to 60,000 additional water or wastewater treatment customers outside City limits.</w:t>
      </w:r>
    </w:p>
    <w:p>
      <w:pPr>
        <w:pStyle w:val="BodyText"/>
        <w:spacing w:before="11"/>
        <w:rPr>
          <w:sz w:val="23"/>
        </w:rPr>
      </w:pPr>
    </w:p>
    <w:p>
      <w:pPr>
        <w:pStyle w:val="BodyText"/>
        <w:ind w:left="100" w:right="118"/>
        <w:jc w:val="both"/>
      </w:pPr>
      <w:r>
        <w:rPr/>
        <w:t>Santa Cruz is a compact city with an urban central core, circumscribed by open space land uses and blessed with a diverse natural and built environment. </w:t>
      </w:r>
      <w:r>
        <w:rPr>
          <w:spacing w:val="-9"/>
        </w:rPr>
        <w:t>To </w:t>
      </w:r>
      <w:r>
        <w:rPr/>
        <w:t>maintain and build upon the </w:t>
      </w:r>
      <w:r>
        <w:rPr>
          <w:spacing w:val="-4"/>
        </w:rPr>
        <w:t>City‘s</w:t>
      </w:r>
      <w:r>
        <w:rPr>
          <w:spacing w:val="51"/>
        </w:rPr>
        <w:t> </w:t>
      </w:r>
      <w:r>
        <w:rPr/>
        <w:t>sense of place, the Draft General Plan 2030 stipulates that growth will be accommodated by </w:t>
      </w:r>
      <w:r>
        <w:rPr>
          <w:spacing w:val="1"/>
        </w:rPr>
        <w:t>de- </w:t>
      </w:r>
      <w:r>
        <w:rPr/>
        <w:t>velopment and intensification of residential, commercial and industrial lands within the </w:t>
      </w:r>
      <w:r>
        <w:rPr>
          <w:spacing w:val="-4"/>
        </w:rPr>
        <w:t>City‘s</w:t>
      </w:r>
    </w:p>
    <w:p>
      <w:pPr>
        <w:spacing w:after="0"/>
        <w:jc w:val="both"/>
        <w:sectPr>
          <w:pgSz w:w="12240" w:h="15840"/>
          <w:pgMar w:header="722" w:footer="1068" w:top="980" w:bottom="1260" w:left="1340" w:right="1320"/>
        </w:sectPr>
      </w:pPr>
    </w:p>
    <w:p>
      <w:pPr>
        <w:pStyle w:val="BodyText"/>
        <w:rPr>
          <w:sz w:val="20"/>
        </w:rPr>
      </w:pPr>
    </w:p>
    <w:p>
      <w:pPr>
        <w:pStyle w:val="BodyText"/>
        <w:spacing w:before="214"/>
        <w:ind w:left="100" w:right="119"/>
        <w:jc w:val="both"/>
      </w:pPr>
      <w:r>
        <w:rPr/>
        <w:t>existing boundaries. The Pacific Ocean, agricultural, publically-owned open space and natural areas will also be preserved to define and contain urban development.</w:t>
      </w:r>
    </w:p>
    <w:p>
      <w:pPr>
        <w:pStyle w:val="BodyText"/>
      </w:pPr>
    </w:p>
    <w:p>
      <w:pPr>
        <w:pStyle w:val="BodyText"/>
        <w:ind w:left="100" w:right="115"/>
        <w:jc w:val="both"/>
      </w:pPr>
      <w:r>
        <w:rPr/>
        <w:t>The General Plan 2030 map (Appendix J) of land use designations includes the location and in- tensity of uses throughout the city‘s planning area. In addition to land within the city limits, the planning area includes park land and agricultural/grazing land north of the City in the unincorpo- rated area. The City is predominately built out (approximately 97%).</w:t>
      </w:r>
    </w:p>
    <w:p>
      <w:pPr>
        <w:pStyle w:val="BodyText"/>
      </w:pPr>
    </w:p>
    <w:p>
      <w:pPr>
        <w:pStyle w:val="BodyText"/>
        <w:ind w:left="100" w:right="116"/>
        <w:jc w:val="both"/>
      </w:pPr>
      <w:r>
        <w:rPr/>
        <w:t>The Draft General Plan 2030 envisions residential and commercial intensification along the ma- jor street corridors (Water Street, Soquel Avenue, Mission Street and Ocean Street) through pri- vate and public redevelopment of opportunity sites. The Plan also encourages intensification in the downtown area including the Front Street corridor and lower Pacific Avenue. New land use designation for these areas include ground floor commercial with upper residential and densities ranging from 20.1 to 55 dwelling units/acre.</w:t>
      </w:r>
    </w:p>
    <w:p>
      <w:pPr>
        <w:pStyle w:val="BodyText"/>
      </w:pPr>
    </w:p>
    <w:p>
      <w:pPr>
        <w:pStyle w:val="BodyText"/>
        <w:ind w:left="100" w:right="115"/>
        <w:jc w:val="both"/>
      </w:pPr>
      <w:r>
        <w:rPr/>
        <w:t>Due to the recent economic recession the development trend for the City has been very slow. Although both residential and commercial projects have obtained land use entitlements, con- struction has been hampered by the lack of financing.</w:t>
      </w:r>
    </w:p>
    <w:p>
      <w:pPr>
        <w:pStyle w:val="BodyText"/>
      </w:pPr>
    </w:p>
    <w:p>
      <w:pPr>
        <w:pStyle w:val="BodyText"/>
        <w:ind w:left="100" w:right="124"/>
        <w:jc w:val="both"/>
      </w:pPr>
      <w:r>
        <w:rPr/>
        <w:pict>
          <v:group style="position:absolute;margin-left:258.959991pt;margin-top:29.203136pt;width:281pt;height:347.35pt;mso-position-horizontal-relative:page;mso-position-vertical-relative:paragraph;z-index:-74656" coordorigin="5179,584" coordsize="5620,6947">
            <v:shape style="position:absolute;left:5179;top:584;width:5620;height:6947" type="#_x0000_t75" stroked="false">
              <v:imagedata r:id="rId160" o:title=""/>
            </v:shape>
            <v:shape style="position:absolute;left:5180;top:7329;width:3862;height:200" type="#_x0000_t202" filled="false" stroked="false">
              <v:textbox inset="0,0,0,0">
                <w:txbxContent>
                  <w:p>
                    <w:pPr>
                      <w:spacing w:line="199" w:lineRule="exact" w:before="0"/>
                      <w:ind w:left="0" w:right="0" w:firstLine="0"/>
                      <w:jc w:val="left"/>
                      <w:rPr>
                        <w:sz w:val="18"/>
                      </w:rPr>
                    </w:pPr>
                    <w:r>
                      <w:rPr>
                        <w:sz w:val="18"/>
                      </w:rPr>
                      <w:t>FIGURE 2: LOCATION WITHIN THE STATE</w:t>
                    </w:r>
                  </w:p>
                </w:txbxContent>
              </v:textbox>
              <w10:wrap type="none"/>
            </v:shape>
            <w10:wrap type="none"/>
          </v:group>
        </w:pict>
      </w:r>
      <w:r>
        <w:rPr/>
        <w:t>Employment and population projections prepared by the Association of Monterey Bay Area Governments (AMBAG) for the City estimate a 2030 population of 65,884 or a 9.9% increase over  the  20  year  planning   period.</w:t>
      </w:r>
    </w:p>
    <w:p>
      <w:pPr>
        <w:pStyle w:val="BodyText"/>
        <w:ind w:left="100" w:right="5909"/>
        <w:jc w:val="both"/>
      </w:pPr>
      <w:r>
        <w:rPr/>
        <w:t>Employment is expected to increase from 33,826 jobs to 41,548 jobs over the same period (22.8% over 20 years). Most if not all of this growth will occur as infill development of vacant and underutilized parcels throughout the City.</w:t>
      </w:r>
    </w:p>
    <w:p>
      <w:pPr>
        <w:pStyle w:val="Heading2"/>
      </w:pPr>
      <w:r>
        <w:rPr/>
        <w:t>Community profile</w:t>
      </w:r>
    </w:p>
    <w:p>
      <w:pPr>
        <w:pStyle w:val="BodyText"/>
        <w:spacing w:before="112"/>
        <w:ind w:left="100" w:right="5909"/>
        <w:jc w:val="both"/>
      </w:pPr>
      <w:r>
        <w:rPr/>
        <w:t>As home to the Monterey Bay Ma- rine Sanctuary and University of California at Santa Cruz (UCSC) Longs Marine Lab; the bay, beaches and coastline are appreciated by the community as a valuable natural resources as well as a key economic resource. This location along the coast also presents the greatest vul- nerability to the impacts of climate change and extreme storm events.</w:t>
      </w:r>
    </w:p>
    <w:p>
      <w:pPr>
        <w:pStyle w:val="Heading2"/>
      </w:pPr>
      <w:r>
        <w:rPr/>
        <w:t>Natural hazards</w:t>
      </w:r>
    </w:p>
    <w:p>
      <w:pPr>
        <w:pStyle w:val="BodyText"/>
        <w:spacing w:before="112"/>
        <w:ind w:left="100" w:right="5912"/>
        <w:jc w:val="both"/>
      </w:pPr>
      <w:r>
        <w:rPr/>
        <w:t>Natural hazards that have affected Santa Cruz in the past and many that</w:t>
      </w:r>
    </w:p>
    <w:p>
      <w:pPr>
        <w:spacing w:after="0"/>
        <w:jc w:val="both"/>
        <w:sectPr>
          <w:pgSz w:w="12240" w:h="15840"/>
          <w:pgMar w:header="722" w:footer="1068" w:top="980" w:bottom="1260" w:left="1340" w:right="1320"/>
        </w:sectPr>
      </w:pPr>
    </w:p>
    <w:p>
      <w:pPr>
        <w:pStyle w:val="BodyText"/>
        <w:rPr>
          <w:sz w:val="20"/>
        </w:rPr>
      </w:pPr>
    </w:p>
    <w:p>
      <w:pPr>
        <w:pStyle w:val="BodyText"/>
        <w:spacing w:before="214"/>
        <w:ind w:left="100" w:right="114"/>
        <w:jc w:val="both"/>
      </w:pPr>
      <w:r>
        <w:rPr/>
        <w:t>may impact the community in the future can be identified with a high degree of probability. Cli- mate change has now been added to the list of potential hazards that threaten Santa Cruz.</w:t>
      </w:r>
    </w:p>
    <w:p>
      <w:pPr>
        <w:pStyle w:val="BodyText"/>
        <w:rPr>
          <w:sz w:val="26"/>
        </w:rPr>
      </w:pPr>
    </w:p>
    <w:p>
      <w:pPr>
        <w:pStyle w:val="BodyText"/>
        <w:rPr>
          <w:sz w:val="22"/>
        </w:rPr>
      </w:pPr>
    </w:p>
    <w:p>
      <w:pPr>
        <w:pStyle w:val="BodyText"/>
        <w:ind w:left="100" w:right="113"/>
        <w:jc w:val="both"/>
      </w:pPr>
      <w:r>
        <w:rPr/>
        <w:t>Building a resilient community in the face of climate change requires acceptance of a certain degree of uncertainty in both the timing and severity of those hazards. Yet, as a community it is important that we consider the range of potential impacts from climate change on our services, infrastructure and quality of life. Flooding, drought, earthquakes and cliff erosion have all oc- curred in the City within the past thirty-five years and will continue to occur in the future, exac- erbated by changes to the climate.</w:t>
      </w:r>
    </w:p>
    <w:p>
      <w:pPr>
        <w:pStyle w:val="BodyText"/>
      </w:pPr>
    </w:p>
    <w:p>
      <w:pPr>
        <w:pStyle w:val="BodyText"/>
        <w:ind w:left="100" w:right="114"/>
        <w:jc w:val="both"/>
      </w:pPr>
      <w:r>
        <w:rPr/>
        <w:t>Given our current understanding of climate science and our awareness of our own history, we know that climate change impacts will occur. We do not have complete information on the tim- ing and severity of potential impacts but using the information we do have to inform our deci- sions will allow us to build resilience into many facets of our community.</w:t>
      </w:r>
    </w:p>
    <w:p>
      <w:pPr>
        <w:pStyle w:val="BodyText"/>
      </w:pPr>
    </w:p>
    <w:p>
      <w:pPr>
        <w:pStyle w:val="BodyText"/>
        <w:ind w:left="100" w:right="123"/>
        <w:jc w:val="both"/>
      </w:pPr>
      <w:r>
        <w:rPr/>
        <w:t>This Climate Adaptation Plan is part of an ongoing process to evaluate the risks that potential climate change impacts pose to Santa Cruz and to establish an ongoing community dialogue to identify the most important steps to pursue in order to reduce our community‘s vulnerability to climate change impacts based on the best scientific information available.</w:t>
      </w:r>
    </w:p>
    <w:p>
      <w:pPr>
        <w:pStyle w:val="Heading2"/>
      </w:pPr>
      <w:r>
        <w:rPr/>
        <w:t>Health and safety</w:t>
      </w:r>
    </w:p>
    <w:p>
      <w:pPr>
        <w:pStyle w:val="BodyText"/>
        <w:spacing w:before="112"/>
        <w:ind w:left="100" w:right="114"/>
        <w:jc w:val="both"/>
      </w:pPr>
      <w:r>
        <w:rPr/>
        <w:t>In addition to the more obvious threats of sea level rise and flood, the availability of water, food and fuel must also be considered when looking at potential climate impacts. The Water Depart- ment has identified water portfolio diversification as a key action to build resilience into City services. The City is continually exploring ways to reduce fuel consumption and support alterna- tive energy opportunities within the City as well as encouraging those actions in the private sec- tor. Food availability is also a critical aspect of our community‘s long term resilience.</w:t>
      </w:r>
    </w:p>
    <w:p>
      <w:pPr>
        <w:pStyle w:val="BodyText"/>
        <w:spacing w:before="11"/>
        <w:rPr>
          <w:sz w:val="23"/>
        </w:rPr>
      </w:pPr>
    </w:p>
    <w:p>
      <w:pPr>
        <w:pStyle w:val="BodyText"/>
        <w:ind w:left="100" w:right="114"/>
        <w:jc w:val="both"/>
      </w:pPr>
      <w:r>
        <w:rPr/>
        <w:t>Our vulnerable populations, the economically disadvantaged, the non-English speaking, the el- derly and the infirm may have less adaptive capacity to climate impacts. The City‘s long term planning will include reaching out to these populations to educate and assist in climate awareness and adaptation planning.</w:t>
      </w:r>
    </w:p>
    <w:p>
      <w:pPr>
        <w:pStyle w:val="Heading2"/>
      </w:pPr>
      <w:r>
        <w:rPr/>
        <w:t>Economic well being</w:t>
      </w:r>
    </w:p>
    <w:p>
      <w:pPr>
        <w:pStyle w:val="BodyText"/>
        <w:spacing w:before="112"/>
        <w:ind w:left="100" w:right="115"/>
        <w:jc w:val="both"/>
      </w:pPr>
      <w:r>
        <w:rPr/>
        <w:t>There are costs associated with implementation of adaptation measures. Climate awareness and long term planning will allow us to take advantage of opportunities to implement adaptation measures cost effectively as we provide services to our community. It will also provide opportu- nities to encourage public-private partnerships in building in adaptive capacity.</w:t>
      </w:r>
    </w:p>
    <w:p>
      <w:pPr>
        <w:pStyle w:val="BodyText"/>
        <w:spacing w:before="11"/>
        <w:rPr>
          <w:sz w:val="23"/>
        </w:rPr>
      </w:pPr>
    </w:p>
    <w:p>
      <w:pPr>
        <w:pStyle w:val="BodyText"/>
        <w:ind w:left="100" w:right="116"/>
        <w:jc w:val="both"/>
      </w:pPr>
      <w:r>
        <w:rPr/>
        <w:t>The City‘s mild weather, proximity to several northern California metropolitan centers, and sce- nic and recreation resources make it a popular day and extended-stay recreation area. As a result, the population is subject to large seasonal variations due to an influx of visitors during summer and other peak recreational periods. Planning for potential impacts of climate change in Santa Cruz will allow us to address the impacts on our visitor population as well as residents, student population, and workers within the community.</w:t>
      </w:r>
    </w:p>
    <w:p>
      <w:pPr>
        <w:spacing w:after="0"/>
        <w:jc w:val="both"/>
        <w:sectPr>
          <w:pgSz w:w="12240" w:h="15840"/>
          <w:pgMar w:header="722" w:footer="1068" w:top="980" w:bottom="1260" w:left="1340" w:right="1320"/>
        </w:sectPr>
      </w:pPr>
    </w:p>
    <w:p>
      <w:pPr>
        <w:pStyle w:val="BodyText"/>
        <w:rPr>
          <w:sz w:val="26"/>
        </w:rPr>
      </w:pPr>
    </w:p>
    <w:p>
      <w:pPr>
        <w:pStyle w:val="Heading2"/>
        <w:spacing w:before="152"/>
      </w:pPr>
      <w:r>
        <w:rPr/>
        <w:t>Infrastructure</w:t>
      </w:r>
    </w:p>
    <w:p>
      <w:pPr>
        <w:pStyle w:val="BodyText"/>
        <w:spacing w:before="113"/>
        <w:ind w:left="100" w:right="1"/>
        <w:jc w:val="both"/>
      </w:pPr>
      <w:r>
        <w:rPr/>
        <w:t>The City of Santa Cruz and community members, with the guidance of UCSC scientists and state and federal resources, are working to identify and address the risks posed by cli- mate change as well as other threats to our natural and built environment.</w:t>
      </w:r>
    </w:p>
    <w:p>
      <w:pPr>
        <w:pStyle w:val="BodyText"/>
      </w:pPr>
    </w:p>
    <w:p>
      <w:pPr>
        <w:pStyle w:val="BodyText"/>
        <w:ind w:left="100"/>
        <w:jc w:val="both"/>
      </w:pPr>
      <w:r>
        <w:rPr/>
        <w:t>Measures such as raising lev- ees, vegetation management, and a comprehensive water management plan are critical steps in building resiliency. This Climate Adaptation Plan looks at the resilience of our infrastructure such as our Wastewater Treatment Facility, roads and bridges, and munici- pal buildings particularly in relation to sea level rise.</w:t>
      </w:r>
    </w:p>
    <w:p>
      <w:pPr>
        <w:pStyle w:val="BodyText"/>
        <w:rPr>
          <w:sz w:val="20"/>
        </w:rPr>
      </w:pPr>
      <w:r>
        <w:rPr/>
        <w:br w:type="column"/>
      </w:r>
      <w:r>
        <w:rPr>
          <w:sz w:val="20"/>
        </w:rPr>
      </w:r>
    </w:p>
    <w:p>
      <w:pPr>
        <w:pStyle w:val="BodyText"/>
        <w:rPr>
          <w:sz w:val="20"/>
        </w:rPr>
      </w:pPr>
    </w:p>
    <w:p>
      <w:pPr>
        <w:pStyle w:val="BodyText"/>
        <w:rPr>
          <w:sz w:val="20"/>
        </w:rPr>
      </w:pPr>
    </w:p>
    <w:p>
      <w:pPr>
        <w:pStyle w:val="BodyText"/>
        <w:rPr>
          <w:sz w:val="14"/>
        </w:rPr>
      </w:pPr>
      <w:r>
        <w:rPr/>
        <w:drawing>
          <wp:anchor distT="0" distB="0" distL="0" distR="0" allowOverlap="1" layoutInCell="1" locked="0" behindDoc="0" simplePos="0" relativeHeight="4048">
            <wp:simplePos x="0" y="0"/>
            <wp:positionH relativeFrom="page">
              <wp:posOffset>2957829</wp:posOffset>
            </wp:positionH>
            <wp:positionV relativeFrom="paragraph">
              <wp:posOffset>127091</wp:posOffset>
            </wp:positionV>
            <wp:extent cx="3928422" cy="3767328"/>
            <wp:effectExtent l="0" t="0" r="0" b="0"/>
            <wp:wrapTopAndBottom/>
            <wp:docPr id="195" name="image149.jpeg" descr=""/>
            <wp:cNvGraphicFramePr>
              <a:graphicFrameLocks noChangeAspect="1"/>
            </wp:cNvGraphicFramePr>
            <a:graphic>
              <a:graphicData uri="http://schemas.openxmlformats.org/drawingml/2006/picture">
                <pic:pic>
                  <pic:nvPicPr>
                    <pic:cNvPr id="196" name="image149.jpeg"/>
                    <pic:cNvPicPr/>
                  </pic:nvPicPr>
                  <pic:blipFill>
                    <a:blip r:embed="rId161" cstate="print"/>
                    <a:stretch>
                      <a:fillRect/>
                    </a:stretch>
                  </pic:blipFill>
                  <pic:spPr>
                    <a:xfrm>
                      <a:off x="0" y="0"/>
                      <a:ext cx="3928422" cy="3767328"/>
                    </a:xfrm>
                    <a:prstGeom prst="rect">
                      <a:avLst/>
                    </a:prstGeom>
                  </pic:spPr>
                </pic:pic>
              </a:graphicData>
            </a:graphic>
          </wp:anchor>
        </w:drawing>
      </w:r>
    </w:p>
    <w:p>
      <w:pPr>
        <w:spacing w:before="64"/>
        <w:ind w:left="101" w:right="0" w:firstLine="0"/>
        <w:jc w:val="left"/>
        <w:rPr>
          <w:sz w:val="18"/>
        </w:rPr>
      </w:pPr>
      <w:r>
        <w:rPr>
          <w:sz w:val="18"/>
        </w:rPr>
        <w:t>FIGURE 3: STATE HIGHWAYS AND  MAJOR  ROADS</w:t>
      </w:r>
    </w:p>
    <w:p>
      <w:pPr>
        <w:spacing w:after="0"/>
        <w:jc w:val="left"/>
        <w:rPr>
          <w:sz w:val="18"/>
        </w:rPr>
        <w:sectPr>
          <w:pgSz w:w="12240" w:h="15840"/>
          <w:pgMar w:header="722" w:footer="1068" w:top="980" w:bottom="1260" w:left="1340" w:right="1280"/>
          <w:cols w:num="2" w:equalWidth="0">
            <w:col w:w="3141" w:space="76"/>
            <w:col w:w="6403"/>
          </w:cols>
        </w:sectPr>
      </w:pPr>
    </w:p>
    <w:p>
      <w:pPr>
        <w:pStyle w:val="BodyText"/>
        <w:spacing w:before="65"/>
        <w:ind w:left="100" w:right="155"/>
        <w:jc w:val="both"/>
      </w:pPr>
      <w:r>
        <w:rPr/>
        <w:drawing>
          <wp:anchor distT="0" distB="0" distL="0" distR="0" allowOverlap="1" layoutInCell="1" locked="0" behindDoc="1" simplePos="0" relativeHeight="268360847">
            <wp:simplePos x="0" y="0"/>
            <wp:positionH relativeFrom="page">
              <wp:posOffset>2958083</wp:posOffset>
            </wp:positionH>
            <wp:positionV relativeFrom="paragraph">
              <wp:posOffset>-129500</wp:posOffset>
            </wp:positionV>
            <wp:extent cx="3933444" cy="131063"/>
            <wp:effectExtent l="0" t="0" r="0" b="0"/>
            <wp:wrapNone/>
            <wp:docPr id="197" name="image150.png" descr=""/>
            <wp:cNvGraphicFramePr>
              <a:graphicFrameLocks noChangeAspect="1"/>
            </wp:cNvGraphicFramePr>
            <a:graphic>
              <a:graphicData uri="http://schemas.openxmlformats.org/drawingml/2006/picture">
                <pic:pic>
                  <pic:nvPicPr>
                    <pic:cNvPr id="198" name="image150.png"/>
                    <pic:cNvPicPr/>
                  </pic:nvPicPr>
                  <pic:blipFill>
                    <a:blip r:embed="rId162" cstate="print"/>
                    <a:stretch>
                      <a:fillRect/>
                    </a:stretch>
                  </pic:blipFill>
                  <pic:spPr>
                    <a:xfrm>
                      <a:off x="0" y="0"/>
                      <a:ext cx="3933444" cy="131063"/>
                    </a:xfrm>
                    <a:prstGeom prst="rect">
                      <a:avLst/>
                    </a:prstGeom>
                  </pic:spPr>
                </pic:pic>
              </a:graphicData>
            </a:graphic>
          </wp:anchor>
        </w:drawing>
      </w:r>
      <w:r>
        <w:rPr/>
        <w:t>As mentioned earlier the City occupies a picturesque location along the banks of the San Lo- renzo River, between the Pacific Ocean on the Monterey Bay and the Santa Cruz Mountains.  This picturesque location contributes to its unique appeal but also contributes to the very real and immediate concern about potential impacts it may experience as the result of climate change. The downtown and higher density urban core is located within a flood plain. There are only four bridges across the river connecting the two sides of the </w:t>
      </w:r>
      <w:r>
        <w:rPr>
          <w:spacing w:val="-3"/>
        </w:rPr>
        <w:t>community. </w:t>
      </w:r>
      <w:r>
        <w:rPr/>
        <w:t>Past experience has shown that losing even one of these bridges in a disaster presents significant problems in addition to traffic impacts. Most bridges have been replaced but the Highway one/nine bridge which has contributed to flood water build up and as a debris catching obstacle remains at the edge of town. Replacement of the Highway 1/ Highway 9 Bridge has been identified as a very high</w:t>
      </w:r>
      <w:r>
        <w:rPr>
          <w:spacing w:val="-4"/>
        </w:rPr>
        <w:t> </w:t>
      </w:r>
      <w:r>
        <w:rPr>
          <w:spacing w:val="-3"/>
        </w:rPr>
        <w:t>priority.</w:t>
      </w:r>
    </w:p>
    <w:p>
      <w:pPr>
        <w:pStyle w:val="BodyText"/>
        <w:spacing w:before="11"/>
        <w:rPr>
          <w:sz w:val="23"/>
        </w:rPr>
      </w:pPr>
    </w:p>
    <w:p>
      <w:pPr>
        <w:pStyle w:val="BodyText"/>
        <w:ind w:left="100" w:right="158"/>
        <w:jc w:val="both"/>
      </w:pPr>
      <w:r>
        <w:rPr/>
        <w:t>The City of Santa Cruz will become a more resilient and sustainable community by reviewing policies, programs and investments in infrastructure through a climate resilience lens.</w:t>
      </w:r>
    </w:p>
    <w:p>
      <w:pPr>
        <w:pStyle w:val="Heading2"/>
        <w:spacing w:before="207"/>
      </w:pPr>
      <w:r>
        <w:rPr/>
        <w:t>Community vision</w:t>
      </w:r>
    </w:p>
    <w:p>
      <w:pPr>
        <w:pStyle w:val="BodyText"/>
        <w:spacing w:before="113"/>
        <w:ind w:left="100" w:right="152"/>
        <w:jc w:val="both"/>
      </w:pPr>
      <w:r>
        <w:rPr/>
        <w:t>The City of Santa Cruz is in the process of updating its General Plan including the Safety Ele- ment, which promotes public health and safety through goals, objectives and action addressing potential hazards including the impacts of climate change. The Safety Element provides the di- rection and resources to help reduce death, injuries, property and environmental damage, and the economic and social dislocation resulting from natural hazards including impacts of climate change. The General Plan Update informed the </w:t>
      </w:r>
      <w:r>
        <w:rPr>
          <w:spacing w:val="-6"/>
        </w:rPr>
        <w:t>LHMP, </w:t>
      </w:r>
      <w:r>
        <w:rPr/>
        <w:t>the Climate Action Plan and this  Climate</w:t>
      </w:r>
    </w:p>
    <w:p>
      <w:pPr>
        <w:spacing w:after="0"/>
        <w:jc w:val="both"/>
        <w:sectPr>
          <w:type w:val="continuous"/>
          <w:pgSz w:w="12240" w:h="15840"/>
          <w:pgMar w:top="720" w:bottom="280" w:left="1340" w:right="1280"/>
        </w:sectPr>
      </w:pPr>
    </w:p>
    <w:p>
      <w:pPr>
        <w:pStyle w:val="BodyText"/>
        <w:rPr>
          <w:sz w:val="20"/>
        </w:rPr>
      </w:pPr>
    </w:p>
    <w:p>
      <w:pPr>
        <w:pStyle w:val="BodyText"/>
        <w:spacing w:before="214"/>
        <w:ind w:left="100" w:right="118"/>
        <w:jc w:val="both"/>
      </w:pPr>
      <w:r>
        <w:rPr/>
        <w:t>Adaptation Plan. </w:t>
      </w:r>
      <w:r>
        <w:rPr>
          <w:spacing w:val="-3"/>
        </w:rPr>
        <w:t>Working </w:t>
      </w:r>
      <w:r>
        <w:rPr/>
        <w:t>collaboratively these Plans support the broader vision and values of  the community as reflected in the new vision statement for the General Plan</w:t>
      </w:r>
      <w:r>
        <w:rPr>
          <w:spacing w:val="-13"/>
        </w:rPr>
        <w:t> </w:t>
      </w:r>
      <w:r>
        <w:rPr/>
        <w:t>update.</w:t>
      </w:r>
    </w:p>
    <w:p>
      <w:pPr>
        <w:spacing w:before="205"/>
        <w:ind w:left="100" w:right="0" w:firstLine="0"/>
        <w:jc w:val="both"/>
        <w:rPr>
          <w:b/>
          <w:sz w:val="22"/>
        </w:rPr>
      </w:pPr>
      <w:r>
        <w:rPr>
          <w:b/>
          <w:sz w:val="28"/>
        </w:rPr>
        <w:t>G</w:t>
      </w:r>
      <w:r>
        <w:rPr>
          <w:b/>
          <w:sz w:val="22"/>
        </w:rPr>
        <w:t>ENERAL </w:t>
      </w:r>
      <w:r>
        <w:rPr>
          <w:b/>
          <w:sz w:val="28"/>
        </w:rPr>
        <w:t>P</w:t>
      </w:r>
      <w:r>
        <w:rPr>
          <w:b/>
          <w:sz w:val="22"/>
        </w:rPr>
        <w:t>LAN </w:t>
      </w:r>
      <w:r>
        <w:rPr>
          <w:b/>
          <w:sz w:val="28"/>
        </w:rPr>
        <w:t>G</w:t>
      </w:r>
      <w:r>
        <w:rPr>
          <w:b/>
          <w:sz w:val="22"/>
        </w:rPr>
        <w:t>OALS </w:t>
      </w:r>
      <w:r>
        <w:rPr>
          <w:b/>
          <w:sz w:val="28"/>
        </w:rPr>
        <w:t>R</w:t>
      </w:r>
      <w:r>
        <w:rPr>
          <w:b/>
          <w:sz w:val="22"/>
        </w:rPr>
        <w:t>ELATED TO </w:t>
      </w:r>
      <w:r>
        <w:rPr>
          <w:b/>
          <w:sz w:val="28"/>
        </w:rPr>
        <w:t>C</w:t>
      </w:r>
      <w:r>
        <w:rPr>
          <w:b/>
          <w:sz w:val="22"/>
        </w:rPr>
        <w:t>LIMATE </w:t>
      </w:r>
      <w:r>
        <w:rPr>
          <w:b/>
          <w:sz w:val="28"/>
        </w:rPr>
        <w:t>A</w:t>
      </w:r>
      <w:r>
        <w:rPr>
          <w:b/>
          <w:sz w:val="22"/>
        </w:rPr>
        <w:t>DAPTATION</w:t>
      </w:r>
    </w:p>
    <w:p>
      <w:pPr>
        <w:pStyle w:val="Heading2"/>
        <w:spacing w:before="118"/>
      </w:pPr>
      <w:r>
        <w:rPr/>
        <w:t>General Plan Natural Resources and Conservation (NRC) Goal 4:</w:t>
      </w:r>
    </w:p>
    <w:p>
      <w:pPr>
        <w:spacing w:before="0"/>
        <w:ind w:left="100" w:right="0" w:firstLine="0"/>
        <w:jc w:val="both"/>
        <w:rPr>
          <w:b/>
          <w:sz w:val="24"/>
        </w:rPr>
      </w:pPr>
      <w:r>
        <w:rPr>
          <w:b/>
          <w:sz w:val="24"/>
        </w:rPr>
        <w:t>Effective leadership and action in reducing and responding to global warming</w:t>
      </w:r>
    </w:p>
    <w:p>
      <w:pPr>
        <w:pStyle w:val="BodyText"/>
        <w:tabs>
          <w:tab w:pos="1266" w:val="left" w:leader="none"/>
        </w:tabs>
        <w:spacing w:before="115"/>
        <w:ind w:left="1266" w:right="1262" w:hanging="1167"/>
      </w:pPr>
      <w:r>
        <w:rPr/>
        <w:t>NRC</w:t>
      </w:r>
      <w:r>
        <w:rPr>
          <w:spacing w:val="-1"/>
        </w:rPr>
        <w:t> </w:t>
      </w:r>
      <w:r>
        <w:rPr/>
        <w:t>4.3</w:t>
        <w:tab/>
        <w:t>Support initiatives, legislation and actions for reducing and</w:t>
      </w:r>
      <w:r>
        <w:rPr>
          <w:spacing w:val="-9"/>
        </w:rPr>
        <w:t> </w:t>
      </w:r>
      <w:r>
        <w:rPr/>
        <w:t>responding</w:t>
      </w:r>
      <w:r>
        <w:rPr>
          <w:spacing w:val="-4"/>
        </w:rPr>
        <w:t> </w:t>
      </w:r>
      <w:r>
        <w:rPr/>
        <w:t>to climate</w:t>
      </w:r>
      <w:r>
        <w:rPr>
          <w:spacing w:val="-6"/>
        </w:rPr>
        <w:t> </w:t>
      </w:r>
      <w:r>
        <w:rPr/>
        <w:t>change.</w:t>
      </w:r>
    </w:p>
    <w:p>
      <w:pPr>
        <w:pStyle w:val="BodyText"/>
        <w:tabs>
          <w:tab w:pos="1271" w:val="left" w:leader="none"/>
        </w:tabs>
        <w:ind w:left="1271" w:right="875" w:hanging="1172"/>
      </w:pPr>
      <w:r>
        <w:rPr/>
        <w:t>NRC</w:t>
      </w:r>
      <w:r>
        <w:rPr>
          <w:spacing w:val="-1"/>
        </w:rPr>
        <w:t> </w:t>
      </w:r>
      <w:r>
        <w:rPr/>
        <w:t>4.4</w:t>
        <w:tab/>
        <w:t>Encourage community involvement and public-private partnerships</w:t>
      </w:r>
      <w:r>
        <w:rPr>
          <w:spacing w:val="-9"/>
        </w:rPr>
        <w:t> </w:t>
      </w:r>
      <w:r>
        <w:rPr/>
        <w:t>to</w:t>
      </w:r>
      <w:r>
        <w:rPr>
          <w:spacing w:val="-1"/>
        </w:rPr>
        <w:t> </w:t>
      </w:r>
      <w:r>
        <w:rPr/>
        <w:t>reduce</w:t>
      </w:r>
      <w:r>
        <w:rPr>
          <w:w w:val="99"/>
        </w:rPr>
        <w:t> </w:t>
      </w:r>
      <w:r>
        <w:rPr/>
        <w:t>and respond to global</w:t>
      </w:r>
      <w:r>
        <w:rPr>
          <w:spacing w:val="-8"/>
        </w:rPr>
        <w:t> </w:t>
      </w:r>
      <w:r>
        <w:rPr/>
        <w:t>warming.</w:t>
      </w:r>
    </w:p>
    <w:p>
      <w:pPr>
        <w:pStyle w:val="BodyText"/>
        <w:ind w:left="100"/>
        <w:jc w:val="both"/>
      </w:pPr>
      <w:r>
        <w:rPr/>
        <w:t>NRC 4.5     Minimize impacts of future sea level rise.</w:t>
      </w:r>
    </w:p>
    <w:p>
      <w:pPr>
        <w:pStyle w:val="BodyText"/>
        <w:tabs>
          <w:tab w:pos="1271" w:val="left" w:leader="none"/>
        </w:tabs>
        <w:ind w:left="1271" w:right="1084" w:hanging="1172"/>
      </w:pPr>
      <w:r>
        <w:rPr/>
        <w:t>NRC</w:t>
      </w:r>
      <w:r>
        <w:rPr>
          <w:spacing w:val="-1"/>
        </w:rPr>
        <w:t> </w:t>
      </w:r>
      <w:r>
        <w:rPr/>
        <w:t>4.6</w:t>
        <w:tab/>
      </w:r>
      <w:r>
        <w:rPr>
          <w:spacing w:val="-5"/>
        </w:rPr>
        <w:t>Take </w:t>
      </w:r>
      <w:r>
        <w:rPr/>
        <w:t>early action on significant and probable global warming, land</w:t>
      </w:r>
      <w:r>
        <w:rPr>
          <w:spacing w:val="-1"/>
        </w:rPr>
        <w:t> </w:t>
      </w:r>
      <w:r>
        <w:rPr/>
        <w:t>use</w:t>
      </w:r>
      <w:r>
        <w:rPr>
          <w:spacing w:val="-1"/>
        </w:rPr>
        <w:t> </w:t>
      </w:r>
      <w:r>
        <w:rPr/>
        <w:t>and development issues, including those that arise after</w:t>
      </w:r>
      <w:r>
        <w:rPr>
          <w:spacing w:val="-9"/>
        </w:rPr>
        <w:t> </w:t>
      </w:r>
      <w:r>
        <w:rPr/>
        <w:t>2025.</w:t>
      </w:r>
    </w:p>
    <w:p>
      <w:pPr>
        <w:pStyle w:val="Heading2"/>
        <w:spacing w:before="207"/>
      </w:pPr>
      <w:r>
        <w:rPr/>
        <w:t>Critical structures within the community</w:t>
      </w:r>
    </w:p>
    <w:p>
      <w:pPr>
        <w:pStyle w:val="BodyText"/>
        <w:spacing w:before="114"/>
        <w:ind w:left="100" w:right="112"/>
        <w:jc w:val="both"/>
      </w:pPr>
      <w:r>
        <w:rPr/>
        <w:t>As we review critical structures within the community such as hospitals, County government buildings, post offices and City structures such as police and fire stations, the Emergency Opera- tions Center and the </w:t>
      </w:r>
      <w:r>
        <w:rPr>
          <w:spacing w:val="-3"/>
        </w:rPr>
        <w:t>Wastewater </w:t>
      </w:r>
      <w:r>
        <w:rPr/>
        <w:t>Treatment </w:t>
      </w:r>
      <w:r>
        <w:rPr>
          <w:spacing w:val="-3"/>
        </w:rPr>
        <w:t>Facility, </w:t>
      </w:r>
      <w:r>
        <w:rPr/>
        <w:t>we evaluate the potential impacts that cli- mate change might have on these structures. This Plan guides us in identifying the vulnerability of each structure to the potential impact/s and the expected consequences of that impact. For example, we evaluate the impact of sea level rising perhaps 18 inches, and determine which of the structures at the </w:t>
      </w:r>
      <w:r>
        <w:rPr>
          <w:spacing w:val="-3"/>
        </w:rPr>
        <w:t>Wastewater </w:t>
      </w:r>
      <w:r>
        <w:rPr/>
        <w:t>Treatment Facility might be vulnerable and to what degree. This allows us to make decisions that incorporate climate change science as we invest in our commu- </w:t>
      </w:r>
      <w:r>
        <w:rPr>
          <w:spacing w:val="-4"/>
        </w:rPr>
        <w:t>nity.</w:t>
      </w:r>
      <w:r>
        <w:rPr>
          <w:spacing w:val="51"/>
        </w:rPr>
        <w:t> </w:t>
      </w:r>
      <w:r>
        <w:rPr>
          <w:spacing w:val="-3"/>
        </w:rPr>
        <w:t>It </w:t>
      </w:r>
      <w:r>
        <w:rPr/>
        <w:t>also allows us to better prepare for sudden onset climate events such as an extreme storm event that might occur along with sea level rise. </w:t>
      </w:r>
      <w:r>
        <w:rPr>
          <w:sz w:val="22"/>
        </w:rPr>
        <w:t>M</w:t>
      </w:r>
      <w:r>
        <w:rPr/>
        <w:t>aps in Appendix F show potential sea level  rise and potential projected</w:t>
      </w:r>
      <w:r>
        <w:rPr>
          <w:spacing w:val="-5"/>
        </w:rPr>
        <w:t> </w:t>
      </w:r>
      <w:r>
        <w:rPr/>
        <w:t>losses.</w:t>
      </w:r>
    </w:p>
    <w:p>
      <w:pPr>
        <w:pStyle w:val="Heading2"/>
      </w:pPr>
      <w:r>
        <w:rPr/>
        <w:t>City of Santa Cruz buildings and infrastructure</w:t>
      </w:r>
    </w:p>
    <w:p>
      <w:pPr>
        <w:pStyle w:val="BodyText"/>
        <w:spacing w:before="113"/>
        <w:ind w:left="100" w:right="117"/>
        <w:jc w:val="both"/>
      </w:pPr>
      <w:r>
        <w:rPr/>
        <w:t>The City of Santa Cruz owns or leases approximately forty buildings. These buildings are used for various municipal purposes including City government administration, providing essential and emergency services, recreation, cultural and performing</w:t>
      </w:r>
      <w:r>
        <w:rPr>
          <w:spacing w:val="-18"/>
        </w:rPr>
        <w:t> </w:t>
      </w:r>
      <w:r>
        <w:rPr/>
        <w:t>arts.</w:t>
      </w:r>
    </w:p>
    <w:p>
      <w:pPr>
        <w:pStyle w:val="Heading2"/>
      </w:pPr>
      <w:r>
        <w:rPr/>
        <w:t>Types and numbers of existing buildings, facilities and infrastructure</w:t>
      </w:r>
    </w:p>
    <w:p>
      <w:pPr>
        <w:pStyle w:val="BodyText"/>
        <w:spacing w:before="112"/>
        <w:ind w:left="100" w:right="119"/>
        <w:jc w:val="both"/>
      </w:pPr>
      <w:r>
        <w:rPr/>
        <w:t>Much of the downtown and beach areas are in the identified 100 year floodplain. As described in the Vulnerability Study this area is threatened by increased storm events, sea level rise and grad- ual inundation. Climate scientists predict more frequent, more severe storm events which have the potential for significant structural and financial losses. The Emergency Operations Center (EOC) as well as most of the City and County government buildings are in the threatened area. This area includes the</w:t>
      </w:r>
      <w:r>
        <w:rPr>
          <w:spacing w:val="-5"/>
        </w:rPr>
        <w:t> </w:t>
      </w:r>
      <w:r>
        <w:rPr/>
        <w:t>following:</w:t>
      </w:r>
    </w:p>
    <w:p>
      <w:pPr>
        <w:pStyle w:val="BodyText"/>
        <w:spacing w:before="11"/>
        <w:rPr>
          <w:sz w:val="23"/>
        </w:rPr>
      </w:pPr>
    </w:p>
    <w:p>
      <w:pPr>
        <w:pStyle w:val="ListParagraph"/>
        <w:numPr>
          <w:ilvl w:val="0"/>
          <w:numId w:val="3"/>
        </w:numPr>
        <w:tabs>
          <w:tab w:pos="821" w:val="left" w:leader="none"/>
        </w:tabs>
        <w:spacing w:line="240" w:lineRule="auto" w:before="0" w:after="0"/>
        <w:ind w:left="820" w:right="0" w:hanging="360"/>
        <w:jc w:val="left"/>
        <w:rPr>
          <w:sz w:val="24"/>
        </w:rPr>
      </w:pPr>
      <w:r>
        <w:rPr>
          <w:sz w:val="24"/>
        </w:rPr>
        <w:t>2,100 Structures (2,269</w:t>
      </w:r>
      <w:r>
        <w:rPr>
          <w:spacing w:val="-7"/>
          <w:sz w:val="24"/>
        </w:rPr>
        <w:t> </w:t>
      </w:r>
      <w:r>
        <w:rPr>
          <w:sz w:val="24"/>
        </w:rPr>
        <w:t>parcels)</w:t>
      </w:r>
    </w:p>
    <w:p>
      <w:pPr>
        <w:pStyle w:val="ListParagraph"/>
        <w:numPr>
          <w:ilvl w:val="0"/>
          <w:numId w:val="3"/>
        </w:numPr>
        <w:tabs>
          <w:tab w:pos="821" w:val="left" w:leader="none"/>
        </w:tabs>
        <w:spacing w:line="240" w:lineRule="auto" w:before="0" w:after="0"/>
        <w:ind w:left="820" w:right="0" w:hanging="360"/>
        <w:jc w:val="left"/>
        <w:rPr>
          <w:sz w:val="24"/>
        </w:rPr>
      </w:pPr>
      <w:r>
        <w:rPr>
          <w:sz w:val="24"/>
        </w:rPr>
        <w:t>Central Fire</w:t>
      </w:r>
      <w:r>
        <w:rPr>
          <w:spacing w:val="-7"/>
          <w:sz w:val="24"/>
        </w:rPr>
        <w:t> </w:t>
      </w:r>
      <w:r>
        <w:rPr>
          <w:sz w:val="24"/>
        </w:rPr>
        <w:t>Station</w:t>
      </w:r>
    </w:p>
    <w:p>
      <w:pPr>
        <w:pStyle w:val="ListParagraph"/>
        <w:numPr>
          <w:ilvl w:val="0"/>
          <w:numId w:val="3"/>
        </w:numPr>
        <w:tabs>
          <w:tab w:pos="821" w:val="left" w:leader="none"/>
        </w:tabs>
        <w:spacing w:line="240" w:lineRule="auto" w:before="0" w:after="0"/>
        <w:ind w:left="820" w:right="0" w:hanging="360"/>
        <w:jc w:val="left"/>
        <w:rPr>
          <w:sz w:val="24"/>
        </w:rPr>
      </w:pPr>
      <w:r>
        <w:rPr>
          <w:sz w:val="24"/>
        </w:rPr>
        <w:t>Police</w:t>
      </w:r>
      <w:r>
        <w:rPr>
          <w:spacing w:val="-3"/>
          <w:sz w:val="24"/>
        </w:rPr>
        <w:t> </w:t>
      </w:r>
      <w:r>
        <w:rPr>
          <w:sz w:val="24"/>
        </w:rPr>
        <w:t>Station</w:t>
      </w:r>
    </w:p>
    <w:p>
      <w:pPr>
        <w:pStyle w:val="ListParagraph"/>
        <w:numPr>
          <w:ilvl w:val="0"/>
          <w:numId w:val="3"/>
        </w:numPr>
        <w:tabs>
          <w:tab w:pos="821" w:val="left" w:leader="none"/>
        </w:tabs>
        <w:spacing w:line="240" w:lineRule="auto" w:before="0" w:after="0"/>
        <w:ind w:left="820" w:right="0" w:hanging="360"/>
        <w:jc w:val="left"/>
        <w:rPr>
          <w:sz w:val="24"/>
        </w:rPr>
      </w:pPr>
      <w:r>
        <w:rPr>
          <w:sz w:val="24"/>
        </w:rPr>
        <w:t>City</w:t>
      </w:r>
      <w:r>
        <w:rPr>
          <w:spacing w:val="-6"/>
          <w:sz w:val="24"/>
        </w:rPr>
        <w:t> </w:t>
      </w:r>
      <w:r>
        <w:rPr>
          <w:sz w:val="24"/>
        </w:rPr>
        <w:t>Hall</w:t>
      </w:r>
    </w:p>
    <w:p>
      <w:pPr>
        <w:pStyle w:val="ListParagraph"/>
        <w:numPr>
          <w:ilvl w:val="0"/>
          <w:numId w:val="3"/>
        </w:numPr>
        <w:tabs>
          <w:tab w:pos="821" w:val="left" w:leader="none"/>
        </w:tabs>
        <w:spacing w:line="240" w:lineRule="auto" w:before="0" w:after="0"/>
        <w:ind w:left="820" w:right="0" w:hanging="360"/>
        <w:jc w:val="left"/>
        <w:rPr>
          <w:sz w:val="24"/>
        </w:rPr>
      </w:pPr>
      <w:r>
        <w:rPr>
          <w:sz w:val="24"/>
        </w:rPr>
        <w:t>Lifeguard and Marine Safety</w:t>
      </w:r>
      <w:r>
        <w:rPr>
          <w:spacing w:val="-11"/>
          <w:sz w:val="24"/>
        </w:rPr>
        <w:t> </w:t>
      </w:r>
      <w:r>
        <w:rPr>
          <w:sz w:val="24"/>
        </w:rPr>
        <w:t>Headquarters</w:t>
      </w:r>
    </w:p>
    <w:p>
      <w:pPr>
        <w:spacing w:after="0" w:line="240" w:lineRule="auto"/>
        <w:jc w:val="left"/>
        <w:rPr>
          <w:sz w:val="24"/>
        </w:rPr>
        <w:sectPr>
          <w:pgSz w:w="12240" w:h="15840"/>
          <w:pgMar w:header="722" w:footer="1068" w:top="980" w:bottom="1260" w:left="1340" w:right="1320"/>
        </w:sectPr>
      </w:pPr>
    </w:p>
    <w:p>
      <w:pPr>
        <w:pStyle w:val="BodyText"/>
        <w:rPr>
          <w:sz w:val="20"/>
        </w:rPr>
      </w:pPr>
    </w:p>
    <w:p>
      <w:pPr>
        <w:pStyle w:val="ListParagraph"/>
        <w:numPr>
          <w:ilvl w:val="0"/>
          <w:numId w:val="3"/>
        </w:numPr>
        <w:tabs>
          <w:tab w:pos="821" w:val="left" w:leader="none"/>
        </w:tabs>
        <w:spacing w:line="240" w:lineRule="auto" w:before="214" w:after="0"/>
        <w:ind w:left="820" w:right="0" w:hanging="360"/>
        <w:jc w:val="left"/>
        <w:rPr>
          <w:sz w:val="24"/>
        </w:rPr>
      </w:pPr>
      <w:r>
        <w:rPr>
          <w:sz w:val="24"/>
        </w:rPr>
        <w:t>County Government</w:t>
      </w:r>
      <w:r>
        <w:rPr>
          <w:spacing w:val="-6"/>
          <w:sz w:val="24"/>
        </w:rPr>
        <w:t> </w:t>
      </w:r>
      <w:r>
        <w:rPr>
          <w:sz w:val="24"/>
        </w:rPr>
        <w:t>Center</w:t>
      </w:r>
    </w:p>
    <w:p>
      <w:pPr>
        <w:pStyle w:val="ListParagraph"/>
        <w:numPr>
          <w:ilvl w:val="0"/>
          <w:numId w:val="3"/>
        </w:numPr>
        <w:tabs>
          <w:tab w:pos="821" w:val="left" w:leader="none"/>
        </w:tabs>
        <w:spacing w:line="240" w:lineRule="auto" w:before="0" w:after="0"/>
        <w:ind w:left="820" w:right="0" w:hanging="360"/>
        <w:jc w:val="left"/>
        <w:rPr>
          <w:sz w:val="24"/>
        </w:rPr>
      </w:pPr>
      <w:r>
        <w:rPr>
          <w:sz w:val="24"/>
        </w:rPr>
        <w:t>40 schools and day care</w:t>
      </w:r>
      <w:r>
        <w:rPr>
          <w:spacing w:val="-9"/>
          <w:sz w:val="24"/>
        </w:rPr>
        <w:t> </w:t>
      </w:r>
      <w:r>
        <w:rPr>
          <w:sz w:val="24"/>
        </w:rPr>
        <w:t>centers</w:t>
      </w:r>
    </w:p>
    <w:p>
      <w:pPr>
        <w:pStyle w:val="BodyText"/>
        <w:spacing w:before="11"/>
        <w:rPr>
          <w:sz w:val="23"/>
        </w:rPr>
      </w:pPr>
    </w:p>
    <w:p>
      <w:pPr>
        <w:pStyle w:val="BodyText"/>
        <w:ind w:left="100" w:right="125"/>
        <w:jc w:val="both"/>
      </w:pPr>
      <w:r>
        <w:rPr/>
        <w:t>With an uncertain economy it is difficult to determine the potential dollar losses that might occur as a result of vulnerability to the impacts of climate change.</w:t>
      </w:r>
    </w:p>
    <w:p>
      <w:pPr>
        <w:pStyle w:val="BodyText"/>
        <w:spacing w:before="11"/>
        <w:rPr>
          <w:sz w:val="23"/>
        </w:rPr>
      </w:pPr>
    </w:p>
    <w:p>
      <w:pPr>
        <w:pStyle w:val="BodyText"/>
        <w:ind w:left="100" w:right="121"/>
        <w:jc w:val="both"/>
      </w:pPr>
      <w:r>
        <w:rPr/>
        <w:t>Coastal erosion and wildland fires have the potential to cause significant losses but the greatest threat to the community in terms of potential dollar loss is flooding combined with sea level rise. The Wastewater Treatment Facility appears to be the highest potential dollar loss under current climate science. The Downtown and tourist serving beach area is also at significant risk.</w:t>
      </w:r>
    </w:p>
    <w:p>
      <w:pPr>
        <w:spacing w:before="204"/>
        <w:ind w:left="100" w:right="0" w:firstLine="0"/>
        <w:jc w:val="both"/>
        <w:rPr>
          <w:b/>
          <w:sz w:val="22"/>
        </w:rPr>
      </w:pPr>
      <w:r>
        <w:rPr>
          <w:b/>
          <w:sz w:val="28"/>
        </w:rPr>
        <w:t>M</w:t>
      </w:r>
      <w:r>
        <w:rPr>
          <w:b/>
          <w:sz w:val="22"/>
        </w:rPr>
        <w:t>ETHODOLOGY USED TO PREPARE ESTIMATE</w:t>
      </w:r>
    </w:p>
    <w:p>
      <w:pPr>
        <w:pStyle w:val="Heading2"/>
        <w:spacing w:line="274" w:lineRule="exact" w:before="118"/>
      </w:pPr>
      <w:r>
        <w:rPr/>
        <w:t>Determining potential losses as a result of climate change impacts</w:t>
      </w:r>
    </w:p>
    <w:p>
      <w:pPr>
        <w:pStyle w:val="BodyText"/>
        <w:ind w:left="100" w:right="124"/>
        <w:jc w:val="both"/>
      </w:pPr>
      <w:r>
        <w:rPr>
          <w:spacing w:val="-3"/>
        </w:rPr>
        <w:t>With </w:t>
      </w:r>
      <w:r>
        <w:rPr/>
        <w:t>an uncertain economy and uncertain timing on the impacts of climate change it is difficult to estimate the potential dollar losses that might occur as a result of vulnerability to the impacts of climate</w:t>
      </w:r>
      <w:r>
        <w:rPr>
          <w:spacing w:val="-4"/>
        </w:rPr>
        <w:t> </w:t>
      </w:r>
      <w:r>
        <w:rPr/>
        <w:t>change.</w:t>
      </w:r>
    </w:p>
    <w:p>
      <w:pPr>
        <w:pStyle w:val="BodyText"/>
        <w:spacing w:before="2"/>
      </w:pPr>
    </w:p>
    <w:p>
      <w:pPr>
        <w:pStyle w:val="BodyText"/>
        <w:ind w:left="100" w:right="116"/>
        <w:jc w:val="both"/>
      </w:pPr>
      <w:r>
        <w:rPr/>
        <w:t>The tables of estimated losses are included in Appendix E. The methodology used to estimate included the following:</w:t>
      </w:r>
    </w:p>
    <w:p>
      <w:pPr>
        <w:pStyle w:val="BodyText"/>
        <w:spacing w:before="4"/>
      </w:pPr>
    </w:p>
    <w:p>
      <w:pPr>
        <w:pStyle w:val="Heading2"/>
        <w:spacing w:line="274" w:lineRule="exact" w:before="1"/>
      </w:pPr>
      <w:r>
        <w:rPr/>
        <w:t>Parcel valuation</w:t>
      </w:r>
    </w:p>
    <w:p>
      <w:pPr>
        <w:pStyle w:val="BodyText"/>
        <w:ind w:left="100" w:right="116"/>
        <w:jc w:val="both"/>
      </w:pPr>
      <w:r>
        <w:rPr/>
        <w:t>Valuation of parcels within an impact area are based on improvement values only as collected by appraisers with the County of Santa Cruz County Assessor‘s Office. They don‘t reflect sale value or replacement value. If a parcel intersected a hazard, the entire improvement value of that parcel was used.</w:t>
      </w:r>
    </w:p>
    <w:p>
      <w:pPr>
        <w:pStyle w:val="BodyText"/>
        <w:spacing w:before="7"/>
      </w:pPr>
    </w:p>
    <w:p>
      <w:pPr>
        <w:pStyle w:val="Heading2"/>
        <w:spacing w:line="274" w:lineRule="exact" w:before="0"/>
      </w:pPr>
      <w:r>
        <w:rPr/>
        <w:t>Population</w:t>
      </w:r>
    </w:p>
    <w:p>
      <w:pPr>
        <w:pStyle w:val="BodyText"/>
        <w:ind w:left="100" w:right="120"/>
        <w:jc w:val="both"/>
      </w:pPr>
      <w:r>
        <w:rPr/>
        <w:t>2010 Census population blocks were reduced to center points. If a hazard intersected a center point, that population was counted.</w:t>
      </w:r>
    </w:p>
    <w:p>
      <w:pPr>
        <w:pStyle w:val="BodyText"/>
        <w:spacing w:before="7"/>
      </w:pPr>
    </w:p>
    <w:p>
      <w:pPr>
        <w:pStyle w:val="Heading2"/>
        <w:spacing w:line="274" w:lineRule="exact" w:before="0"/>
      </w:pPr>
      <w:r>
        <w:rPr/>
        <w:t>Flood and sea level rise analysis</w:t>
      </w:r>
    </w:p>
    <w:p>
      <w:pPr>
        <w:pStyle w:val="BodyText"/>
        <w:ind w:left="100" w:right="119"/>
        <w:jc w:val="both"/>
      </w:pPr>
      <w:r>
        <w:rPr/>
        <w:t>100 year flood loss is shown in Appendix E - Table 1. Since FEMA flood data is mapped on the federal level, the data is extremely coarse in horizontal accuracy. The data was not meant to be measured against parcel level information and therefore is a rough estimate of damage and loss.</w:t>
      </w:r>
    </w:p>
    <w:p>
      <w:pPr>
        <w:pStyle w:val="BodyText"/>
        <w:spacing w:before="3"/>
      </w:pPr>
    </w:p>
    <w:p>
      <w:pPr>
        <w:pStyle w:val="BodyText"/>
        <w:ind w:left="100" w:right="112"/>
        <w:jc w:val="both"/>
      </w:pPr>
      <w:r>
        <w:rPr/>
        <w:t>Estimating flood losses is an established process. If a </w:t>
      </w:r>
      <w:r>
        <w:rPr>
          <w:w w:val="44"/>
        </w:rPr>
        <w:t>―</w:t>
      </w:r>
      <w:r>
        <w:rPr/>
        <w:t>100-year</w:t>
      </w:r>
      <w:r>
        <w:rPr>
          <w:w w:val="158"/>
        </w:rPr>
        <w:t>‖</w:t>
      </w:r>
      <w:r>
        <w:rPr/>
        <w:t> flood occurred in Santa Cruz, meaning the flood that has a 1% chance of occurring in any given year, it would impact approx- imately 2,100 structures to various degrees. This was determined by intersecting the city‘s data- base of structures with the FEMA developed maps of the 100-year floodplain. Santa Cruz structures in the floodplain vary in construction, size and materials, ranging from single family homes to multi-family to commercial. The downtown of the City of Santa Cruz lies almost en- tirely within the 100 year floodplain. Many structures in this area are multistory.</w:t>
      </w:r>
    </w:p>
    <w:p>
      <w:pPr>
        <w:pStyle w:val="BodyText"/>
        <w:spacing w:before="11"/>
        <w:rPr>
          <w:sz w:val="23"/>
        </w:rPr>
      </w:pPr>
    </w:p>
    <w:p>
      <w:pPr>
        <w:pStyle w:val="BodyText"/>
        <w:ind w:left="100" w:right="114"/>
        <w:jc w:val="both"/>
      </w:pPr>
      <w:r>
        <w:rPr/>
        <w:t>The primary purpose of the city‘s </w:t>
      </w:r>
      <w:r>
        <w:rPr>
          <w:b/>
        </w:rPr>
        <w:t>San Lorenzo Levee Project </w:t>
      </w:r>
      <w:r>
        <w:rPr/>
        <w:t>was to reduce flood damage and loss within the City of Santa Cruz 100 year floodplain. According to the Federal Emergency Management Agency (FEMA), the December 1955 flood caused over $40 million in damage.</w:t>
      </w:r>
    </w:p>
    <w:p>
      <w:pPr>
        <w:spacing w:after="0"/>
        <w:jc w:val="both"/>
        <w:sectPr>
          <w:pgSz w:w="12240" w:h="15840"/>
          <w:pgMar w:header="722" w:footer="1068" w:top="980" w:bottom="1260" w:left="1340" w:right="1320"/>
        </w:sectPr>
      </w:pPr>
    </w:p>
    <w:p>
      <w:pPr>
        <w:pStyle w:val="BodyText"/>
        <w:rPr>
          <w:sz w:val="20"/>
        </w:rPr>
      </w:pPr>
    </w:p>
    <w:p>
      <w:pPr>
        <w:pStyle w:val="BodyText"/>
        <w:spacing w:before="214"/>
        <w:ind w:left="100" w:right="118"/>
        <w:jc w:val="both"/>
      </w:pPr>
      <w:r>
        <w:rPr/>
        <w:t>The U.S. Army Corps of Engineers estimated that a 100 year flood in the downtown area in 2002 would cause $86 million in damage.</w:t>
      </w:r>
    </w:p>
    <w:p>
      <w:pPr>
        <w:pStyle w:val="BodyText"/>
      </w:pPr>
    </w:p>
    <w:p>
      <w:pPr>
        <w:pStyle w:val="BodyText"/>
        <w:ind w:left="100" w:right="117"/>
        <w:jc w:val="both"/>
      </w:pPr>
      <w:r>
        <w:rPr/>
        <w:t>A 1.4 meter sea level rise combined with the p100 year flood map was used to calculate the po- tential losses shown in in Appendix E - Table 2.</w:t>
      </w:r>
    </w:p>
    <w:p>
      <w:pPr>
        <w:pStyle w:val="BodyText"/>
        <w:spacing w:before="4"/>
      </w:pPr>
    </w:p>
    <w:p>
      <w:pPr>
        <w:pStyle w:val="Heading2"/>
        <w:spacing w:line="274" w:lineRule="exact" w:before="1"/>
      </w:pPr>
      <w:r>
        <w:rPr/>
        <w:t>Coastal erosion</w:t>
      </w:r>
    </w:p>
    <w:p>
      <w:pPr>
        <w:pStyle w:val="BodyText"/>
        <w:ind w:left="100" w:right="115"/>
        <w:jc w:val="both"/>
      </w:pPr>
      <w:r>
        <w:rPr/>
        <w:t>Although there are only a few houses, two hotels and one City museum along the ocean cliff frontage, the City is attempting to preserve a significant amount of infrastructure including roadways, bike paths, parks and storm drains which are continually threatened by coastal ero- sion. Additionally, the Santa Cruz Harbor, beach frontage, and cliff frontage near the mouth of the San Lorenzo River are also threatened by varying degrees of erosion. Assessor‘s valuations were used to estimate potential losses. In addition, for the beach area Dream Inn, the most recent sales price of $20 million (2006) was used. Potential dollar losses shown in in Appendix E - Ta- ble 3 also include replacement of roads, paths and lighthouse including property acquisition.</w:t>
      </w:r>
    </w:p>
    <w:p>
      <w:pPr>
        <w:pStyle w:val="BodyText"/>
        <w:spacing w:before="7"/>
      </w:pPr>
    </w:p>
    <w:p>
      <w:pPr>
        <w:pStyle w:val="Heading2"/>
        <w:spacing w:line="274" w:lineRule="exact" w:before="0"/>
      </w:pPr>
      <w:r>
        <w:rPr/>
        <w:t>Wildland fire</w:t>
      </w:r>
    </w:p>
    <w:p>
      <w:pPr>
        <w:pStyle w:val="BodyText"/>
        <w:ind w:left="100" w:right="124"/>
        <w:jc w:val="both"/>
      </w:pPr>
      <w:r>
        <w:rPr/>
        <w:t>While the majority of the city is urban, one of the impacts of climate change is increased threat of wildfires in several canyons and in the wildland/urban</w:t>
      </w:r>
      <w:r>
        <w:rPr>
          <w:spacing w:val="-14"/>
        </w:rPr>
        <w:t> </w:t>
      </w:r>
      <w:r>
        <w:rPr/>
        <w:t>interface.</w:t>
      </w:r>
    </w:p>
    <w:p>
      <w:pPr>
        <w:pStyle w:val="BodyText"/>
        <w:spacing w:before="2"/>
      </w:pPr>
    </w:p>
    <w:p>
      <w:pPr>
        <w:pStyle w:val="BodyText"/>
        <w:ind w:left="100"/>
        <w:jc w:val="both"/>
      </w:pPr>
      <w:r>
        <w:rPr/>
        <w:t>There are five areas most vulnerable to wildfires within the city including:</w:t>
      </w:r>
    </w:p>
    <w:p>
      <w:pPr>
        <w:pStyle w:val="BodyText"/>
        <w:spacing w:before="11"/>
        <w:rPr>
          <w:sz w:val="15"/>
        </w:rPr>
      </w:pPr>
    </w:p>
    <w:p>
      <w:pPr>
        <w:spacing w:after="0"/>
        <w:rPr>
          <w:sz w:val="15"/>
        </w:rPr>
        <w:sectPr>
          <w:pgSz w:w="12240" w:h="15840"/>
          <w:pgMar w:header="722" w:footer="1068" w:top="980" w:bottom="1260" w:left="1340" w:right="1320"/>
        </w:sectPr>
      </w:pPr>
    </w:p>
    <w:p>
      <w:pPr>
        <w:pStyle w:val="ListParagraph"/>
        <w:numPr>
          <w:ilvl w:val="0"/>
          <w:numId w:val="4"/>
        </w:numPr>
        <w:tabs>
          <w:tab w:pos="821" w:val="left" w:leader="none"/>
        </w:tabs>
        <w:spacing w:line="240" w:lineRule="auto" w:before="92" w:after="0"/>
        <w:ind w:left="820" w:right="0" w:hanging="360"/>
        <w:jc w:val="left"/>
        <w:rPr>
          <w:rFonts w:ascii="Wingdings"/>
          <w:sz w:val="24"/>
        </w:rPr>
      </w:pPr>
      <w:r>
        <w:rPr>
          <w:sz w:val="24"/>
        </w:rPr>
        <w:t>Pogonip</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DeLaveaga</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Moore Creek</w:t>
      </w:r>
      <w:r>
        <w:rPr>
          <w:spacing w:val="-6"/>
          <w:sz w:val="24"/>
        </w:rPr>
        <w:t> </w:t>
      </w:r>
      <w:r>
        <w:rPr>
          <w:sz w:val="24"/>
        </w:rPr>
        <w:t>Preserve</w:t>
      </w:r>
    </w:p>
    <w:p>
      <w:pPr>
        <w:pStyle w:val="ListParagraph"/>
        <w:numPr>
          <w:ilvl w:val="0"/>
          <w:numId w:val="4"/>
        </w:numPr>
        <w:tabs>
          <w:tab w:pos="821" w:val="left" w:leader="none"/>
        </w:tabs>
        <w:spacing w:line="240" w:lineRule="auto" w:before="92" w:after="0"/>
        <w:ind w:left="820" w:right="0" w:hanging="360"/>
        <w:jc w:val="left"/>
        <w:rPr>
          <w:rFonts w:ascii="Wingdings"/>
          <w:sz w:val="24"/>
        </w:rPr>
      </w:pPr>
      <w:r>
        <w:rPr>
          <w:w w:val="99"/>
          <w:sz w:val="24"/>
        </w:rPr>
        <w:br w:type="column"/>
      </w:r>
      <w:r>
        <w:rPr>
          <w:sz w:val="24"/>
        </w:rPr>
        <w:t>Arana</w:t>
      </w:r>
      <w:r>
        <w:rPr>
          <w:spacing w:val="-4"/>
          <w:sz w:val="24"/>
        </w:rPr>
        <w:t> </w:t>
      </w:r>
      <w:r>
        <w:rPr>
          <w:sz w:val="24"/>
        </w:rPr>
        <w:t>Gulch</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Arroyo Seco</w:t>
      </w:r>
      <w:r>
        <w:rPr>
          <w:spacing w:val="-8"/>
          <w:sz w:val="24"/>
        </w:rPr>
        <w:t> </w:t>
      </w:r>
      <w:r>
        <w:rPr>
          <w:sz w:val="24"/>
        </w:rPr>
        <w:t>Canyon</w:t>
      </w:r>
    </w:p>
    <w:p>
      <w:pPr>
        <w:spacing w:after="0" w:line="240" w:lineRule="auto"/>
        <w:jc w:val="left"/>
        <w:rPr>
          <w:rFonts w:ascii="Wingdings"/>
          <w:sz w:val="24"/>
        </w:rPr>
        <w:sectPr>
          <w:type w:val="continuous"/>
          <w:pgSz w:w="12240" w:h="15840"/>
          <w:pgMar w:top="720" w:bottom="280" w:left="1340" w:right="1320"/>
          <w:cols w:num="2" w:equalWidth="0">
            <w:col w:w="2978" w:space="2062"/>
            <w:col w:w="4540"/>
          </w:cols>
        </w:sectPr>
      </w:pPr>
    </w:p>
    <w:p>
      <w:pPr>
        <w:pStyle w:val="BodyText"/>
        <w:spacing w:before="2"/>
        <w:rPr>
          <w:sz w:val="16"/>
        </w:rPr>
      </w:pPr>
    </w:p>
    <w:p>
      <w:pPr>
        <w:pStyle w:val="BodyText"/>
        <w:spacing w:before="90"/>
        <w:ind w:left="100" w:right="112"/>
        <w:jc w:val="both"/>
      </w:pPr>
      <w:r>
        <w:rPr/>
        <w:t>Vulnerability is increased in several of these areas due to limited access. Potential losses identi- fied in in Appendix E - Table 4 focus on infrastructure and homes that would be threatened by potential wildland fire.</w:t>
      </w:r>
    </w:p>
    <w:p>
      <w:pPr>
        <w:spacing w:after="0"/>
        <w:jc w:val="both"/>
        <w:sectPr>
          <w:type w:val="continuous"/>
          <w:pgSz w:w="12240" w:h="15840"/>
          <w:pgMar w:top="720" w:bottom="280" w:left="1340" w:right="1320"/>
        </w:sectPr>
      </w:pPr>
    </w:p>
    <w:p>
      <w:pPr>
        <w:pStyle w:val="BodyText"/>
        <w:rPr>
          <w:sz w:val="20"/>
        </w:rPr>
      </w:pPr>
    </w:p>
    <w:p>
      <w:pPr>
        <w:pStyle w:val="BodyText"/>
        <w:spacing w:before="3"/>
        <w:rPr>
          <w:sz w:val="19"/>
        </w:rPr>
      </w:pPr>
    </w:p>
    <w:p>
      <w:pPr>
        <w:pStyle w:val="BodyText"/>
        <w:ind w:left="561"/>
        <w:rPr>
          <w:sz w:val="20"/>
        </w:rPr>
      </w:pPr>
      <w:r>
        <w:rPr>
          <w:sz w:val="20"/>
        </w:rPr>
        <w:drawing>
          <wp:inline distT="0" distB="0" distL="0" distR="0">
            <wp:extent cx="5354255" cy="5966460"/>
            <wp:effectExtent l="0" t="0" r="0" b="0"/>
            <wp:docPr id="199" name="image151.jpeg" descr=""/>
            <wp:cNvGraphicFramePr>
              <a:graphicFrameLocks noChangeAspect="1"/>
            </wp:cNvGraphicFramePr>
            <a:graphic>
              <a:graphicData uri="http://schemas.openxmlformats.org/drawingml/2006/picture">
                <pic:pic>
                  <pic:nvPicPr>
                    <pic:cNvPr id="200" name="image151.jpeg"/>
                    <pic:cNvPicPr/>
                  </pic:nvPicPr>
                  <pic:blipFill>
                    <a:blip r:embed="rId163" cstate="print"/>
                    <a:stretch>
                      <a:fillRect/>
                    </a:stretch>
                  </pic:blipFill>
                  <pic:spPr>
                    <a:xfrm>
                      <a:off x="0" y="0"/>
                      <a:ext cx="5354255" cy="5966460"/>
                    </a:xfrm>
                    <a:prstGeom prst="rect">
                      <a:avLst/>
                    </a:prstGeom>
                  </pic:spPr>
                </pic:pic>
              </a:graphicData>
            </a:graphic>
          </wp:inline>
        </w:drawing>
      </w:r>
      <w:r>
        <w:rPr>
          <w:sz w:val="20"/>
        </w:rPr>
      </w:r>
    </w:p>
    <w:p>
      <w:pPr>
        <w:pStyle w:val="BodyText"/>
        <w:spacing w:before="2"/>
        <w:rPr>
          <w:sz w:val="10"/>
        </w:rPr>
      </w:pPr>
    </w:p>
    <w:p>
      <w:pPr>
        <w:spacing w:before="93"/>
        <w:ind w:left="2793" w:right="0" w:firstLine="0"/>
        <w:jc w:val="left"/>
        <w:rPr>
          <w:sz w:val="18"/>
        </w:rPr>
      </w:pPr>
      <w:r>
        <w:rPr>
          <w:sz w:val="18"/>
        </w:rPr>
        <w:t>FIGURE 4: MAP  OF  CRITICAL STRUCTURES</w:t>
      </w:r>
    </w:p>
    <w:p>
      <w:pPr>
        <w:pStyle w:val="BodyText"/>
        <w:spacing w:before="7"/>
        <w:rPr>
          <w:sz w:val="23"/>
        </w:rPr>
      </w:pPr>
    </w:p>
    <w:p>
      <w:pPr>
        <w:pStyle w:val="BodyText"/>
        <w:ind w:left="100"/>
      </w:pPr>
      <w:r>
        <w:rPr/>
        <w:t>A list of City facilities appears in Appendix D.</w:t>
      </w:r>
    </w:p>
    <w:p>
      <w:pPr>
        <w:pStyle w:val="BodyText"/>
        <w:spacing w:before="4"/>
      </w:pPr>
    </w:p>
    <w:p>
      <w:pPr>
        <w:pStyle w:val="Heading2"/>
        <w:spacing w:before="1"/>
        <w:jc w:val="left"/>
      </w:pPr>
      <w:r>
        <w:rPr/>
        <w:t>City of Santa Cruz-owned infrastructure consists of the following elements:</w:t>
      </w:r>
    </w:p>
    <w:p>
      <w:pPr>
        <w:pStyle w:val="BodyText"/>
        <w:spacing w:before="6"/>
        <w:rPr>
          <w:b/>
          <w:sz w:val="23"/>
        </w:rPr>
      </w:pPr>
    </w:p>
    <w:p>
      <w:pPr>
        <w:pStyle w:val="ListParagraph"/>
        <w:numPr>
          <w:ilvl w:val="1"/>
          <w:numId w:val="4"/>
        </w:numPr>
        <w:tabs>
          <w:tab w:pos="1000" w:val="left" w:leader="none"/>
          <w:tab w:pos="1001" w:val="left" w:leader="none"/>
        </w:tabs>
        <w:spacing w:line="240" w:lineRule="auto" w:before="1" w:after="0"/>
        <w:ind w:left="1000" w:right="0" w:hanging="449"/>
        <w:jc w:val="left"/>
        <w:rPr>
          <w:sz w:val="24"/>
        </w:rPr>
      </w:pPr>
      <w:r>
        <w:rPr>
          <w:spacing w:val="-4"/>
          <w:sz w:val="24"/>
        </w:rPr>
        <w:t>Waste Water </w:t>
      </w:r>
      <w:r>
        <w:rPr>
          <w:sz w:val="24"/>
        </w:rPr>
        <w:t>Treatment Facility and sanitary sewer</w:t>
      </w:r>
      <w:r>
        <w:rPr>
          <w:spacing w:val="-21"/>
          <w:sz w:val="24"/>
        </w:rPr>
        <w:t> </w:t>
      </w:r>
      <w:r>
        <w:rPr>
          <w:sz w:val="24"/>
        </w:rPr>
        <w:t>system</w:t>
      </w:r>
    </w:p>
    <w:p>
      <w:pPr>
        <w:pStyle w:val="ListParagraph"/>
        <w:numPr>
          <w:ilvl w:val="1"/>
          <w:numId w:val="4"/>
        </w:numPr>
        <w:tabs>
          <w:tab w:pos="1000" w:val="left" w:leader="none"/>
          <w:tab w:pos="1001" w:val="left" w:leader="none"/>
        </w:tabs>
        <w:spacing w:line="240" w:lineRule="auto" w:before="0" w:after="0"/>
        <w:ind w:left="1000" w:right="0" w:hanging="449"/>
        <w:jc w:val="left"/>
        <w:rPr>
          <w:sz w:val="24"/>
        </w:rPr>
      </w:pPr>
      <w:r>
        <w:rPr>
          <w:spacing w:val="-4"/>
          <w:sz w:val="24"/>
        </w:rPr>
        <w:t>Water </w:t>
      </w:r>
      <w:r>
        <w:rPr>
          <w:sz w:val="24"/>
        </w:rPr>
        <w:t>Treatment</w:t>
      </w:r>
      <w:r>
        <w:rPr>
          <w:spacing w:val="-13"/>
          <w:sz w:val="24"/>
        </w:rPr>
        <w:t> </w:t>
      </w:r>
      <w:r>
        <w:rPr>
          <w:sz w:val="24"/>
        </w:rPr>
        <w:t>Plant</w:t>
      </w:r>
    </w:p>
    <w:p>
      <w:pPr>
        <w:pStyle w:val="ListParagraph"/>
        <w:numPr>
          <w:ilvl w:val="1"/>
          <w:numId w:val="4"/>
        </w:numPr>
        <w:tabs>
          <w:tab w:pos="1000" w:val="left" w:leader="none"/>
          <w:tab w:pos="1001" w:val="left" w:leader="none"/>
        </w:tabs>
        <w:spacing w:line="240" w:lineRule="auto" w:before="0" w:after="0"/>
        <w:ind w:left="1000" w:right="0" w:hanging="449"/>
        <w:jc w:val="left"/>
        <w:rPr>
          <w:sz w:val="24"/>
        </w:rPr>
      </w:pPr>
      <w:r>
        <w:rPr>
          <w:sz w:val="24"/>
        </w:rPr>
        <w:t>Loch Lomond</w:t>
      </w:r>
      <w:r>
        <w:rPr>
          <w:spacing w:val="-6"/>
          <w:sz w:val="24"/>
        </w:rPr>
        <w:t> </w:t>
      </w:r>
      <w:r>
        <w:rPr>
          <w:sz w:val="24"/>
        </w:rPr>
        <w:t>Reservoir</w:t>
      </w:r>
    </w:p>
    <w:p>
      <w:pPr>
        <w:pStyle w:val="ListParagraph"/>
        <w:numPr>
          <w:ilvl w:val="1"/>
          <w:numId w:val="4"/>
        </w:numPr>
        <w:tabs>
          <w:tab w:pos="1000" w:val="left" w:leader="none"/>
          <w:tab w:pos="1001" w:val="left" w:leader="none"/>
        </w:tabs>
        <w:spacing w:line="240" w:lineRule="auto" w:before="0" w:after="0"/>
        <w:ind w:left="1000" w:right="0" w:hanging="449"/>
        <w:jc w:val="left"/>
        <w:rPr>
          <w:sz w:val="24"/>
        </w:rPr>
      </w:pPr>
      <w:r>
        <w:rPr>
          <w:sz w:val="24"/>
        </w:rPr>
        <w:t>Bay Street</w:t>
      </w:r>
      <w:r>
        <w:rPr>
          <w:spacing w:val="-8"/>
          <w:sz w:val="24"/>
        </w:rPr>
        <w:t> </w:t>
      </w:r>
      <w:r>
        <w:rPr>
          <w:sz w:val="24"/>
        </w:rPr>
        <w:t>Reservoir</w:t>
      </w:r>
    </w:p>
    <w:p>
      <w:pPr>
        <w:pStyle w:val="ListParagraph"/>
        <w:numPr>
          <w:ilvl w:val="1"/>
          <w:numId w:val="4"/>
        </w:numPr>
        <w:tabs>
          <w:tab w:pos="1000" w:val="left" w:leader="none"/>
          <w:tab w:pos="1001" w:val="left" w:leader="none"/>
        </w:tabs>
        <w:spacing w:line="240" w:lineRule="auto" w:before="0" w:after="0"/>
        <w:ind w:left="1000" w:right="0" w:hanging="449"/>
        <w:jc w:val="left"/>
        <w:rPr>
          <w:sz w:val="24"/>
        </w:rPr>
      </w:pPr>
      <w:r>
        <w:rPr>
          <w:sz w:val="24"/>
        </w:rPr>
        <w:t>River</w:t>
      </w:r>
      <w:r>
        <w:rPr>
          <w:spacing w:val="-5"/>
          <w:sz w:val="24"/>
        </w:rPr>
        <w:t> </w:t>
      </w:r>
      <w:r>
        <w:rPr>
          <w:sz w:val="24"/>
        </w:rPr>
        <w:t>levees</w:t>
      </w:r>
    </w:p>
    <w:p>
      <w:pPr>
        <w:pStyle w:val="ListParagraph"/>
        <w:numPr>
          <w:ilvl w:val="1"/>
          <w:numId w:val="4"/>
        </w:numPr>
        <w:tabs>
          <w:tab w:pos="1000" w:val="left" w:leader="none"/>
          <w:tab w:pos="1001" w:val="left" w:leader="none"/>
        </w:tabs>
        <w:spacing w:line="240" w:lineRule="auto" w:before="0" w:after="0"/>
        <w:ind w:left="1000" w:right="0" w:hanging="449"/>
        <w:jc w:val="left"/>
        <w:rPr>
          <w:sz w:val="24"/>
        </w:rPr>
      </w:pPr>
      <w:r>
        <w:rPr>
          <w:sz w:val="24"/>
        </w:rPr>
        <w:t>Roads, alleys, curbs,</w:t>
      </w:r>
      <w:r>
        <w:rPr>
          <w:spacing w:val="-5"/>
          <w:sz w:val="24"/>
        </w:rPr>
        <w:t> </w:t>
      </w:r>
      <w:r>
        <w:rPr>
          <w:sz w:val="24"/>
        </w:rPr>
        <w:t>paths</w:t>
      </w:r>
    </w:p>
    <w:p>
      <w:pPr>
        <w:spacing w:after="0" w:line="240" w:lineRule="auto"/>
        <w:jc w:val="left"/>
        <w:rPr>
          <w:sz w:val="24"/>
        </w:rPr>
        <w:sectPr>
          <w:pgSz w:w="12240" w:h="15840"/>
          <w:pgMar w:header="722" w:footer="1068" w:top="980" w:bottom="1260" w:left="1340" w:right="1720"/>
        </w:sectPr>
      </w:pPr>
    </w:p>
    <w:p>
      <w:pPr>
        <w:pStyle w:val="BodyText"/>
        <w:rPr>
          <w:sz w:val="20"/>
        </w:rPr>
      </w:pPr>
    </w:p>
    <w:p>
      <w:pPr>
        <w:pStyle w:val="ListParagraph"/>
        <w:numPr>
          <w:ilvl w:val="1"/>
          <w:numId w:val="4"/>
        </w:numPr>
        <w:tabs>
          <w:tab w:pos="1000" w:val="left" w:leader="none"/>
          <w:tab w:pos="1001" w:val="left" w:leader="none"/>
        </w:tabs>
        <w:spacing w:line="240" w:lineRule="auto" w:before="214" w:after="0"/>
        <w:ind w:left="1000" w:right="0" w:hanging="449"/>
        <w:jc w:val="left"/>
        <w:rPr>
          <w:sz w:val="24"/>
        </w:rPr>
      </w:pPr>
      <w:r>
        <w:rPr>
          <w:sz w:val="24"/>
        </w:rPr>
        <w:t>Retaining</w:t>
      </w:r>
      <w:r>
        <w:rPr>
          <w:spacing w:val="-6"/>
          <w:sz w:val="24"/>
        </w:rPr>
        <w:t> </w:t>
      </w:r>
      <w:r>
        <w:rPr>
          <w:sz w:val="24"/>
        </w:rPr>
        <w:t>walls</w:t>
      </w:r>
    </w:p>
    <w:p>
      <w:pPr>
        <w:pStyle w:val="ListParagraph"/>
        <w:numPr>
          <w:ilvl w:val="1"/>
          <w:numId w:val="4"/>
        </w:numPr>
        <w:tabs>
          <w:tab w:pos="1000" w:val="left" w:leader="none"/>
          <w:tab w:pos="1001" w:val="left" w:leader="none"/>
        </w:tabs>
        <w:spacing w:line="240" w:lineRule="auto" w:before="0" w:after="0"/>
        <w:ind w:left="1000" w:right="0" w:hanging="449"/>
        <w:jc w:val="left"/>
        <w:rPr>
          <w:sz w:val="24"/>
        </w:rPr>
      </w:pPr>
      <w:r>
        <w:rPr>
          <w:sz w:val="24"/>
        </w:rPr>
        <w:t>Storm</w:t>
      </w:r>
      <w:r>
        <w:rPr>
          <w:spacing w:val="-3"/>
          <w:sz w:val="24"/>
        </w:rPr>
        <w:t> </w:t>
      </w:r>
      <w:r>
        <w:rPr>
          <w:sz w:val="24"/>
        </w:rPr>
        <w:t>drains</w:t>
      </w:r>
    </w:p>
    <w:p>
      <w:pPr>
        <w:pStyle w:val="ListParagraph"/>
        <w:numPr>
          <w:ilvl w:val="1"/>
          <w:numId w:val="4"/>
        </w:numPr>
        <w:tabs>
          <w:tab w:pos="1000" w:val="left" w:leader="none"/>
          <w:tab w:pos="1001" w:val="left" w:leader="none"/>
        </w:tabs>
        <w:spacing w:line="240" w:lineRule="auto" w:before="0" w:after="0"/>
        <w:ind w:left="1000" w:right="0" w:hanging="449"/>
        <w:jc w:val="left"/>
        <w:rPr>
          <w:sz w:val="24"/>
        </w:rPr>
      </w:pPr>
      <w:r>
        <w:rPr>
          <w:sz w:val="24"/>
        </w:rPr>
        <w:t>San Lorenzo</w:t>
      </w:r>
      <w:r>
        <w:rPr>
          <w:spacing w:val="-6"/>
          <w:sz w:val="24"/>
        </w:rPr>
        <w:t> </w:t>
      </w:r>
      <w:r>
        <w:rPr>
          <w:sz w:val="24"/>
        </w:rPr>
        <w:t>River</w:t>
      </w:r>
    </w:p>
    <w:p>
      <w:pPr>
        <w:pStyle w:val="ListParagraph"/>
        <w:numPr>
          <w:ilvl w:val="1"/>
          <w:numId w:val="4"/>
        </w:numPr>
        <w:tabs>
          <w:tab w:pos="1000" w:val="left" w:leader="none"/>
          <w:tab w:pos="1001" w:val="left" w:leader="none"/>
        </w:tabs>
        <w:spacing w:line="240" w:lineRule="auto" w:before="0" w:after="0"/>
        <w:ind w:left="1000" w:right="0" w:hanging="449"/>
        <w:jc w:val="left"/>
        <w:rPr>
          <w:sz w:val="24"/>
        </w:rPr>
      </w:pPr>
      <w:r>
        <w:rPr>
          <w:sz w:val="24"/>
        </w:rPr>
        <w:t>Creeks, open channels and</w:t>
      </w:r>
      <w:r>
        <w:rPr>
          <w:spacing w:val="-8"/>
          <w:sz w:val="24"/>
        </w:rPr>
        <w:t> </w:t>
      </w:r>
      <w:r>
        <w:rPr>
          <w:sz w:val="24"/>
        </w:rPr>
        <w:t>culverts</w:t>
      </w:r>
    </w:p>
    <w:p>
      <w:pPr>
        <w:pStyle w:val="ListParagraph"/>
        <w:numPr>
          <w:ilvl w:val="1"/>
          <w:numId w:val="4"/>
        </w:numPr>
        <w:tabs>
          <w:tab w:pos="1000" w:val="left" w:leader="none"/>
          <w:tab w:pos="1001" w:val="left" w:leader="none"/>
        </w:tabs>
        <w:spacing w:line="240" w:lineRule="auto" w:before="0" w:after="0"/>
        <w:ind w:left="1000" w:right="0" w:hanging="449"/>
        <w:jc w:val="left"/>
        <w:rPr>
          <w:sz w:val="24"/>
        </w:rPr>
      </w:pPr>
      <w:r>
        <w:rPr>
          <w:spacing w:val="-4"/>
          <w:sz w:val="24"/>
        </w:rPr>
        <w:t>Water </w:t>
      </w:r>
      <w:r>
        <w:rPr>
          <w:sz w:val="24"/>
        </w:rPr>
        <w:t>Street</w:t>
      </w:r>
      <w:r>
        <w:rPr>
          <w:spacing w:val="-1"/>
          <w:sz w:val="24"/>
        </w:rPr>
        <w:t> </w:t>
      </w:r>
      <w:r>
        <w:rPr>
          <w:sz w:val="24"/>
        </w:rPr>
        <w:t>Bridge</w:t>
      </w:r>
    </w:p>
    <w:p>
      <w:pPr>
        <w:pStyle w:val="ListParagraph"/>
        <w:numPr>
          <w:ilvl w:val="1"/>
          <w:numId w:val="4"/>
        </w:numPr>
        <w:tabs>
          <w:tab w:pos="1000" w:val="left" w:leader="none"/>
          <w:tab w:pos="1001" w:val="left" w:leader="none"/>
        </w:tabs>
        <w:spacing w:line="240" w:lineRule="auto" w:before="0" w:after="0"/>
        <w:ind w:left="1000" w:right="0" w:hanging="449"/>
        <w:jc w:val="left"/>
        <w:rPr>
          <w:sz w:val="24"/>
        </w:rPr>
      </w:pPr>
      <w:r>
        <w:rPr>
          <w:sz w:val="24"/>
        </w:rPr>
        <w:t>Soquel </w:t>
      </w:r>
      <w:r>
        <w:rPr>
          <w:spacing w:val="-4"/>
          <w:sz w:val="24"/>
        </w:rPr>
        <w:t>Avenue</w:t>
      </w:r>
      <w:r>
        <w:rPr>
          <w:spacing w:val="-14"/>
          <w:sz w:val="24"/>
        </w:rPr>
        <w:t> </w:t>
      </w:r>
      <w:r>
        <w:rPr>
          <w:sz w:val="24"/>
        </w:rPr>
        <w:t>Bridge</w:t>
      </w:r>
    </w:p>
    <w:p>
      <w:pPr>
        <w:pStyle w:val="ListParagraph"/>
        <w:numPr>
          <w:ilvl w:val="1"/>
          <w:numId w:val="4"/>
        </w:numPr>
        <w:tabs>
          <w:tab w:pos="1000" w:val="left" w:leader="none"/>
          <w:tab w:pos="1001" w:val="left" w:leader="none"/>
        </w:tabs>
        <w:spacing w:line="240" w:lineRule="auto" w:before="0" w:after="0"/>
        <w:ind w:left="1000" w:right="0" w:hanging="449"/>
        <w:jc w:val="left"/>
        <w:rPr>
          <w:sz w:val="24"/>
        </w:rPr>
      </w:pPr>
      <w:r>
        <w:rPr>
          <w:sz w:val="24"/>
        </w:rPr>
        <w:t>Laurel Street</w:t>
      </w:r>
      <w:r>
        <w:rPr>
          <w:spacing w:val="-9"/>
          <w:sz w:val="24"/>
        </w:rPr>
        <w:t> </w:t>
      </w:r>
      <w:r>
        <w:rPr>
          <w:sz w:val="24"/>
        </w:rPr>
        <w:t>Bridge</w:t>
      </w:r>
    </w:p>
    <w:p>
      <w:pPr>
        <w:pStyle w:val="ListParagraph"/>
        <w:numPr>
          <w:ilvl w:val="1"/>
          <w:numId w:val="4"/>
        </w:numPr>
        <w:tabs>
          <w:tab w:pos="1000" w:val="left" w:leader="none"/>
          <w:tab w:pos="1001" w:val="left" w:leader="none"/>
        </w:tabs>
        <w:spacing w:line="240" w:lineRule="auto" w:before="0" w:after="0"/>
        <w:ind w:left="1000" w:right="0" w:hanging="449"/>
        <w:jc w:val="left"/>
        <w:rPr>
          <w:sz w:val="24"/>
        </w:rPr>
      </w:pPr>
      <w:r>
        <w:rPr>
          <w:sz w:val="24"/>
        </w:rPr>
        <w:t>Highway 1</w:t>
      </w:r>
      <w:r>
        <w:rPr>
          <w:spacing w:val="-5"/>
          <w:sz w:val="24"/>
        </w:rPr>
        <w:t> </w:t>
      </w:r>
      <w:r>
        <w:rPr>
          <w:sz w:val="24"/>
        </w:rPr>
        <w:t>Bridge</w:t>
      </w:r>
    </w:p>
    <w:p>
      <w:pPr>
        <w:pStyle w:val="ListParagraph"/>
        <w:numPr>
          <w:ilvl w:val="1"/>
          <w:numId w:val="4"/>
        </w:numPr>
        <w:tabs>
          <w:tab w:pos="1000" w:val="left" w:leader="none"/>
          <w:tab w:pos="1001" w:val="left" w:leader="none"/>
        </w:tabs>
        <w:spacing w:line="240" w:lineRule="auto" w:before="0" w:after="0"/>
        <w:ind w:left="1000" w:right="0" w:hanging="449"/>
        <w:jc w:val="left"/>
        <w:rPr>
          <w:sz w:val="24"/>
        </w:rPr>
      </w:pPr>
      <w:r>
        <w:rPr>
          <w:sz w:val="24"/>
        </w:rPr>
        <w:t>City Hall and related</w:t>
      </w:r>
      <w:r>
        <w:rPr>
          <w:spacing w:val="-10"/>
          <w:sz w:val="24"/>
        </w:rPr>
        <w:t> </w:t>
      </w:r>
      <w:r>
        <w:rPr>
          <w:sz w:val="24"/>
        </w:rPr>
        <w:t>buildings</w:t>
      </w:r>
    </w:p>
    <w:p>
      <w:pPr>
        <w:pStyle w:val="ListParagraph"/>
        <w:numPr>
          <w:ilvl w:val="1"/>
          <w:numId w:val="4"/>
        </w:numPr>
        <w:tabs>
          <w:tab w:pos="1000" w:val="left" w:leader="none"/>
          <w:tab w:pos="1001" w:val="left" w:leader="none"/>
        </w:tabs>
        <w:spacing w:line="240" w:lineRule="auto" w:before="0" w:after="0"/>
        <w:ind w:left="1000" w:right="0" w:hanging="449"/>
        <w:jc w:val="left"/>
        <w:rPr>
          <w:sz w:val="24"/>
        </w:rPr>
      </w:pPr>
      <w:r>
        <w:rPr>
          <w:sz w:val="24"/>
        </w:rPr>
        <w:t>Civic</w:t>
      </w:r>
      <w:r>
        <w:rPr>
          <w:spacing w:val="-16"/>
          <w:sz w:val="24"/>
        </w:rPr>
        <w:t> </w:t>
      </w:r>
      <w:r>
        <w:rPr>
          <w:sz w:val="24"/>
        </w:rPr>
        <w:t>Auditorium</w:t>
      </w:r>
    </w:p>
    <w:p>
      <w:pPr>
        <w:pStyle w:val="ListParagraph"/>
        <w:numPr>
          <w:ilvl w:val="1"/>
          <w:numId w:val="4"/>
        </w:numPr>
        <w:tabs>
          <w:tab w:pos="1000" w:val="left" w:leader="none"/>
          <w:tab w:pos="1001" w:val="left" w:leader="none"/>
        </w:tabs>
        <w:spacing w:line="240" w:lineRule="auto" w:before="0" w:after="0"/>
        <w:ind w:left="1000" w:right="0" w:hanging="449"/>
        <w:jc w:val="left"/>
        <w:rPr>
          <w:sz w:val="24"/>
        </w:rPr>
      </w:pPr>
      <w:r>
        <w:rPr>
          <w:sz w:val="24"/>
        </w:rPr>
        <w:t>Police station (including primary Emergency Operations</w:t>
      </w:r>
      <w:r>
        <w:rPr>
          <w:spacing w:val="-16"/>
          <w:sz w:val="24"/>
        </w:rPr>
        <w:t> </w:t>
      </w:r>
      <w:r>
        <w:rPr>
          <w:sz w:val="24"/>
        </w:rPr>
        <w:t>Center)</w:t>
      </w:r>
    </w:p>
    <w:p>
      <w:pPr>
        <w:pStyle w:val="ListParagraph"/>
        <w:numPr>
          <w:ilvl w:val="1"/>
          <w:numId w:val="4"/>
        </w:numPr>
        <w:tabs>
          <w:tab w:pos="1000" w:val="left" w:leader="none"/>
          <w:tab w:pos="1001" w:val="left" w:leader="none"/>
        </w:tabs>
        <w:spacing w:line="240" w:lineRule="auto" w:before="0" w:after="0"/>
        <w:ind w:left="1000" w:right="0" w:hanging="449"/>
        <w:jc w:val="left"/>
        <w:rPr>
          <w:sz w:val="24"/>
        </w:rPr>
      </w:pPr>
      <w:r>
        <w:rPr>
          <w:sz w:val="24"/>
        </w:rPr>
        <w:t>Fire stations (3, including secondary Emergency Operations</w:t>
      </w:r>
      <w:r>
        <w:rPr>
          <w:spacing w:val="-20"/>
          <w:sz w:val="24"/>
        </w:rPr>
        <w:t> </w:t>
      </w:r>
      <w:r>
        <w:rPr>
          <w:sz w:val="24"/>
        </w:rPr>
        <w:t>Center)</w:t>
      </w:r>
    </w:p>
    <w:p>
      <w:pPr>
        <w:pStyle w:val="ListParagraph"/>
        <w:numPr>
          <w:ilvl w:val="1"/>
          <w:numId w:val="4"/>
        </w:numPr>
        <w:tabs>
          <w:tab w:pos="1000" w:val="left" w:leader="none"/>
          <w:tab w:pos="1001" w:val="left" w:leader="none"/>
        </w:tabs>
        <w:spacing w:line="240" w:lineRule="auto" w:before="0" w:after="0"/>
        <w:ind w:left="1000" w:right="0" w:hanging="449"/>
        <w:jc w:val="left"/>
        <w:rPr>
          <w:sz w:val="24"/>
        </w:rPr>
      </w:pPr>
      <w:r>
        <w:rPr>
          <w:sz w:val="24"/>
        </w:rPr>
        <w:t>25+</w:t>
      </w:r>
      <w:r>
        <w:rPr>
          <w:spacing w:val="-3"/>
          <w:sz w:val="24"/>
        </w:rPr>
        <w:t> </w:t>
      </w:r>
      <w:r>
        <w:rPr>
          <w:sz w:val="24"/>
        </w:rPr>
        <w:t>parks</w:t>
      </w:r>
    </w:p>
    <w:p>
      <w:pPr>
        <w:pStyle w:val="ListParagraph"/>
        <w:numPr>
          <w:ilvl w:val="1"/>
          <w:numId w:val="4"/>
        </w:numPr>
        <w:tabs>
          <w:tab w:pos="1000" w:val="left" w:leader="none"/>
          <w:tab w:pos="1001" w:val="left" w:leader="none"/>
        </w:tabs>
        <w:spacing w:line="240" w:lineRule="auto" w:before="1" w:after="0"/>
        <w:ind w:left="1000" w:right="0" w:hanging="449"/>
        <w:jc w:val="left"/>
        <w:rPr>
          <w:sz w:val="24"/>
        </w:rPr>
      </w:pPr>
      <w:r>
        <w:rPr>
          <w:sz w:val="24"/>
        </w:rPr>
        <w:t>Extensive network of street</w:t>
      </w:r>
      <w:r>
        <w:rPr>
          <w:spacing w:val="-9"/>
          <w:sz w:val="24"/>
        </w:rPr>
        <w:t> </w:t>
      </w:r>
      <w:r>
        <w:rPr>
          <w:sz w:val="24"/>
        </w:rPr>
        <w:t>trees</w:t>
      </w:r>
    </w:p>
    <w:p>
      <w:pPr>
        <w:pStyle w:val="ListParagraph"/>
        <w:numPr>
          <w:ilvl w:val="1"/>
          <w:numId w:val="4"/>
        </w:numPr>
        <w:tabs>
          <w:tab w:pos="1000" w:val="left" w:leader="none"/>
          <w:tab w:pos="1001" w:val="left" w:leader="none"/>
        </w:tabs>
        <w:spacing w:line="240" w:lineRule="auto" w:before="0" w:after="0"/>
        <w:ind w:left="1000" w:right="0" w:hanging="449"/>
        <w:jc w:val="left"/>
        <w:rPr>
          <w:sz w:val="24"/>
        </w:rPr>
      </w:pPr>
      <w:r>
        <w:rPr>
          <w:sz w:val="24"/>
        </w:rPr>
        <w:t>Municipal Wharf including Marine Safety and Lifeguard</w:t>
      </w:r>
      <w:r>
        <w:rPr>
          <w:spacing w:val="-21"/>
          <w:sz w:val="24"/>
        </w:rPr>
        <w:t> </w:t>
      </w:r>
      <w:r>
        <w:rPr>
          <w:sz w:val="24"/>
        </w:rPr>
        <w:t>Headquarters</w:t>
      </w:r>
    </w:p>
    <w:p>
      <w:pPr>
        <w:spacing w:after="0" w:line="240" w:lineRule="auto"/>
        <w:jc w:val="left"/>
        <w:rPr>
          <w:sz w:val="24"/>
        </w:rPr>
        <w:sectPr>
          <w:pgSz w:w="12240" w:h="15840"/>
          <w:pgMar w:header="722" w:footer="1068" w:top="980" w:bottom="1260" w:left="1340" w:right="172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7"/>
        </w:rPr>
      </w:pPr>
    </w:p>
    <w:p>
      <w:pPr>
        <w:pStyle w:val="BodyText"/>
        <w:ind w:left="110"/>
        <w:rPr>
          <w:sz w:val="20"/>
        </w:rPr>
      </w:pPr>
      <w:r>
        <w:rPr>
          <w:sz w:val="20"/>
        </w:rPr>
        <w:drawing>
          <wp:inline distT="0" distB="0" distL="0" distR="0">
            <wp:extent cx="5928456" cy="7077456"/>
            <wp:effectExtent l="0" t="0" r="0" b="0"/>
            <wp:docPr id="201" name="image152.jpeg" descr=""/>
            <wp:cNvGraphicFramePr>
              <a:graphicFrameLocks noChangeAspect="1"/>
            </wp:cNvGraphicFramePr>
            <a:graphic>
              <a:graphicData uri="http://schemas.openxmlformats.org/drawingml/2006/picture">
                <pic:pic>
                  <pic:nvPicPr>
                    <pic:cNvPr id="202" name="image152.jpeg"/>
                    <pic:cNvPicPr/>
                  </pic:nvPicPr>
                  <pic:blipFill>
                    <a:blip r:embed="rId164" cstate="print"/>
                    <a:stretch>
                      <a:fillRect/>
                    </a:stretch>
                  </pic:blipFill>
                  <pic:spPr>
                    <a:xfrm>
                      <a:off x="0" y="0"/>
                      <a:ext cx="5928456" cy="7077456"/>
                    </a:xfrm>
                    <a:prstGeom prst="rect">
                      <a:avLst/>
                    </a:prstGeom>
                  </pic:spPr>
                </pic:pic>
              </a:graphicData>
            </a:graphic>
          </wp:inline>
        </w:drawing>
      </w:r>
      <w:r>
        <w:rPr>
          <w:sz w:val="20"/>
        </w:rPr>
      </w:r>
    </w:p>
    <w:p>
      <w:pPr>
        <w:spacing w:before="90"/>
        <w:ind w:left="110" w:right="0" w:firstLine="0"/>
        <w:jc w:val="left"/>
        <w:rPr>
          <w:sz w:val="18"/>
        </w:rPr>
      </w:pPr>
      <w:r>
        <w:rPr/>
        <w:drawing>
          <wp:anchor distT="0" distB="0" distL="0" distR="0" allowOverlap="1" layoutInCell="1" locked="0" behindDoc="1" simplePos="0" relativeHeight="268360871">
            <wp:simplePos x="0" y="0"/>
            <wp:positionH relativeFrom="page">
              <wp:posOffset>920496</wp:posOffset>
            </wp:positionH>
            <wp:positionV relativeFrom="paragraph">
              <wp:posOffset>58957</wp:posOffset>
            </wp:positionV>
            <wp:extent cx="5929883" cy="131063"/>
            <wp:effectExtent l="0" t="0" r="0" b="0"/>
            <wp:wrapNone/>
            <wp:docPr id="203" name="image153.png" descr=""/>
            <wp:cNvGraphicFramePr>
              <a:graphicFrameLocks noChangeAspect="1"/>
            </wp:cNvGraphicFramePr>
            <a:graphic>
              <a:graphicData uri="http://schemas.openxmlformats.org/drawingml/2006/picture">
                <pic:pic>
                  <pic:nvPicPr>
                    <pic:cNvPr id="204" name="image153.png"/>
                    <pic:cNvPicPr/>
                  </pic:nvPicPr>
                  <pic:blipFill>
                    <a:blip r:embed="rId165" cstate="print"/>
                    <a:stretch>
                      <a:fillRect/>
                    </a:stretch>
                  </pic:blipFill>
                  <pic:spPr>
                    <a:xfrm>
                      <a:off x="0" y="0"/>
                      <a:ext cx="5929883" cy="131063"/>
                    </a:xfrm>
                    <a:prstGeom prst="rect">
                      <a:avLst/>
                    </a:prstGeom>
                  </pic:spPr>
                </pic:pic>
              </a:graphicData>
            </a:graphic>
          </wp:anchor>
        </w:drawing>
      </w:r>
      <w:r>
        <w:rPr>
          <w:sz w:val="18"/>
        </w:rPr>
        <w:t>FIGURE 5: WASTEWATER TREATME NT FACILITY SERVICE  AREA</w:t>
      </w:r>
    </w:p>
    <w:p>
      <w:pPr>
        <w:spacing w:after="0"/>
        <w:jc w:val="left"/>
        <w:rPr>
          <w:sz w:val="18"/>
        </w:rPr>
        <w:sectPr>
          <w:pgSz w:w="12240" w:h="15840"/>
          <w:pgMar w:header="722" w:footer="1068" w:top="980" w:bottom="1260" w:left="1340" w:right="134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9"/>
        </w:rPr>
      </w:pPr>
    </w:p>
    <w:p>
      <w:pPr>
        <w:pStyle w:val="BodyText"/>
        <w:ind w:left="100"/>
        <w:rPr>
          <w:sz w:val="20"/>
        </w:rPr>
      </w:pPr>
      <w:r>
        <w:rPr>
          <w:sz w:val="20"/>
        </w:rPr>
        <w:drawing>
          <wp:inline distT="0" distB="0" distL="0" distR="0">
            <wp:extent cx="5942484" cy="6766559"/>
            <wp:effectExtent l="0" t="0" r="0" b="0"/>
            <wp:docPr id="205" name="image154.jpeg" descr=""/>
            <wp:cNvGraphicFramePr>
              <a:graphicFrameLocks noChangeAspect="1"/>
            </wp:cNvGraphicFramePr>
            <a:graphic>
              <a:graphicData uri="http://schemas.openxmlformats.org/drawingml/2006/picture">
                <pic:pic>
                  <pic:nvPicPr>
                    <pic:cNvPr id="206" name="image154.jpeg"/>
                    <pic:cNvPicPr/>
                  </pic:nvPicPr>
                  <pic:blipFill>
                    <a:blip r:embed="rId166" cstate="print"/>
                    <a:stretch>
                      <a:fillRect/>
                    </a:stretch>
                  </pic:blipFill>
                  <pic:spPr>
                    <a:xfrm>
                      <a:off x="0" y="0"/>
                      <a:ext cx="5942484" cy="6766559"/>
                    </a:xfrm>
                    <a:prstGeom prst="rect">
                      <a:avLst/>
                    </a:prstGeom>
                  </pic:spPr>
                </pic:pic>
              </a:graphicData>
            </a:graphic>
          </wp:inline>
        </w:drawing>
      </w:r>
      <w:r>
        <w:rPr>
          <w:sz w:val="20"/>
        </w:rPr>
      </w:r>
    </w:p>
    <w:p>
      <w:pPr>
        <w:spacing w:before="89"/>
        <w:ind w:left="100" w:right="0" w:firstLine="0"/>
        <w:jc w:val="left"/>
        <w:rPr>
          <w:sz w:val="18"/>
        </w:rPr>
      </w:pPr>
      <w:r>
        <w:rPr/>
        <w:drawing>
          <wp:anchor distT="0" distB="0" distL="0" distR="0" allowOverlap="1" layoutInCell="1" locked="0" behindDoc="1" simplePos="0" relativeHeight="268360895">
            <wp:simplePos x="0" y="0"/>
            <wp:positionH relativeFrom="page">
              <wp:posOffset>914400</wp:posOffset>
            </wp:positionH>
            <wp:positionV relativeFrom="paragraph">
              <wp:posOffset>58322</wp:posOffset>
            </wp:positionV>
            <wp:extent cx="5943600" cy="131063"/>
            <wp:effectExtent l="0" t="0" r="0" b="0"/>
            <wp:wrapNone/>
            <wp:docPr id="207" name="image155.png" descr=""/>
            <wp:cNvGraphicFramePr>
              <a:graphicFrameLocks noChangeAspect="1"/>
            </wp:cNvGraphicFramePr>
            <a:graphic>
              <a:graphicData uri="http://schemas.openxmlformats.org/drawingml/2006/picture">
                <pic:pic>
                  <pic:nvPicPr>
                    <pic:cNvPr id="208" name="image155.png"/>
                    <pic:cNvPicPr/>
                  </pic:nvPicPr>
                  <pic:blipFill>
                    <a:blip r:embed="rId167" cstate="print"/>
                    <a:stretch>
                      <a:fillRect/>
                    </a:stretch>
                  </pic:blipFill>
                  <pic:spPr>
                    <a:xfrm>
                      <a:off x="0" y="0"/>
                      <a:ext cx="5943600" cy="131063"/>
                    </a:xfrm>
                    <a:prstGeom prst="rect">
                      <a:avLst/>
                    </a:prstGeom>
                  </pic:spPr>
                </pic:pic>
              </a:graphicData>
            </a:graphic>
          </wp:anchor>
        </w:drawing>
      </w:r>
      <w:r>
        <w:rPr>
          <w:sz w:val="18"/>
        </w:rPr>
        <w:t>FIGURE  6:  WATER SERVICE AREA</w:t>
      </w:r>
    </w:p>
    <w:p>
      <w:pPr>
        <w:spacing w:after="0"/>
        <w:jc w:val="left"/>
        <w:rPr>
          <w:sz w:val="18"/>
        </w:rPr>
        <w:sectPr>
          <w:pgSz w:w="12240" w:h="15840"/>
          <w:pgMar w:header="722" w:footer="1068" w:top="980" w:bottom="1260" w:left="1340" w:right="1340"/>
        </w:sectPr>
      </w:pPr>
    </w:p>
    <w:p>
      <w:pPr>
        <w:pStyle w:val="BodyText"/>
        <w:rPr>
          <w:sz w:val="20"/>
        </w:rPr>
      </w:pPr>
    </w:p>
    <w:p>
      <w:pPr>
        <w:spacing w:line="368" w:lineRule="exact" w:before="221"/>
        <w:ind w:left="100" w:right="0" w:firstLine="0"/>
        <w:jc w:val="left"/>
        <w:rPr>
          <w:b/>
          <w:sz w:val="32"/>
        </w:rPr>
      </w:pPr>
      <w:bookmarkStart w:name="CHAPTER 2 THE PLANNING PROCESS" w:id="7"/>
      <w:bookmarkEnd w:id="7"/>
      <w:r>
        <w:rPr/>
      </w:r>
      <w:r>
        <w:rPr>
          <w:b/>
          <w:sz w:val="32"/>
        </w:rPr>
        <w:t>C</w:t>
      </w:r>
      <w:r>
        <w:rPr>
          <w:b/>
          <w:sz w:val="26"/>
        </w:rPr>
        <w:t>HAPTER </w:t>
      </w:r>
      <w:r>
        <w:rPr>
          <w:b/>
          <w:sz w:val="32"/>
        </w:rPr>
        <w:t>2</w:t>
      </w:r>
    </w:p>
    <w:p>
      <w:pPr>
        <w:pStyle w:val="Heading1"/>
        <w:tabs>
          <w:tab w:pos="9490" w:val="left" w:leader="none"/>
        </w:tabs>
      </w:pPr>
      <w:r>
        <w:rPr>
          <w:sz w:val="32"/>
          <w:u w:val="single"/>
        </w:rPr>
        <w:t>T</w:t>
      </w:r>
      <w:r>
        <w:rPr>
          <w:u w:val="single"/>
        </w:rPr>
        <w:t>HE </w:t>
      </w:r>
      <w:r>
        <w:rPr>
          <w:sz w:val="32"/>
          <w:u w:val="single"/>
        </w:rPr>
        <w:t>P</w:t>
      </w:r>
      <w:r>
        <w:rPr>
          <w:u w:val="single"/>
        </w:rPr>
        <w:t>LANNING</w:t>
      </w:r>
      <w:r>
        <w:rPr>
          <w:spacing w:val="-7"/>
          <w:u w:val="single"/>
        </w:rPr>
        <w:t> </w:t>
      </w:r>
      <w:r>
        <w:rPr>
          <w:sz w:val="32"/>
          <w:u w:val="single"/>
        </w:rPr>
        <w:t>P</w:t>
      </w:r>
      <w:r>
        <w:rPr>
          <w:u w:val="single"/>
        </w:rPr>
        <w:t>ROCESS</w:t>
        <w:tab/>
      </w:r>
    </w:p>
    <w:p>
      <w:pPr>
        <w:spacing w:before="269"/>
        <w:ind w:left="100" w:right="0" w:firstLine="0"/>
        <w:jc w:val="left"/>
        <w:rPr>
          <w:b/>
          <w:sz w:val="22"/>
        </w:rPr>
      </w:pPr>
      <w:r>
        <w:rPr/>
        <w:pict>
          <v:shape style="position:absolute;margin-left:72.024002pt;margin-top:24.222315pt;width:34.25pt;height:62.1pt;mso-position-horizontal-relative:page;mso-position-vertical-relative:paragraph;z-index:-74536" type="#_x0000_t202" filled="false" stroked="false">
            <v:textbox inset="0,0,0,0">
              <w:txbxContent>
                <w:p>
                  <w:pPr>
                    <w:spacing w:line="1241" w:lineRule="exact" w:before="0"/>
                    <w:ind w:left="0" w:right="0" w:firstLine="0"/>
                    <w:jc w:val="left"/>
                    <w:rPr>
                      <w:sz w:val="112"/>
                    </w:rPr>
                  </w:pPr>
                  <w:r>
                    <w:rPr>
                      <w:w w:val="100"/>
                      <w:sz w:val="112"/>
                    </w:rPr>
                    <w:t>T</w:t>
                  </w:r>
                </w:p>
              </w:txbxContent>
            </v:textbox>
            <w10:wrap type="none"/>
          </v:shape>
        </w:pict>
      </w:r>
      <w:r>
        <w:rPr>
          <w:b/>
          <w:sz w:val="28"/>
        </w:rPr>
        <w:t>P</w:t>
      </w:r>
      <w:r>
        <w:rPr>
          <w:b/>
          <w:sz w:val="22"/>
        </w:rPr>
        <w:t>LAN </w:t>
      </w:r>
      <w:r>
        <w:rPr>
          <w:b/>
          <w:sz w:val="28"/>
        </w:rPr>
        <w:t>D</w:t>
      </w:r>
      <w:r>
        <w:rPr>
          <w:b/>
          <w:sz w:val="22"/>
        </w:rPr>
        <w:t>EVELOPMENT AND </w:t>
      </w:r>
      <w:r>
        <w:rPr>
          <w:b/>
          <w:sz w:val="28"/>
        </w:rPr>
        <w:t>B</w:t>
      </w:r>
      <w:r>
        <w:rPr>
          <w:b/>
          <w:sz w:val="22"/>
        </w:rPr>
        <w:t>ACKGROUND</w:t>
      </w:r>
    </w:p>
    <w:p>
      <w:pPr>
        <w:pStyle w:val="BodyText"/>
        <w:spacing w:before="113"/>
        <w:ind w:left="784" w:right="137"/>
        <w:jc w:val="both"/>
      </w:pPr>
      <w:r>
        <w:rPr/>
        <w:t>his Climate Adaptation Plan is intended to assist the City of Santa Cruz in reducing the impacts of climate change by identifying vulnerabilities, resources, information, and strategies for adaptation.  Building on a tradition of progressive planning and sustainabil-</w:t>
      </w:r>
    </w:p>
    <w:p>
      <w:pPr>
        <w:pStyle w:val="BodyText"/>
        <w:ind w:left="100" w:right="138"/>
        <w:jc w:val="both"/>
      </w:pPr>
      <w:r>
        <w:rPr/>
        <w:t>ity efforts the City of Santa Cruz Climate Adaptation Team set out to develop a Climate Adapta- tion Plan that would:</w:t>
      </w:r>
    </w:p>
    <w:p>
      <w:pPr>
        <w:pStyle w:val="ListParagraph"/>
        <w:numPr>
          <w:ilvl w:val="0"/>
          <w:numId w:val="4"/>
        </w:numPr>
        <w:tabs>
          <w:tab w:pos="820" w:val="left" w:leader="none"/>
          <w:tab w:pos="821" w:val="left" w:leader="none"/>
        </w:tabs>
        <w:spacing w:line="240" w:lineRule="auto" w:before="120" w:after="0"/>
        <w:ind w:left="820" w:right="0" w:hanging="360"/>
        <w:jc w:val="left"/>
        <w:rPr>
          <w:rFonts w:ascii="Wingdings"/>
          <w:sz w:val="18"/>
        </w:rPr>
      </w:pPr>
      <w:r>
        <w:rPr>
          <w:sz w:val="24"/>
        </w:rPr>
        <w:t>Update the LHMP focusing on potential climate change</w:t>
      </w:r>
      <w:r>
        <w:rPr>
          <w:spacing w:val="-15"/>
          <w:sz w:val="24"/>
        </w:rPr>
        <w:t> </w:t>
      </w:r>
      <w:r>
        <w:rPr>
          <w:sz w:val="24"/>
        </w:rPr>
        <w:t>impacts.</w:t>
      </w:r>
    </w:p>
    <w:p>
      <w:pPr>
        <w:pStyle w:val="ListParagraph"/>
        <w:numPr>
          <w:ilvl w:val="0"/>
          <w:numId w:val="4"/>
        </w:numPr>
        <w:tabs>
          <w:tab w:pos="820" w:val="left" w:leader="none"/>
          <w:tab w:pos="821" w:val="left" w:leader="none"/>
        </w:tabs>
        <w:spacing w:line="240" w:lineRule="auto" w:before="0" w:after="0"/>
        <w:ind w:left="820" w:right="215" w:hanging="360"/>
        <w:jc w:val="left"/>
        <w:rPr>
          <w:rFonts w:ascii="Wingdings"/>
          <w:sz w:val="18"/>
        </w:rPr>
      </w:pPr>
      <w:r>
        <w:rPr>
          <w:sz w:val="24"/>
        </w:rPr>
        <w:t>Coordinate the Climate Adaptation Plan with existing plans and programs so that actions identified as a priority to mitigate or adapt to potential impacts can be funded and implemented. The plan also creates a linkage to the </w:t>
      </w:r>
      <w:r>
        <w:rPr>
          <w:spacing w:val="-6"/>
          <w:sz w:val="24"/>
        </w:rPr>
        <w:t>LHMP, </w:t>
      </w:r>
      <w:r>
        <w:rPr>
          <w:sz w:val="24"/>
        </w:rPr>
        <w:t>Climate Action Plan,</w:t>
      </w:r>
      <w:r>
        <w:rPr>
          <w:spacing w:val="-27"/>
          <w:sz w:val="24"/>
        </w:rPr>
        <w:t> </w:t>
      </w:r>
      <w:r>
        <w:rPr>
          <w:sz w:val="24"/>
        </w:rPr>
        <w:t>General Plan and the Emergency Operations Plan to provide consistency in all mitigation and adaptation</w:t>
      </w:r>
      <w:r>
        <w:rPr>
          <w:spacing w:val="-9"/>
          <w:sz w:val="24"/>
        </w:rPr>
        <w:t> </w:t>
      </w:r>
      <w:r>
        <w:rPr>
          <w:sz w:val="24"/>
        </w:rPr>
        <w:t>efforts.</w:t>
      </w:r>
    </w:p>
    <w:p>
      <w:pPr>
        <w:pStyle w:val="ListParagraph"/>
        <w:numPr>
          <w:ilvl w:val="0"/>
          <w:numId w:val="4"/>
        </w:numPr>
        <w:tabs>
          <w:tab w:pos="820" w:val="left" w:leader="none"/>
          <w:tab w:pos="821" w:val="left" w:leader="none"/>
        </w:tabs>
        <w:spacing w:line="240" w:lineRule="auto" w:before="0" w:after="0"/>
        <w:ind w:left="820" w:right="484" w:hanging="360"/>
        <w:jc w:val="left"/>
        <w:rPr>
          <w:rFonts w:ascii="Wingdings"/>
          <w:sz w:val="18"/>
        </w:rPr>
      </w:pPr>
      <w:r>
        <w:rPr>
          <w:sz w:val="24"/>
        </w:rPr>
        <w:t>Provide a framework for current and future decision makers to build adaptive capacity into all policies programs and infrastructure investments for the purpose of creating a resilient community informed by the best available scientific</w:t>
      </w:r>
      <w:r>
        <w:rPr>
          <w:spacing w:val="-13"/>
          <w:sz w:val="24"/>
        </w:rPr>
        <w:t> </w:t>
      </w:r>
      <w:r>
        <w:rPr>
          <w:sz w:val="24"/>
        </w:rPr>
        <w:t>information.</w:t>
      </w:r>
    </w:p>
    <w:p>
      <w:pPr>
        <w:pStyle w:val="BodyText"/>
        <w:spacing w:before="120"/>
        <w:ind w:left="100" w:right="137"/>
        <w:jc w:val="both"/>
      </w:pPr>
      <w:r>
        <w:rPr/>
        <w:t>The City of Santa Cruz‘ Local Hazard Mitigation Plan identified global warming as an</w:t>
      </w:r>
      <w:r>
        <w:rPr>
          <w:spacing w:val="-26"/>
        </w:rPr>
        <w:t> </w:t>
      </w:r>
      <w:r>
        <w:rPr/>
        <w:t>increasing threat to the community. As the potential vulnerabilities to climate change in the community be- came more apparent, the City determined that the first priority for the LHMP update was prepar- ing for the impacts of climate</w:t>
      </w:r>
      <w:r>
        <w:rPr>
          <w:spacing w:val="-6"/>
        </w:rPr>
        <w:t> </w:t>
      </w:r>
      <w:r>
        <w:rPr/>
        <w:t>change.</w:t>
      </w:r>
    </w:p>
    <w:p>
      <w:pPr>
        <w:pStyle w:val="Heading2"/>
      </w:pPr>
      <w:r>
        <w:rPr/>
        <w:t>Climate Adaptation Team</w:t>
      </w:r>
    </w:p>
    <w:p>
      <w:pPr>
        <w:pStyle w:val="BodyText"/>
        <w:spacing w:before="112"/>
        <w:ind w:left="100" w:right="136"/>
        <w:jc w:val="both"/>
      </w:pPr>
      <w:r>
        <w:rPr/>
        <w:t>The first step in developing a Climate Adaptation Plan was forming a climate adaptation team. Those invited to participate included department heads and key staff from departments that  would be responsible for identifying and implementing actions to build adaptive</w:t>
      </w:r>
      <w:r>
        <w:rPr>
          <w:spacing w:val="-4"/>
        </w:rPr>
        <w:t> </w:t>
      </w:r>
      <w:r>
        <w:rPr>
          <w:spacing w:val="-3"/>
        </w:rPr>
        <w:t>capacity.</w:t>
      </w:r>
    </w:p>
    <w:p>
      <w:pPr>
        <w:pStyle w:val="BodyText"/>
        <w:spacing w:before="10"/>
        <w:rPr>
          <w:sz w:val="23"/>
        </w:rPr>
      </w:pPr>
    </w:p>
    <w:p>
      <w:pPr>
        <w:pStyle w:val="BodyText"/>
        <w:ind w:left="100" w:right="134"/>
        <w:jc w:val="both"/>
      </w:pPr>
      <w:r>
        <w:rPr/>
        <w:t>The Public Works Department took the lead and was assisted by the City Manager‘s Office, Planning Department, Water Department, Fire Department, Economic Development Department, Parks and Recreation Department and Geographic Information Systems (GIS Division- Information Technology). From this group, project team leaders were identified: Cathlin Atchison, Public Works Project Manager, and Robert Solick, Emergency Operations Manager were selected to manage this FEMA grant-funded project and to author, review and edit the Plan. These two lead personnel had previously collaborated on the development of the city‘s 2007 LHMP.</w:t>
      </w:r>
    </w:p>
    <w:p>
      <w:pPr>
        <w:pStyle w:val="BodyText"/>
        <w:spacing w:before="11"/>
        <w:rPr>
          <w:sz w:val="23"/>
        </w:rPr>
      </w:pPr>
    </w:p>
    <w:p>
      <w:pPr>
        <w:pStyle w:val="BodyText"/>
        <w:ind w:left="100" w:right="137"/>
        <w:jc w:val="both"/>
      </w:pPr>
      <w:r>
        <w:rPr/>
        <w:t>The Team determined that this configuration would bring experience and build consistency be- tween the LHMP and the Climate Adaptation Plan since both team leaders had significant expe- rience working across departments. This significantly contributed to a greater understanding of department organization and responsibilities. The project team was formed as a task group to develop the plan. Meeting dates were set based on progress and focus. The core team was select- ed in September 2008 and the first meeting of the Climate Adaptation Team occurred the follow- ing month.</w:t>
      </w:r>
    </w:p>
    <w:p>
      <w:pPr>
        <w:spacing w:after="0"/>
        <w:jc w:val="both"/>
        <w:sectPr>
          <w:headerReference w:type="default" r:id="rId168"/>
          <w:pgSz w:w="12240" w:h="15840"/>
          <w:pgMar w:header="722" w:footer="1068" w:top="980" w:bottom="1260" w:left="1340" w:right="1300"/>
        </w:sectPr>
      </w:pPr>
    </w:p>
    <w:p>
      <w:pPr>
        <w:pStyle w:val="BodyText"/>
        <w:rPr>
          <w:sz w:val="20"/>
        </w:rPr>
      </w:pPr>
    </w:p>
    <w:p>
      <w:pPr>
        <w:pStyle w:val="BodyText"/>
        <w:spacing w:before="214"/>
        <w:ind w:left="100" w:right="113"/>
        <w:jc w:val="both"/>
      </w:pPr>
      <w:r>
        <w:rPr/>
        <w:t>The Climate Adaptation Team identified the need for the most current climate science infor- mation on risks and vulnerabilities upon which to build the plan along with a process to review and update information on climate change as it became available. A vulnerability and risk assess- ment was identified as the first requirement. A formal scope of work was written during the sub- sequent three months. In February 2009 the City contracted with scientists from the University of California at Santa Cruz, Dr. Gary Griggs and Dr. Brent Haddad, to undertake the initial vulnera- bility study for the city. The City was fortunate to obtain the expertise of scientists who are rec- ognized as leaders in the area of sea level rise, coastal erosion, water resources and other climate change impacts. The scientists became integral members of the Climate Adaptation Team. Their biographies are available in the Vulnerability Study section of this Plan.</w:t>
      </w:r>
    </w:p>
    <w:p>
      <w:pPr>
        <w:pStyle w:val="Heading2"/>
      </w:pPr>
      <w:r>
        <w:rPr/>
        <w:t>Foundations of the Climate Adaptation Plan</w:t>
      </w:r>
    </w:p>
    <w:p>
      <w:pPr>
        <w:pStyle w:val="BodyText"/>
        <w:spacing w:before="112"/>
        <w:ind w:left="100" w:right="112"/>
        <w:jc w:val="both"/>
      </w:pPr>
      <w:r>
        <w:rPr/>
        <w:t>Professors Griggs and Haddad reviewed the latest climate science and met with the Climate Ad- aptation Team to define a course of action. In June 2009 they were introduced to department heads and key staff to begin reviewing specific impacts upon departments.</w:t>
      </w:r>
    </w:p>
    <w:p>
      <w:pPr>
        <w:pStyle w:val="BodyText"/>
        <w:spacing w:before="11"/>
        <w:rPr>
          <w:sz w:val="23"/>
        </w:rPr>
      </w:pPr>
    </w:p>
    <w:p>
      <w:pPr>
        <w:pStyle w:val="BodyText"/>
        <w:ind w:left="100" w:right="118"/>
        <w:jc w:val="both"/>
      </w:pPr>
      <w:r>
        <w:rPr/>
        <w:t>A draft Vulnerability Study was reviewed by the core Climate Adaptation Team in December 2009. Comments and suggestions were incorporated into the draft study by the scientists and a second draft Vulnerability Study was presented in August 2010. This draft was reviewed by the Adaptation Team, department heads and key staff. From this review additional comments were incorporated into the final Vulnerability Study which was completed in January 2011.</w:t>
      </w:r>
    </w:p>
    <w:p>
      <w:pPr>
        <w:pStyle w:val="BodyText"/>
        <w:spacing w:before="11"/>
        <w:rPr>
          <w:sz w:val="23"/>
        </w:rPr>
      </w:pPr>
    </w:p>
    <w:p>
      <w:pPr>
        <w:pStyle w:val="BodyText"/>
        <w:ind w:left="100" w:right="114"/>
        <w:jc w:val="both"/>
      </w:pPr>
      <w:r>
        <w:rPr/>
        <w:t>This study became the basis upon which the City began to create its Climate Adaptation Plan. Responsible departments were actively involved in the development of the </w:t>
      </w:r>
      <w:r>
        <w:rPr>
          <w:i/>
        </w:rPr>
        <w:t>goals, objectives </w:t>
      </w:r>
      <w:r>
        <w:rPr/>
        <w:t>and </w:t>
      </w:r>
      <w:r>
        <w:rPr>
          <w:i/>
        </w:rPr>
        <w:t>actions </w:t>
      </w:r>
      <w:r>
        <w:rPr/>
        <w:t>which, in turn, were based on potential risks identified in the Vulnerability Study. Where possible, actions were built upon departmental efforts already underway. Potential actions, in- cluding information related to required resources, environmental concerns and timelines, were defined and then circulated to all departments.</w:t>
      </w:r>
    </w:p>
    <w:p>
      <w:pPr>
        <w:pStyle w:val="BodyText"/>
        <w:spacing w:before="11"/>
        <w:rPr>
          <w:sz w:val="23"/>
        </w:rPr>
      </w:pPr>
    </w:p>
    <w:p>
      <w:pPr>
        <w:pStyle w:val="BodyText"/>
        <w:ind w:left="100" w:right="111"/>
        <w:jc w:val="both"/>
      </w:pPr>
      <w:r>
        <w:rPr/>
        <w:t>In addition to proposed actions the team also reviewed action items identified in the 2007 LHMP along with other related current or completed programs. The review and status of all 2007 action items is available in Appendix </w:t>
      </w:r>
      <w:r>
        <w:rPr>
          <w:spacing w:val="-3"/>
        </w:rPr>
        <w:t>L. </w:t>
      </w:r>
      <w:r>
        <w:rPr/>
        <w:t>This review process identified additional potential adaptation measures that could be implemented immediately or that might be required in the future as scien- tific information is further refined and available. The entire Climate Adaptation </w:t>
      </w:r>
      <w:r>
        <w:rPr>
          <w:spacing w:val="-5"/>
        </w:rPr>
        <w:t>Team </w:t>
      </w:r>
      <w:r>
        <w:rPr/>
        <w:t>held a final prioritization meeting to reach consensus on prioritizing potential actions. This prioritization included a low-level review of potential costs and benefits. In depth cost-benefit studies on iden- tified actions have not been completed but will be pursued when funding becomes available.</w:t>
      </w:r>
    </w:p>
    <w:p>
      <w:pPr>
        <w:pStyle w:val="BodyText"/>
      </w:pPr>
    </w:p>
    <w:p>
      <w:pPr>
        <w:pStyle w:val="BodyText"/>
        <w:ind w:left="100" w:right="114"/>
        <w:jc w:val="both"/>
      </w:pPr>
      <w:r>
        <w:rPr/>
        <w:t>Prioritization of action items was also informed by the Team‘s utilization and completion of FEMA‘s STAPLEE evaluation which addressed Social, Technical, Administrative, Political, Le- gal, Economic and Environmental dimensions. During the final review process it was determined that several actions identified essentially similar measures, such as protect infrastructure. There- fore, several action items were combined and expanded to limit repetition.</w:t>
      </w:r>
    </w:p>
    <w:p>
      <w:pPr>
        <w:pStyle w:val="BodyText"/>
        <w:spacing w:before="10"/>
        <w:rPr>
          <w:sz w:val="23"/>
        </w:rPr>
      </w:pPr>
    </w:p>
    <w:p>
      <w:pPr>
        <w:pStyle w:val="BodyText"/>
        <w:spacing w:before="1"/>
        <w:ind w:left="100" w:right="113"/>
        <w:jc w:val="both"/>
      </w:pPr>
      <w:r>
        <w:rPr/>
        <w:t>The original list of actions is available along with the STAPLEE evaluation in the Appendix K. The final list of prioritized actions is provided in Chapter Four.</w:t>
      </w:r>
    </w:p>
    <w:p>
      <w:pPr>
        <w:spacing w:after="0"/>
        <w:jc w:val="both"/>
        <w:sectPr>
          <w:pgSz w:w="12240" w:h="15840"/>
          <w:pgMar w:header="722" w:footer="1068" w:top="980" w:bottom="1260" w:left="1340" w:right="1320"/>
        </w:sectPr>
      </w:pPr>
    </w:p>
    <w:p>
      <w:pPr>
        <w:pStyle w:val="BodyText"/>
        <w:rPr>
          <w:sz w:val="20"/>
        </w:rPr>
      </w:pPr>
    </w:p>
    <w:p>
      <w:pPr>
        <w:spacing w:before="220"/>
        <w:ind w:left="100" w:right="0" w:firstLine="0"/>
        <w:jc w:val="both"/>
        <w:rPr>
          <w:b/>
          <w:sz w:val="22"/>
        </w:rPr>
      </w:pPr>
      <w:r>
        <w:rPr>
          <w:b/>
          <w:sz w:val="28"/>
        </w:rPr>
        <w:t>P</w:t>
      </w:r>
      <w:r>
        <w:rPr>
          <w:b/>
          <w:sz w:val="22"/>
        </w:rPr>
        <w:t>UBLIC </w:t>
      </w:r>
      <w:r>
        <w:rPr>
          <w:b/>
          <w:sz w:val="28"/>
        </w:rPr>
        <w:t>O</w:t>
      </w:r>
      <w:r>
        <w:rPr>
          <w:b/>
          <w:sz w:val="22"/>
        </w:rPr>
        <w:t>UTREACH AND </w:t>
      </w:r>
      <w:r>
        <w:rPr>
          <w:b/>
          <w:sz w:val="28"/>
        </w:rPr>
        <w:t>C</w:t>
      </w:r>
      <w:r>
        <w:rPr>
          <w:b/>
          <w:sz w:val="22"/>
        </w:rPr>
        <w:t>OMMUNITY </w:t>
      </w:r>
      <w:r>
        <w:rPr>
          <w:b/>
          <w:sz w:val="28"/>
        </w:rPr>
        <w:t>P</w:t>
      </w:r>
      <w:r>
        <w:rPr>
          <w:b/>
          <w:sz w:val="22"/>
        </w:rPr>
        <w:t>ARTICIPATION</w:t>
      </w:r>
    </w:p>
    <w:p>
      <w:pPr>
        <w:pStyle w:val="BodyText"/>
        <w:spacing w:before="114"/>
        <w:ind w:left="100" w:right="116"/>
        <w:jc w:val="both"/>
      </w:pPr>
      <w:r>
        <w:rPr/>
        <w:t>Public input during the development of the Climate Adaptation Plan assisted in shaping the </w:t>
      </w:r>
      <w:r>
        <w:rPr>
          <w:spacing w:val="-3"/>
        </w:rPr>
        <w:t>Plan‘s </w:t>
      </w:r>
      <w:r>
        <w:rPr/>
        <w:t>goals and actions, and in integrating the Climate Adaptation Plan with the developing Climate Action Plan and the General Plan Update. After the Vulnerability Study was completed and the initial list of prioritized actions identified, they were placed on the </w:t>
      </w:r>
      <w:r>
        <w:rPr>
          <w:spacing w:val="-3"/>
        </w:rPr>
        <w:t>City‘s </w:t>
      </w:r>
      <w:r>
        <w:rPr/>
        <w:t>website along with a mechanism for the community to respond and</w:t>
      </w:r>
      <w:r>
        <w:rPr>
          <w:spacing w:val="-9"/>
        </w:rPr>
        <w:t> </w:t>
      </w:r>
      <w:r>
        <w:rPr/>
        <w:t>comment.</w:t>
      </w:r>
    </w:p>
    <w:p>
      <w:pPr>
        <w:pStyle w:val="BodyText"/>
        <w:spacing w:before="11"/>
        <w:rPr>
          <w:sz w:val="23"/>
        </w:rPr>
      </w:pPr>
    </w:p>
    <w:p>
      <w:pPr>
        <w:pStyle w:val="BodyText"/>
        <w:ind w:left="100" w:right="118"/>
        <w:jc w:val="both"/>
      </w:pPr>
      <w:r>
        <w:rPr/>
        <w:t>The proposed climate adaptation strategy, including goals, objectives and actions, was presented to community members through a series of City Council Advisory Body (commission) meetings and then at an October 4, 2011 City Council Study Session on Climate Adaptation. The Agenda document for that meeting is included in the Appendix O.</w:t>
      </w:r>
    </w:p>
    <w:p>
      <w:pPr>
        <w:pStyle w:val="BodyText"/>
        <w:spacing w:before="11"/>
        <w:rPr>
          <w:sz w:val="23"/>
        </w:rPr>
      </w:pPr>
    </w:p>
    <w:p>
      <w:pPr>
        <w:pStyle w:val="BodyText"/>
        <w:ind w:left="100" w:right="113"/>
        <w:jc w:val="both"/>
      </w:pPr>
      <w:r>
        <w:rPr/>
        <w:t>On August 29, 2011, the Vulnerability Study, updated Goals, Objectives, Actions, and a Climate Adaptation Power Point presentation describing the process and the Plan along with a public comments form (Appendix O) were placed on the City website.</w:t>
      </w:r>
    </w:p>
    <w:p>
      <w:pPr>
        <w:pStyle w:val="BodyText"/>
        <w:spacing w:before="11"/>
        <w:rPr>
          <w:sz w:val="23"/>
        </w:rPr>
      </w:pPr>
    </w:p>
    <w:p>
      <w:pPr>
        <w:pStyle w:val="BodyText"/>
        <w:ind w:left="100" w:right="116"/>
        <w:jc w:val="both"/>
      </w:pPr>
      <w:r>
        <w:rPr/>
        <w:t>During the development of the Climate Adaptation Plan, presentations on the process and the Plan were given to the Parks and Recreation Commission, the Transportation and Public Works Commission, the Planning Commission and the Water Commission. After including information and comments from the commission meetings and the public, the draft Climate Adaptation Plan was available for a public comment period from September 27, 2011 through November 1, 2011. Public comments received during this timeframe have been incorporated into the Plan.</w:t>
      </w:r>
    </w:p>
    <w:p>
      <w:pPr>
        <w:pStyle w:val="BodyText"/>
        <w:spacing w:before="11"/>
        <w:rPr>
          <w:sz w:val="23"/>
        </w:rPr>
      </w:pPr>
    </w:p>
    <w:p>
      <w:pPr>
        <w:pStyle w:val="BodyText"/>
        <w:ind w:left="100" w:right="111"/>
        <w:jc w:val="both"/>
      </w:pPr>
      <w:r>
        <w:rPr/>
        <w:t>The Climate Adaptation Plan was presented, as noted above, at a special Study Session of the City Council on October 4, 2011, offering community members an opportunity to learn about climate adaptation and comment on the draft Plan. Local media were contacted to provide wide area coverage. The City Council Special Study Session was broadcast live on Santa Cruz County Community Television and was rebroadcast on the following dates:</w:t>
      </w:r>
    </w:p>
    <w:p>
      <w:pPr>
        <w:pStyle w:val="BodyText"/>
        <w:spacing w:before="11"/>
        <w:rPr>
          <w:sz w:val="23"/>
        </w:rPr>
      </w:pPr>
    </w:p>
    <w:p>
      <w:pPr>
        <w:pStyle w:val="ListParagraph"/>
        <w:numPr>
          <w:ilvl w:val="1"/>
          <w:numId w:val="4"/>
        </w:numPr>
        <w:tabs>
          <w:tab w:pos="1541" w:val="left" w:leader="none"/>
        </w:tabs>
        <w:spacing w:line="240" w:lineRule="auto" w:before="0" w:after="0"/>
        <w:ind w:left="1540" w:right="0" w:hanging="360"/>
        <w:jc w:val="left"/>
        <w:rPr>
          <w:sz w:val="24"/>
        </w:rPr>
      </w:pPr>
      <w:r>
        <w:rPr>
          <w:sz w:val="24"/>
        </w:rPr>
        <w:t>10/11/2011</w:t>
      </w:r>
      <w:r>
        <w:rPr>
          <w:spacing w:val="-11"/>
          <w:sz w:val="24"/>
        </w:rPr>
        <w:t> </w:t>
      </w:r>
      <w:r>
        <w:rPr>
          <w:sz w:val="24"/>
        </w:rPr>
        <w:t>•</w:t>
      </w:r>
      <w:r>
        <w:rPr>
          <w:spacing w:val="-11"/>
          <w:sz w:val="24"/>
        </w:rPr>
        <w:t> </w:t>
      </w:r>
      <w:r>
        <w:rPr>
          <w:sz w:val="24"/>
        </w:rPr>
        <w:t>10/12/2011•</w:t>
      </w:r>
      <w:r>
        <w:rPr>
          <w:spacing w:val="-11"/>
          <w:sz w:val="24"/>
        </w:rPr>
        <w:t> </w:t>
      </w:r>
      <w:r>
        <w:rPr>
          <w:sz w:val="24"/>
        </w:rPr>
        <w:t>10/13/2011</w:t>
      </w:r>
      <w:r>
        <w:rPr>
          <w:spacing w:val="-11"/>
          <w:sz w:val="24"/>
        </w:rPr>
        <w:t> </w:t>
      </w:r>
      <w:r>
        <w:rPr>
          <w:sz w:val="24"/>
        </w:rPr>
        <w:t>•</w:t>
      </w:r>
      <w:r>
        <w:rPr>
          <w:spacing w:val="-11"/>
          <w:sz w:val="24"/>
        </w:rPr>
        <w:t> </w:t>
      </w:r>
      <w:r>
        <w:rPr>
          <w:sz w:val="24"/>
        </w:rPr>
        <w:t>10/16/2011</w:t>
      </w:r>
    </w:p>
    <w:p>
      <w:pPr>
        <w:pStyle w:val="BodyText"/>
        <w:spacing w:before="11"/>
        <w:rPr>
          <w:sz w:val="23"/>
        </w:rPr>
      </w:pPr>
    </w:p>
    <w:p>
      <w:pPr>
        <w:pStyle w:val="BodyText"/>
        <w:ind w:left="100" w:right="112"/>
        <w:jc w:val="both"/>
      </w:pPr>
      <w:r>
        <w:rPr/>
        <w:t>Gary Griggs, co-author of the Adaptation </w:t>
      </w:r>
      <w:r>
        <w:rPr>
          <w:spacing w:val="-3"/>
        </w:rPr>
        <w:t>Plan‘s </w:t>
      </w:r>
      <w:r>
        <w:rPr/>
        <w:t>Vulnerability Study presented that study (</w:t>
      </w:r>
      <w:r>
        <w:rPr>
          <w:i/>
        </w:rPr>
        <w:t>see </w:t>
      </w:r>
      <w:r>
        <w:rPr/>
        <w:t>Press Release in the Appendix O. A public notice was placed on the website to invite the public to attend the Study Session. Hard copies of the draft Plan were made available at the Central Branch of the Santa Cruz Public Library and at the Public </w:t>
      </w:r>
      <w:r>
        <w:rPr>
          <w:spacing w:val="-4"/>
        </w:rPr>
        <w:t>Works </w:t>
      </w:r>
      <w:r>
        <w:rPr/>
        <w:t>Department at City Hall. A draft of the Plan was also posted on the </w:t>
      </w:r>
      <w:r>
        <w:rPr>
          <w:spacing w:val="-3"/>
        </w:rPr>
        <w:t>City‘s </w:t>
      </w:r>
      <w:r>
        <w:rPr/>
        <w:t>website with an interactive response option that provided an opportunity for interested members of the public to comment directly from the web- site. Notification of the Climate Adaptation Plan (with links to the draft Plan) was mailed to  local and regional agencies. Links to the Plan were posted on the City of Santa Cruz Public </w:t>
      </w:r>
      <w:r>
        <w:rPr>
          <w:spacing w:val="-4"/>
        </w:rPr>
        <w:t>Works </w:t>
      </w:r>
      <w:r>
        <w:rPr/>
        <w:t>Facebook page and an article on the Plan and the Process appeared in the Santa Cruz Sen- tinel.</w:t>
      </w:r>
    </w:p>
    <w:p>
      <w:pPr>
        <w:pStyle w:val="BodyText"/>
        <w:spacing w:before="11"/>
        <w:rPr>
          <w:sz w:val="23"/>
        </w:rPr>
      </w:pPr>
    </w:p>
    <w:p>
      <w:pPr>
        <w:pStyle w:val="BodyText"/>
        <w:ind w:left="100" w:right="115"/>
        <w:jc w:val="both"/>
      </w:pPr>
      <w:r>
        <w:rPr/>
        <w:t>City staff presented the draft Climate Adaptation Plan to community groups upon request includ- ing Transitions Santa Cruz and the Live Oak Grange. Public comments received throughout the process  were incorporated into the final  document.  Upon FEMA approval, the Climate Adapta-</w:t>
      </w:r>
    </w:p>
    <w:p>
      <w:pPr>
        <w:spacing w:after="0"/>
        <w:jc w:val="both"/>
        <w:sectPr>
          <w:pgSz w:w="12240" w:h="15840"/>
          <w:pgMar w:header="722" w:footer="1068" w:top="980" w:bottom="1260" w:left="1340" w:right="1320"/>
        </w:sectPr>
      </w:pPr>
    </w:p>
    <w:p>
      <w:pPr>
        <w:pStyle w:val="BodyText"/>
        <w:rPr>
          <w:sz w:val="20"/>
        </w:rPr>
      </w:pPr>
    </w:p>
    <w:p>
      <w:pPr>
        <w:pStyle w:val="BodyText"/>
        <w:spacing w:before="214"/>
        <w:ind w:left="220" w:right="395"/>
        <w:jc w:val="both"/>
      </w:pPr>
      <w:r>
        <w:rPr/>
        <w:t>tion Plan will be presented to the City Council on December 13, 2011. A draft Resolution ap- proving and adopting the plan is available in the introductory section of this document.</w:t>
      </w:r>
    </w:p>
    <w:p>
      <w:pPr>
        <w:pStyle w:val="Heading2"/>
        <w:ind w:left="220"/>
      </w:pPr>
      <w:r>
        <w:rPr/>
        <w:t>Coordination with other Plans and Policies</w:t>
      </w:r>
    </w:p>
    <w:p>
      <w:pPr>
        <w:pStyle w:val="BodyText"/>
        <w:spacing w:before="112"/>
        <w:ind w:left="220" w:right="394"/>
        <w:jc w:val="both"/>
      </w:pPr>
      <w:r>
        <w:rPr/>
        <w:t>Implementation and monitoring of the plan includes tracking the identified actions that are to be implemented, as well as changes in day-to-day City operations, and continued refinement and updates to the Climate Adaptation Plan based on the best available scientific information. This assessment of the adaptation goals and actions includes a review of the following items:</w:t>
      </w:r>
    </w:p>
    <w:p>
      <w:pPr>
        <w:pStyle w:val="ListParagraph"/>
        <w:numPr>
          <w:ilvl w:val="0"/>
          <w:numId w:val="5"/>
        </w:numPr>
        <w:tabs>
          <w:tab w:pos="1487" w:val="left" w:leader="none"/>
          <w:tab w:pos="1488" w:val="left" w:leader="none"/>
        </w:tabs>
        <w:spacing w:line="240" w:lineRule="auto" w:before="119" w:after="0"/>
        <w:ind w:left="1487" w:right="0" w:hanging="547"/>
        <w:jc w:val="left"/>
        <w:rPr>
          <w:rFonts w:ascii="Wingdings"/>
          <w:sz w:val="24"/>
        </w:rPr>
      </w:pPr>
      <w:r>
        <w:rPr>
          <w:sz w:val="24"/>
        </w:rPr>
        <w:t>Human and technical</w:t>
      </w:r>
      <w:r>
        <w:rPr>
          <w:spacing w:val="-8"/>
          <w:sz w:val="24"/>
        </w:rPr>
        <w:t> </w:t>
      </w:r>
      <w:r>
        <w:rPr>
          <w:sz w:val="24"/>
        </w:rPr>
        <w:t>resources</w:t>
      </w:r>
    </w:p>
    <w:p>
      <w:pPr>
        <w:pStyle w:val="ListParagraph"/>
        <w:numPr>
          <w:ilvl w:val="0"/>
          <w:numId w:val="5"/>
        </w:numPr>
        <w:tabs>
          <w:tab w:pos="1480" w:val="left" w:leader="none"/>
          <w:tab w:pos="1481" w:val="left" w:leader="none"/>
        </w:tabs>
        <w:spacing w:line="240" w:lineRule="auto" w:before="0" w:after="0"/>
        <w:ind w:left="1480" w:right="0" w:hanging="540"/>
        <w:jc w:val="left"/>
        <w:rPr>
          <w:rFonts w:ascii="Wingdings"/>
          <w:sz w:val="24"/>
        </w:rPr>
      </w:pPr>
      <w:r>
        <w:rPr>
          <w:sz w:val="24"/>
        </w:rPr>
        <w:t>Financial resources and funding</w:t>
      </w:r>
      <w:r>
        <w:rPr>
          <w:spacing w:val="-9"/>
          <w:sz w:val="24"/>
        </w:rPr>
        <w:t> </w:t>
      </w:r>
      <w:r>
        <w:rPr>
          <w:sz w:val="24"/>
        </w:rPr>
        <w:t>sources</w:t>
      </w:r>
    </w:p>
    <w:p>
      <w:pPr>
        <w:pStyle w:val="ListParagraph"/>
        <w:numPr>
          <w:ilvl w:val="0"/>
          <w:numId w:val="5"/>
        </w:numPr>
        <w:tabs>
          <w:tab w:pos="1480" w:val="left" w:leader="none"/>
          <w:tab w:pos="1481" w:val="left" w:leader="none"/>
        </w:tabs>
        <w:spacing w:line="240" w:lineRule="auto" w:before="0" w:after="0"/>
        <w:ind w:left="1480" w:right="0" w:hanging="540"/>
        <w:jc w:val="left"/>
        <w:rPr>
          <w:rFonts w:ascii="Wingdings"/>
          <w:sz w:val="24"/>
        </w:rPr>
      </w:pPr>
      <w:r>
        <w:rPr>
          <w:sz w:val="24"/>
        </w:rPr>
        <w:t>Regulatory and legal</w:t>
      </w:r>
      <w:r>
        <w:rPr>
          <w:spacing w:val="-8"/>
          <w:sz w:val="24"/>
        </w:rPr>
        <w:t> </w:t>
      </w:r>
      <w:r>
        <w:rPr>
          <w:sz w:val="24"/>
        </w:rPr>
        <w:t>requirements</w:t>
      </w:r>
    </w:p>
    <w:p>
      <w:pPr>
        <w:pStyle w:val="ListParagraph"/>
        <w:numPr>
          <w:ilvl w:val="0"/>
          <w:numId w:val="5"/>
        </w:numPr>
        <w:tabs>
          <w:tab w:pos="1487" w:val="left" w:leader="none"/>
          <w:tab w:pos="1488" w:val="left" w:leader="none"/>
        </w:tabs>
        <w:spacing w:line="240" w:lineRule="auto" w:before="0" w:after="0"/>
        <w:ind w:left="1487" w:right="0" w:hanging="547"/>
        <w:jc w:val="left"/>
        <w:rPr>
          <w:rFonts w:ascii="Wingdings"/>
          <w:sz w:val="24"/>
        </w:rPr>
      </w:pPr>
      <w:r>
        <w:rPr>
          <w:sz w:val="24"/>
        </w:rPr>
        <w:t>On-going plans and</w:t>
      </w:r>
      <w:r>
        <w:rPr>
          <w:spacing w:val="-6"/>
          <w:sz w:val="24"/>
        </w:rPr>
        <w:t> </w:t>
      </w:r>
      <w:r>
        <w:rPr>
          <w:sz w:val="24"/>
        </w:rPr>
        <w:t>projects</w:t>
      </w:r>
    </w:p>
    <w:p>
      <w:pPr>
        <w:pStyle w:val="BodyText"/>
        <w:spacing w:before="121"/>
        <w:ind w:left="220" w:right="395"/>
        <w:jc w:val="both"/>
      </w:pPr>
      <w:r>
        <w:rPr/>
        <w:t>The Climate Adaptation Plan, is an update to the LHMP, and was informed by the General Plan, the draft Climate Action Plan, Emergency Operations Plan, Urban Water Management Plan, the Santa Cruz Water Department‘s Water Conservation Plan, various City ordinances, zoning and building codes and the Capital Improvement Program (CIP.) Consistency between these plans, programs and policies was reviewed using these approved plans and policies as a foundation for the LHMP and through consultation with those departments responsible for the various plans and programs.</w:t>
      </w:r>
    </w:p>
    <w:p>
      <w:pPr>
        <w:pStyle w:val="BodyText"/>
        <w:spacing w:before="11"/>
        <w:rPr>
          <w:sz w:val="23"/>
        </w:rPr>
      </w:pPr>
    </w:p>
    <w:p>
      <w:pPr>
        <w:pStyle w:val="BodyText"/>
        <w:ind w:left="220" w:right="394"/>
        <w:jc w:val="both"/>
      </w:pPr>
      <w:r>
        <w:rPr/>
        <w:t>The City of Santa Cruz Emergency Operations Center Manager was part of the team leadership and oversaw consistency and review between the Climate Adaptation Plan and the Emergency Operations Plan (April, 2011) including the following appendices:</w:t>
      </w:r>
    </w:p>
    <w:p>
      <w:pPr>
        <w:pStyle w:val="ListParagraph"/>
        <w:numPr>
          <w:ilvl w:val="0"/>
          <w:numId w:val="5"/>
        </w:numPr>
        <w:tabs>
          <w:tab w:pos="1300" w:val="left" w:leader="none"/>
          <w:tab w:pos="1301" w:val="left" w:leader="none"/>
        </w:tabs>
        <w:spacing w:line="240" w:lineRule="auto" w:before="119" w:after="0"/>
        <w:ind w:left="1300" w:right="0" w:hanging="360"/>
        <w:jc w:val="left"/>
        <w:rPr>
          <w:rFonts w:ascii="Wingdings"/>
          <w:sz w:val="18"/>
        </w:rPr>
      </w:pPr>
      <w:r>
        <w:rPr>
          <w:sz w:val="24"/>
        </w:rPr>
        <w:t>County SEMS MOU</w:t>
      </w:r>
      <w:r>
        <w:rPr>
          <w:spacing w:val="-5"/>
          <w:sz w:val="24"/>
        </w:rPr>
        <w:t> </w:t>
      </w:r>
      <w:r>
        <w:rPr>
          <w:sz w:val="24"/>
        </w:rPr>
        <w:t>resolution</w:t>
      </w:r>
    </w:p>
    <w:p>
      <w:pPr>
        <w:pStyle w:val="ListParagraph"/>
        <w:numPr>
          <w:ilvl w:val="0"/>
          <w:numId w:val="5"/>
        </w:numPr>
        <w:tabs>
          <w:tab w:pos="1300" w:val="left" w:leader="none"/>
          <w:tab w:pos="1301" w:val="left" w:leader="none"/>
        </w:tabs>
        <w:spacing w:line="240" w:lineRule="auto" w:before="0" w:after="0"/>
        <w:ind w:left="1300" w:right="0" w:hanging="360"/>
        <w:jc w:val="left"/>
        <w:rPr>
          <w:rFonts w:ascii="Wingdings"/>
          <w:sz w:val="18"/>
        </w:rPr>
      </w:pPr>
      <w:r>
        <w:rPr>
          <w:sz w:val="24"/>
        </w:rPr>
        <w:t>City of Santa Cruz Hazard Analysis</w:t>
      </w:r>
      <w:r>
        <w:rPr>
          <w:spacing w:val="-21"/>
          <w:sz w:val="24"/>
        </w:rPr>
        <w:t> </w:t>
      </w:r>
      <w:r>
        <w:rPr>
          <w:sz w:val="24"/>
        </w:rPr>
        <w:t>Summary</w:t>
      </w:r>
    </w:p>
    <w:p>
      <w:pPr>
        <w:pStyle w:val="ListParagraph"/>
        <w:numPr>
          <w:ilvl w:val="0"/>
          <w:numId w:val="5"/>
        </w:numPr>
        <w:tabs>
          <w:tab w:pos="1300" w:val="left" w:leader="none"/>
          <w:tab w:pos="1301" w:val="left" w:leader="none"/>
        </w:tabs>
        <w:spacing w:line="240" w:lineRule="auto" w:before="0" w:after="0"/>
        <w:ind w:left="1300" w:right="0" w:hanging="360"/>
        <w:jc w:val="left"/>
        <w:rPr>
          <w:rFonts w:ascii="Wingdings"/>
          <w:sz w:val="18"/>
        </w:rPr>
      </w:pPr>
      <w:r>
        <w:rPr>
          <w:sz w:val="24"/>
        </w:rPr>
        <w:t>Wharf Hazard</w:t>
      </w:r>
      <w:r>
        <w:rPr>
          <w:spacing w:val="-6"/>
          <w:sz w:val="24"/>
        </w:rPr>
        <w:t> </w:t>
      </w:r>
      <w:r>
        <w:rPr>
          <w:sz w:val="24"/>
        </w:rPr>
        <w:t>Plan</w:t>
      </w:r>
    </w:p>
    <w:p>
      <w:pPr>
        <w:pStyle w:val="ListParagraph"/>
        <w:numPr>
          <w:ilvl w:val="0"/>
          <w:numId w:val="5"/>
        </w:numPr>
        <w:tabs>
          <w:tab w:pos="1300" w:val="left" w:leader="none"/>
          <w:tab w:pos="1301" w:val="left" w:leader="none"/>
        </w:tabs>
        <w:spacing w:line="240" w:lineRule="auto" w:before="0" w:after="0"/>
        <w:ind w:left="1300" w:right="0" w:hanging="360"/>
        <w:jc w:val="left"/>
        <w:rPr>
          <w:rFonts w:ascii="Wingdings"/>
          <w:sz w:val="18"/>
        </w:rPr>
      </w:pPr>
      <w:r>
        <w:rPr>
          <w:sz w:val="24"/>
        </w:rPr>
        <w:t>Flood Hazard</w:t>
      </w:r>
      <w:r>
        <w:rPr>
          <w:spacing w:val="-5"/>
          <w:sz w:val="24"/>
        </w:rPr>
        <w:t> </w:t>
      </w:r>
      <w:r>
        <w:rPr>
          <w:sz w:val="24"/>
        </w:rPr>
        <w:t>Plan</w:t>
      </w:r>
    </w:p>
    <w:p>
      <w:pPr>
        <w:pStyle w:val="ListParagraph"/>
        <w:numPr>
          <w:ilvl w:val="0"/>
          <w:numId w:val="5"/>
        </w:numPr>
        <w:tabs>
          <w:tab w:pos="1300" w:val="left" w:leader="none"/>
          <w:tab w:pos="1301" w:val="left" w:leader="none"/>
        </w:tabs>
        <w:spacing w:line="240" w:lineRule="auto" w:before="0" w:after="0"/>
        <w:ind w:left="1300" w:right="0" w:hanging="360"/>
        <w:jc w:val="left"/>
        <w:rPr>
          <w:rFonts w:ascii="Wingdings"/>
          <w:sz w:val="18"/>
        </w:rPr>
      </w:pPr>
      <w:r>
        <w:rPr>
          <w:sz w:val="24"/>
        </w:rPr>
        <w:t>Earthquake Hazard</w:t>
      </w:r>
      <w:r>
        <w:rPr>
          <w:spacing w:val="-7"/>
          <w:sz w:val="24"/>
        </w:rPr>
        <w:t> </w:t>
      </w:r>
      <w:r>
        <w:rPr>
          <w:sz w:val="24"/>
        </w:rPr>
        <w:t>Plan</w:t>
      </w:r>
    </w:p>
    <w:p>
      <w:pPr>
        <w:pStyle w:val="ListParagraph"/>
        <w:numPr>
          <w:ilvl w:val="0"/>
          <w:numId w:val="5"/>
        </w:numPr>
        <w:tabs>
          <w:tab w:pos="1300" w:val="left" w:leader="none"/>
          <w:tab w:pos="1301" w:val="left" w:leader="none"/>
        </w:tabs>
        <w:spacing w:line="240" w:lineRule="auto" w:before="0" w:after="0"/>
        <w:ind w:left="1300" w:right="0" w:hanging="360"/>
        <w:jc w:val="left"/>
        <w:rPr>
          <w:rFonts w:ascii="Wingdings"/>
          <w:sz w:val="18"/>
        </w:rPr>
      </w:pPr>
      <w:r>
        <w:rPr>
          <w:sz w:val="24"/>
        </w:rPr>
        <w:t>Dam Inundation Hazard</w:t>
      </w:r>
      <w:r>
        <w:rPr>
          <w:spacing w:val="-7"/>
          <w:sz w:val="24"/>
        </w:rPr>
        <w:t> </w:t>
      </w:r>
      <w:r>
        <w:rPr>
          <w:sz w:val="24"/>
        </w:rPr>
        <w:t>Plan</w:t>
      </w:r>
    </w:p>
    <w:p>
      <w:pPr>
        <w:pStyle w:val="ListParagraph"/>
        <w:numPr>
          <w:ilvl w:val="0"/>
          <w:numId w:val="5"/>
        </w:numPr>
        <w:tabs>
          <w:tab w:pos="1300" w:val="left" w:leader="none"/>
          <w:tab w:pos="1301" w:val="left" w:leader="none"/>
        </w:tabs>
        <w:spacing w:line="240" w:lineRule="auto" w:before="0" w:after="0"/>
        <w:ind w:left="1300" w:right="0" w:hanging="360"/>
        <w:jc w:val="left"/>
        <w:rPr>
          <w:rFonts w:ascii="Wingdings"/>
          <w:sz w:val="18"/>
        </w:rPr>
      </w:pPr>
      <w:r>
        <w:rPr>
          <w:sz w:val="24"/>
        </w:rPr>
        <w:t>Wildland Fire Hazard</w:t>
      </w:r>
      <w:r>
        <w:rPr>
          <w:spacing w:val="-16"/>
          <w:sz w:val="24"/>
        </w:rPr>
        <w:t> </w:t>
      </w:r>
      <w:r>
        <w:rPr>
          <w:sz w:val="24"/>
        </w:rPr>
        <w:t>Plan</w:t>
      </w:r>
    </w:p>
    <w:p>
      <w:pPr>
        <w:pStyle w:val="ListParagraph"/>
        <w:numPr>
          <w:ilvl w:val="0"/>
          <w:numId w:val="5"/>
        </w:numPr>
        <w:tabs>
          <w:tab w:pos="1300" w:val="left" w:leader="none"/>
          <w:tab w:pos="1301" w:val="left" w:leader="none"/>
        </w:tabs>
        <w:spacing w:line="240" w:lineRule="auto" w:before="0" w:after="0"/>
        <w:ind w:left="1300" w:right="0" w:hanging="360"/>
        <w:jc w:val="left"/>
        <w:rPr>
          <w:rFonts w:ascii="Wingdings"/>
          <w:sz w:val="18"/>
        </w:rPr>
      </w:pPr>
      <w:r>
        <w:rPr>
          <w:sz w:val="24"/>
        </w:rPr>
        <w:t>Draft </w:t>
      </w:r>
      <w:r>
        <w:rPr>
          <w:spacing w:val="-3"/>
          <w:sz w:val="24"/>
        </w:rPr>
        <w:t>Tsunami </w:t>
      </w:r>
      <w:r>
        <w:rPr>
          <w:sz w:val="24"/>
        </w:rPr>
        <w:t>Hazard</w:t>
      </w:r>
      <w:r>
        <w:rPr>
          <w:spacing w:val="-5"/>
          <w:sz w:val="24"/>
        </w:rPr>
        <w:t> </w:t>
      </w:r>
      <w:r>
        <w:rPr>
          <w:sz w:val="24"/>
        </w:rPr>
        <w:t>Plan</w:t>
      </w:r>
    </w:p>
    <w:p>
      <w:pPr>
        <w:spacing w:before="205"/>
        <w:ind w:left="220" w:right="0" w:firstLine="0"/>
        <w:jc w:val="both"/>
        <w:rPr>
          <w:b/>
          <w:sz w:val="22"/>
        </w:rPr>
      </w:pPr>
      <w:r>
        <w:rPr>
          <w:b/>
          <w:sz w:val="28"/>
        </w:rPr>
        <w:t>C</w:t>
      </w:r>
      <w:r>
        <w:rPr>
          <w:b/>
          <w:sz w:val="22"/>
        </w:rPr>
        <w:t>LIMATE </w:t>
      </w:r>
      <w:r>
        <w:rPr>
          <w:b/>
          <w:sz w:val="28"/>
        </w:rPr>
        <w:t>A</w:t>
      </w:r>
      <w:r>
        <w:rPr>
          <w:b/>
          <w:sz w:val="22"/>
        </w:rPr>
        <w:t>DAPTATION </w:t>
      </w:r>
      <w:r>
        <w:rPr>
          <w:b/>
          <w:sz w:val="28"/>
        </w:rPr>
        <w:t>P</w:t>
      </w:r>
      <w:r>
        <w:rPr>
          <w:b/>
          <w:sz w:val="22"/>
        </w:rPr>
        <w:t>LAN </w:t>
      </w:r>
      <w:r>
        <w:rPr>
          <w:b/>
          <w:sz w:val="28"/>
        </w:rPr>
        <w:t>D</w:t>
      </w:r>
      <w:r>
        <w:rPr>
          <w:b/>
          <w:sz w:val="22"/>
        </w:rPr>
        <w:t>EVELOPMENT</w:t>
      </w:r>
      <w:r>
        <w:rPr>
          <w:b/>
          <w:sz w:val="28"/>
        </w:rPr>
        <w:t>: T</w:t>
      </w:r>
      <w:r>
        <w:rPr>
          <w:b/>
          <w:sz w:val="22"/>
        </w:rPr>
        <w:t>IMELINE</w:t>
      </w:r>
    </w:p>
    <w:p>
      <w:pPr>
        <w:pStyle w:val="BodyText"/>
        <w:spacing w:before="116" w:after="6"/>
        <w:ind w:left="220" w:right="398"/>
        <w:jc w:val="both"/>
      </w:pPr>
      <w:r>
        <w:rPr/>
        <w:t>The Climate Adaptation planning process began in 2008. Below is the timeline of significant steps in the development of the plan, including the type of event and indications of the key per- sonnel involved in the development and review process.</w:t>
      </w:r>
    </w:p>
    <w:tbl>
      <w:tblPr>
        <w:tblW w:w="0" w:type="auto"/>
        <w:jc w:val="left"/>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401"/>
        <w:gridCol w:w="1529"/>
        <w:gridCol w:w="811"/>
      </w:tblGrid>
      <w:tr>
        <w:trPr>
          <w:trHeight w:val="260" w:hRule="atLeast"/>
        </w:trPr>
        <w:tc>
          <w:tcPr>
            <w:tcW w:w="7401" w:type="dxa"/>
            <w:tcBorders>
              <w:top w:val="nil"/>
              <w:left w:val="nil"/>
            </w:tcBorders>
          </w:tcPr>
          <w:p>
            <w:pPr>
              <w:pStyle w:val="TableParagraph"/>
              <w:spacing w:line="240" w:lineRule="auto"/>
              <w:ind w:left="0"/>
              <w:rPr>
                <w:rFonts w:ascii="Times New Roman"/>
                <w:sz w:val="20"/>
              </w:rPr>
            </w:pPr>
          </w:p>
        </w:tc>
        <w:tc>
          <w:tcPr>
            <w:tcW w:w="1529" w:type="dxa"/>
          </w:tcPr>
          <w:p>
            <w:pPr>
              <w:pStyle w:val="TableParagraph"/>
              <w:spacing w:line="189" w:lineRule="exact" w:before="68"/>
              <w:ind w:left="100"/>
              <w:rPr>
                <w:b/>
                <w:sz w:val="18"/>
              </w:rPr>
            </w:pPr>
            <w:r>
              <w:rPr>
                <w:b/>
                <w:w w:val="90"/>
                <w:sz w:val="18"/>
              </w:rPr>
              <w:t>Date</w:t>
            </w:r>
          </w:p>
        </w:tc>
        <w:tc>
          <w:tcPr>
            <w:tcW w:w="811" w:type="dxa"/>
          </w:tcPr>
          <w:p>
            <w:pPr>
              <w:pStyle w:val="TableParagraph"/>
              <w:spacing w:line="189" w:lineRule="exact" w:before="68"/>
              <w:ind w:left="103"/>
              <w:rPr>
                <w:b/>
                <w:sz w:val="18"/>
              </w:rPr>
            </w:pPr>
            <w:r>
              <w:rPr>
                <w:b/>
                <w:w w:val="90"/>
                <w:sz w:val="18"/>
              </w:rPr>
              <w:t>Type</w:t>
            </w:r>
          </w:p>
        </w:tc>
      </w:tr>
      <w:tr>
        <w:trPr>
          <w:trHeight w:val="200" w:hRule="atLeast"/>
        </w:trPr>
        <w:tc>
          <w:tcPr>
            <w:tcW w:w="9741" w:type="dxa"/>
            <w:gridSpan w:val="3"/>
            <w:shd w:val="clear" w:color="auto" w:fill="D5E2BB"/>
          </w:tcPr>
          <w:p>
            <w:pPr>
              <w:pStyle w:val="TableParagraph"/>
              <w:spacing w:line="187" w:lineRule="exact"/>
              <w:ind w:left="103"/>
              <w:rPr>
                <w:b/>
                <w:sz w:val="18"/>
              </w:rPr>
            </w:pPr>
            <w:r>
              <w:rPr>
                <w:b/>
                <w:w w:val="90"/>
                <w:sz w:val="18"/>
              </w:rPr>
              <w:t>2008</w:t>
            </w:r>
          </w:p>
        </w:tc>
      </w:tr>
      <w:tr>
        <w:trPr>
          <w:trHeight w:val="200" w:hRule="atLeast"/>
        </w:trPr>
        <w:tc>
          <w:tcPr>
            <w:tcW w:w="7401" w:type="dxa"/>
          </w:tcPr>
          <w:p>
            <w:pPr>
              <w:pStyle w:val="TableParagraph"/>
              <w:ind w:left="103"/>
              <w:rPr>
                <w:sz w:val="18"/>
              </w:rPr>
            </w:pPr>
            <w:r>
              <w:rPr>
                <w:w w:val="85"/>
                <w:sz w:val="18"/>
              </w:rPr>
              <w:t>Accepted grant to update LHMP with a Climate Adaptation Plan</w:t>
            </w:r>
          </w:p>
        </w:tc>
        <w:tc>
          <w:tcPr>
            <w:tcW w:w="1529" w:type="dxa"/>
          </w:tcPr>
          <w:p>
            <w:pPr>
              <w:pStyle w:val="TableParagraph"/>
              <w:ind w:left="100"/>
              <w:rPr>
                <w:sz w:val="18"/>
              </w:rPr>
            </w:pPr>
            <w:r>
              <w:rPr>
                <w:w w:val="90"/>
                <w:sz w:val="18"/>
              </w:rPr>
              <w:t>August</w:t>
            </w:r>
          </w:p>
        </w:tc>
        <w:tc>
          <w:tcPr>
            <w:tcW w:w="811" w:type="dxa"/>
          </w:tcPr>
          <w:p>
            <w:pPr>
              <w:pStyle w:val="TableParagraph"/>
              <w:spacing w:line="240" w:lineRule="auto"/>
              <w:ind w:left="0"/>
              <w:rPr>
                <w:rFonts w:ascii="Times New Roman"/>
                <w:sz w:val="14"/>
              </w:rPr>
            </w:pPr>
          </w:p>
        </w:tc>
      </w:tr>
      <w:tr>
        <w:trPr>
          <w:trHeight w:val="200" w:hRule="atLeast"/>
        </w:trPr>
        <w:tc>
          <w:tcPr>
            <w:tcW w:w="7401" w:type="dxa"/>
          </w:tcPr>
          <w:p>
            <w:pPr>
              <w:pStyle w:val="TableParagraph"/>
              <w:ind w:left="103"/>
              <w:rPr>
                <w:sz w:val="18"/>
              </w:rPr>
            </w:pPr>
            <w:r>
              <w:rPr>
                <w:w w:val="85"/>
                <w:sz w:val="18"/>
              </w:rPr>
              <w:t>Core Climate Adaptation Team formed and leader selected</w:t>
            </w:r>
          </w:p>
        </w:tc>
        <w:tc>
          <w:tcPr>
            <w:tcW w:w="1529" w:type="dxa"/>
          </w:tcPr>
          <w:p>
            <w:pPr>
              <w:pStyle w:val="TableParagraph"/>
              <w:ind w:left="100"/>
              <w:rPr>
                <w:sz w:val="18"/>
              </w:rPr>
            </w:pPr>
            <w:r>
              <w:rPr>
                <w:w w:val="90"/>
                <w:sz w:val="18"/>
              </w:rPr>
              <w:t>September</w:t>
            </w:r>
          </w:p>
        </w:tc>
        <w:tc>
          <w:tcPr>
            <w:tcW w:w="811" w:type="dxa"/>
          </w:tcPr>
          <w:p>
            <w:pPr>
              <w:pStyle w:val="TableParagraph"/>
              <w:spacing w:line="240" w:lineRule="auto"/>
              <w:ind w:left="0"/>
              <w:rPr>
                <w:rFonts w:ascii="Times New Roman"/>
                <w:sz w:val="14"/>
              </w:rPr>
            </w:pPr>
          </w:p>
        </w:tc>
      </w:tr>
      <w:tr>
        <w:trPr>
          <w:trHeight w:val="200" w:hRule="atLeast"/>
        </w:trPr>
        <w:tc>
          <w:tcPr>
            <w:tcW w:w="7401" w:type="dxa"/>
          </w:tcPr>
          <w:p>
            <w:pPr>
              <w:pStyle w:val="TableParagraph"/>
              <w:ind w:left="103"/>
              <w:rPr>
                <w:sz w:val="18"/>
              </w:rPr>
            </w:pPr>
            <w:r>
              <w:rPr>
                <w:w w:val="85"/>
                <w:sz w:val="18"/>
              </w:rPr>
              <w:t>Core Team: Scope of project, sought scientific expertise</w:t>
            </w:r>
          </w:p>
        </w:tc>
        <w:tc>
          <w:tcPr>
            <w:tcW w:w="1529" w:type="dxa"/>
          </w:tcPr>
          <w:p>
            <w:pPr>
              <w:pStyle w:val="TableParagraph"/>
              <w:ind w:left="100"/>
              <w:rPr>
                <w:sz w:val="18"/>
              </w:rPr>
            </w:pPr>
            <w:r>
              <w:rPr>
                <w:w w:val="90"/>
                <w:sz w:val="18"/>
              </w:rPr>
              <w:t>October</w:t>
            </w:r>
          </w:p>
        </w:tc>
        <w:tc>
          <w:tcPr>
            <w:tcW w:w="811" w:type="dxa"/>
          </w:tcPr>
          <w:p>
            <w:pPr>
              <w:pStyle w:val="TableParagraph"/>
              <w:spacing w:line="240" w:lineRule="auto"/>
              <w:ind w:left="0"/>
              <w:rPr>
                <w:rFonts w:ascii="Times New Roman"/>
                <w:sz w:val="14"/>
              </w:rPr>
            </w:pPr>
          </w:p>
        </w:tc>
      </w:tr>
      <w:tr>
        <w:trPr>
          <w:trHeight w:val="200" w:hRule="atLeast"/>
        </w:trPr>
        <w:tc>
          <w:tcPr>
            <w:tcW w:w="7401" w:type="dxa"/>
          </w:tcPr>
          <w:p>
            <w:pPr>
              <w:pStyle w:val="TableParagraph"/>
              <w:spacing w:line="188" w:lineRule="exact"/>
              <w:ind w:left="103"/>
              <w:rPr>
                <w:sz w:val="18"/>
              </w:rPr>
            </w:pPr>
            <w:r>
              <w:rPr>
                <w:w w:val="85"/>
                <w:sz w:val="18"/>
              </w:rPr>
              <w:t>Sought scientific experts as part of the Climate Adaptation Team</w:t>
            </w:r>
          </w:p>
        </w:tc>
        <w:tc>
          <w:tcPr>
            <w:tcW w:w="1529" w:type="dxa"/>
          </w:tcPr>
          <w:p>
            <w:pPr>
              <w:pStyle w:val="TableParagraph"/>
              <w:spacing w:line="188" w:lineRule="exact"/>
              <w:ind w:left="100"/>
              <w:rPr>
                <w:sz w:val="18"/>
              </w:rPr>
            </w:pPr>
            <w:r>
              <w:rPr>
                <w:w w:val="90"/>
                <w:sz w:val="18"/>
              </w:rPr>
              <w:t>November</w:t>
            </w:r>
          </w:p>
        </w:tc>
        <w:tc>
          <w:tcPr>
            <w:tcW w:w="811" w:type="dxa"/>
          </w:tcPr>
          <w:p>
            <w:pPr>
              <w:pStyle w:val="TableParagraph"/>
              <w:spacing w:line="240" w:lineRule="auto"/>
              <w:ind w:left="0"/>
              <w:rPr>
                <w:rFonts w:ascii="Times New Roman"/>
                <w:sz w:val="14"/>
              </w:rPr>
            </w:pPr>
          </w:p>
        </w:tc>
      </w:tr>
      <w:tr>
        <w:trPr>
          <w:trHeight w:val="200" w:hRule="atLeast"/>
        </w:trPr>
        <w:tc>
          <w:tcPr>
            <w:tcW w:w="7401" w:type="dxa"/>
          </w:tcPr>
          <w:p>
            <w:pPr>
              <w:pStyle w:val="TableParagraph"/>
              <w:ind w:left="103"/>
              <w:rPr>
                <w:sz w:val="18"/>
              </w:rPr>
            </w:pPr>
            <w:r>
              <w:rPr>
                <w:w w:val="85"/>
                <w:sz w:val="18"/>
              </w:rPr>
              <w:t>Selected scientists and offered invitation to participate</w:t>
            </w:r>
          </w:p>
        </w:tc>
        <w:tc>
          <w:tcPr>
            <w:tcW w:w="1529" w:type="dxa"/>
          </w:tcPr>
          <w:p>
            <w:pPr>
              <w:pStyle w:val="TableParagraph"/>
              <w:ind w:left="100"/>
              <w:rPr>
                <w:sz w:val="18"/>
              </w:rPr>
            </w:pPr>
            <w:r>
              <w:rPr>
                <w:w w:val="90"/>
                <w:sz w:val="18"/>
              </w:rPr>
              <w:t>December</w:t>
            </w:r>
          </w:p>
        </w:tc>
        <w:tc>
          <w:tcPr>
            <w:tcW w:w="811" w:type="dxa"/>
          </w:tcPr>
          <w:p>
            <w:pPr>
              <w:pStyle w:val="TableParagraph"/>
              <w:spacing w:line="240" w:lineRule="auto"/>
              <w:ind w:left="0"/>
              <w:rPr>
                <w:rFonts w:ascii="Times New Roman"/>
                <w:sz w:val="14"/>
              </w:rPr>
            </w:pPr>
          </w:p>
        </w:tc>
      </w:tr>
      <w:tr>
        <w:trPr>
          <w:trHeight w:val="200" w:hRule="atLeast"/>
        </w:trPr>
        <w:tc>
          <w:tcPr>
            <w:tcW w:w="9741" w:type="dxa"/>
            <w:gridSpan w:val="3"/>
            <w:shd w:val="clear" w:color="auto" w:fill="D5E2BB"/>
          </w:tcPr>
          <w:p>
            <w:pPr>
              <w:pStyle w:val="TableParagraph"/>
              <w:ind w:left="103"/>
              <w:rPr>
                <w:b/>
                <w:sz w:val="18"/>
              </w:rPr>
            </w:pPr>
            <w:r>
              <w:rPr>
                <w:b/>
                <w:w w:val="90"/>
                <w:sz w:val="18"/>
              </w:rPr>
              <w:t>2009</w:t>
            </w:r>
          </w:p>
        </w:tc>
      </w:tr>
      <w:tr>
        <w:trPr>
          <w:trHeight w:val="200" w:hRule="atLeast"/>
        </w:trPr>
        <w:tc>
          <w:tcPr>
            <w:tcW w:w="7401" w:type="dxa"/>
          </w:tcPr>
          <w:p>
            <w:pPr>
              <w:pStyle w:val="TableParagraph"/>
              <w:ind w:left="103"/>
              <w:rPr>
                <w:sz w:val="18"/>
              </w:rPr>
            </w:pPr>
            <w:r>
              <w:rPr>
                <w:w w:val="85"/>
                <w:sz w:val="18"/>
              </w:rPr>
              <w:t>Scope of work with UCSC determined and agreement drafted</w:t>
            </w:r>
          </w:p>
        </w:tc>
        <w:tc>
          <w:tcPr>
            <w:tcW w:w="1529" w:type="dxa"/>
          </w:tcPr>
          <w:p>
            <w:pPr>
              <w:pStyle w:val="TableParagraph"/>
              <w:ind w:left="100"/>
              <w:rPr>
                <w:sz w:val="18"/>
              </w:rPr>
            </w:pPr>
            <w:r>
              <w:rPr>
                <w:w w:val="90"/>
                <w:sz w:val="18"/>
              </w:rPr>
              <w:t>January</w:t>
            </w:r>
          </w:p>
        </w:tc>
        <w:tc>
          <w:tcPr>
            <w:tcW w:w="811" w:type="dxa"/>
          </w:tcPr>
          <w:p>
            <w:pPr>
              <w:pStyle w:val="TableParagraph"/>
              <w:spacing w:line="240" w:lineRule="auto"/>
              <w:ind w:left="0"/>
              <w:rPr>
                <w:rFonts w:ascii="Times New Roman"/>
                <w:sz w:val="14"/>
              </w:rPr>
            </w:pPr>
          </w:p>
        </w:tc>
      </w:tr>
      <w:tr>
        <w:trPr>
          <w:trHeight w:val="200" w:hRule="atLeast"/>
        </w:trPr>
        <w:tc>
          <w:tcPr>
            <w:tcW w:w="7401" w:type="dxa"/>
          </w:tcPr>
          <w:p>
            <w:pPr>
              <w:pStyle w:val="TableParagraph"/>
              <w:ind w:left="103"/>
              <w:rPr>
                <w:sz w:val="18"/>
              </w:rPr>
            </w:pPr>
            <w:r>
              <w:rPr>
                <w:w w:val="85"/>
                <w:sz w:val="18"/>
              </w:rPr>
              <w:t>Agreement with UCSC signed to draft Vulnerability Study</w:t>
            </w:r>
          </w:p>
        </w:tc>
        <w:tc>
          <w:tcPr>
            <w:tcW w:w="1529" w:type="dxa"/>
          </w:tcPr>
          <w:p>
            <w:pPr>
              <w:pStyle w:val="TableParagraph"/>
              <w:ind w:left="100"/>
              <w:rPr>
                <w:sz w:val="18"/>
              </w:rPr>
            </w:pPr>
            <w:r>
              <w:rPr>
                <w:w w:val="90"/>
                <w:sz w:val="18"/>
              </w:rPr>
              <w:t>February</w:t>
            </w:r>
          </w:p>
        </w:tc>
        <w:tc>
          <w:tcPr>
            <w:tcW w:w="811" w:type="dxa"/>
          </w:tcPr>
          <w:p>
            <w:pPr>
              <w:pStyle w:val="TableParagraph"/>
              <w:spacing w:line="240" w:lineRule="auto"/>
              <w:ind w:left="0"/>
              <w:rPr>
                <w:rFonts w:ascii="Times New Roman"/>
                <w:sz w:val="14"/>
              </w:rPr>
            </w:pPr>
          </w:p>
        </w:tc>
      </w:tr>
      <w:tr>
        <w:trPr>
          <w:trHeight w:val="200" w:hRule="atLeast"/>
        </w:trPr>
        <w:tc>
          <w:tcPr>
            <w:tcW w:w="7401" w:type="dxa"/>
          </w:tcPr>
          <w:p>
            <w:pPr>
              <w:pStyle w:val="TableParagraph"/>
              <w:spacing w:line="187" w:lineRule="exact" w:before="1"/>
              <w:ind w:left="103"/>
              <w:rPr>
                <w:sz w:val="18"/>
              </w:rPr>
            </w:pPr>
            <w:r>
              <w:rPr>
                <w:w w:val="85"/>
                <w:sz w:val="18"/>
              </w:rPr>
              <w:t>Core</w:t>
            </w:r>
            <w:r>
              <w:rPr>
                <w:spacing w:val="-19"/>
                <w:w w:val="85"/>
                <w:sz w:val="18"/>
              </w:rPr>
              <w:t> </w:t>
            </w:r>
            <w:r>
              <w:rPr>
                <w:w w:val="85"/>
                <w:sz w:val="18"/>
              </w:rPr>
              <w:t>Team</w:t>
            </w:r>
            <w:r>
              <w:rPr>
                <w:spacing w:val="-19"/>
                <w:w w:val="85"/>
                <w:sz w:val="18"/>
              </w:rPr>
              <w:t> </w:t>
            </w:r>
            <w:r>
              <w:rPr>
                <w:w w:val="85"/>
                <w:sz w:val="18"/>
              </w:rPr>
              <w:t>met</w:t>
            </w:r>
            <w:r>
              <w:rPr>
                <w:spacing w:val="-18"/>
                <w:w w:val="85"/>
                <w:sz w:val="18"/>
              </w:rPr>
              <w:t> </w:t>
            </w:r>
            <w:r>
              <w:rPr>
                <w:w w:val="85"/>
                <w:sz w:val="18"/>
              </w:rPr>
              <w:t>with</w:t>
            </w:r>
            <w:r>
              <w:rPr>
                <w:spacing w:val="-19"/>
                <w:w w:val="85"/>
                <w:sz w:val="18"/>
              </w:rPr>
              <w:t> </w:t>
            </w:r>
            <w:r>
              <w:rPr>
                <w:w w:val="85"/>
                <w:sz w:val="18"/>
              </w:rPr>
              <w:t>Griggs</w:t>
            </w:r>
            <w:r>
              <w:rPr>
                <w:spacing w:val="-19"/>
                <w:w w:val="85"/>
                <w:sz w:val="18"/>
              </w:rPr>
              <w:t> </w:t>
            </w:r>
            <w:r>
              <w:rPr>
                <w:w w:val="85"/>
                <w:sz w:val="18"/>
              </w:rPr>
              <w:t>and</w:t>
            </w:r>
            <w:r>
              <w:rPr>
                <w:spacing w:val="-19"/>
                <w:w w:val="85"/>
                <w:sz w:val="18"/>
              </w:rPr>
              <w:t> </w:t>
            </w:r>
            <w:r>
              <w:rPr>
                <w:w w:val="85"/>
                <w:sz w:val="18"/>
              </w:rPr>
              <w:t>Haddad</w:t>
            </w:r>
            <w:r>
              <w:rPr>
                <w:spacing w:val="-19"/>
                <w:w w:val="85"/>
                <w:sz w:val="18"/>
              </w:rPr>
              <w:t> </w:t>
            </w:r>
            <w:r>
              <w:rPr>
                <w:w w:val="85"/>
                <w:sz w:val="18"/>
              </w:rPr>
              <w:t>to</w:t>
            </w:r>
            <w:r>
              <w:rPr>
                <w:spacing w:val="-18"/>
                <w:w w:val="85"/>
                <w:sz w:val="18"/>
              </w:rPr>
              <w:t> </w:t>
            </w:r>
            <w:r>
              <w:rPr>
                <w:w w:val="85"/>
                <w:sz w:val="18"/>
              </w:rPr>
              <w:t>review</w:t>
            </w:r>
            <w:r>
              <w:rPr>
                <w:spacing w:val="-19"/>
                <w:w w:val="85"/>
                <w:sz w:val="18"/>
              </w:rPr>
              <w:t> </w:t>
            </w:r>
            <w:r>
              <w:rPr>
                <w:w w:val="85"/>
                <w:sz w:val="18"/>
              </w:rPr>
              <w:t>scope</w:t>
            </w:r>
            <w:r>
              <w:rPr>
                <w:spacing w:val="-19"/>
                <w:w w:val="85"/>
                <w:sz w:val="18"/>
              </w:rPr>
              <w:t> </w:t>
            </w:r>
            <w:r>
              <w:rPr>
                <w:w w:val="85"/>
                <w:sz w:val="18"/>
              </w:rPr>
              <w:t>of</w:t>
            </w:r>
            <w:r>
              <w:rPr>
                <w:spacing w:val="-19"/>
                <w:w w:val="85"/>
                <w:sz w:val="18"/>
              </w:rPr>
              <w:t> </w:t>
            </w:r>
            <w:r>
              <w:rPr>
                <w:w w:val="85"/>
                <w:sz w:val="18"/>
              </w:rPr>
              <w:t>work</w:t>
            </w:r>
            <w:r>
              <w:rPr>
                <w:spacing w:val="-19"/>
                <w:w w:val="85"/>
                <w:sz w:val="18"/>
              </w:rPr>
              <w:t> </w:t>
            </w:r>
            <w:r>
              <w:rPr>
                <w:w w:val="85"/>
                <w:sz w:val="18"/>
              </w:rPr>
              <w:t>and</w:t>
            </w:r>
            <w:r>
              <w:rPr>
                <w:spacing w:val="-19"/>
                <w:w w:val="85"/>
                <w:sz w:val="18"/>
              </w:rPr>
              <w:t> </w:t>
            </w:r>
            <w:r>
              <w:rPr>
                <w:w w:val="85"/>
                <w:sz w:val="18"/>
              </w:rPr>
              <w:t>approach</w:t>
            </w:r>
            <w:r>
              <w:rPr>
                <w:spacing w:val="-19"/>
                <w:w w:val="85"/>
                <w:sz w:val="18"/>
              </w:rPr>
              <w:t> </w:t>
            </w:r>
            <w:r>
              <w:rPr>
                <w:w w:val="85"/>
                <w:sz w:val="18"/>
              </w:rPr>
              <w:t>to</w:t>
            </w:r>
            <w:r>
              <w:rPr>
                <w:spacing w:val="-19"/>
                <w:w w:val="85"/>
                <w:sz w:val="18"/>
              </w:rPr>
              <w:t> </w:t>
            </w:r>
            <w:r>
              <w:rPr>
                <w:w w:val="85"/>
                <w:sz w:val="18"/>
              </w:rPr>
              <w:t>creating</w:t>
            </w:r>
            <w:r>
              <w:rPr>
                <w:spacing w:val="-19"/>
                <w:w w:val="85"/>
                <w:sz w:val="18"/>
              </w:rPr>
              <w:t> </w:t>
            </w:r>
            <w:r>
              <w:rPr>
                <w:w w:val="85"/>
                <w:sz w:val="18"/>
              </w:rPr>
              <w:t>Vulnerability</w:t>
            </w:r>
            <w:r>
              <w:rPr>
                <w:spacing w:val="-19"/>
                <w:w w:val="85"/>
                <w:sz w:val="18"/>
              </w:rPr>
              <w:t> </w:t>
            </w:r>
            <w:r>
              <w:rPr>
                <w:w w:val="85"/>
                <w:sz w:val="18"/>
              </w:rPr>
              <w:t>Study</w:t>
            </w:r>
          </w:p>
        </w:tc>
        <w:tc>
          <w:tcPr>
            <w:tcW w:w="1529" w:type="dxa"/>
          </w:tcPr>
          <w:p>
            <w:pPr>
              <w:pStyle w:val="TableParagraph"/>
              <w:spacing w:line="187" w:lineRule="exact" w:before="1"/>
              <w:ind w:left="100"/>
              <w:rPr>
                <w:sz w:val="18"/>
              </w:rPr>
            </w:pPr>
            <w:r>
              <w:rPr>
                <w:w w:val="90"/>
                <w:sz w:val="18"/>
              </w:rPr>
              <w:t>March</w:t>
            </w:r>
          </w:p>
        </w:tc>
        <w:tc>
          <w:tcPr>
            <w:tcW w:w="811" w:type="dxa"/>
          </w:tcPr>
          <w:p>
            <w:pPr>
              <w:pStyle w:val="TableParagraph"/>
              <w:spacing w:line="240" w:lineRule="auto"/>
              <w:ind w:left="0"/>
              <w:rPr>
                <w:rFonts w:ascii="Times New Roman"/>
                <w:sz w:val="14"/>
              </w:rPr>
            </w:pPr>
          </w:p>
        </w:tc>
      </w:tr>
    </w:tbl>
    <w:p>
      <w:pPr>
        <w:spacing w:after="0" w:line="240" w:lineRule="auto"/>
        <w:rPr>
          <w:rFonts w:ascii="Times New Roman"/>
          <w:sz w:val="14"/>
        </w:rPr>
        <w:sectPr>
          <w:pgSz w:w="12240" w:h="15840"/>
          <w:pgMar w:header="722" w:footer="1068" w:top="980" w:bottom="1260" w:left="1220" w:right="1040"/>
        </w:sectPr>
      </w:pPr>
    </w:p>
    <w:p>
      <w:pPr>
        <w:pStyle w:val="BodyText"/>
        <w:rPr>
          <w:sz w:val="20"/>
        </w:rPr>
      </w:pPr>
    </w:p>
    <w:p>
      <w:pPr>
        <w:pStyle w:val="BodyText"/>
        <w:spacing w:before="3"/>
        <w:rPr>
          <w:sz w:val="19"/>
        </w:rPr>
      </w:pPr>
    </w:p>
    <w:tbl>
      <w:tblPr>
        <w:tblW w:w="0" w:type="auto"/>
        <w:jc w:val="left"/>
        <w:tblInd w:w="10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7309"/>
        <w:gridCol w:w="91"/>
        <w:gridCol w:w="1529"/>
        <w:gridCol w:w="811"/>
      </w:tblGrid>
      <w:tr>
        <w:trPr>
          <w:trHeight w:val="260" w:hRule="atLeast"/>
        </w:trPr>
        <w:tc>
          <w:tcPr>
            <w:tcW w:w="7401" w:type="dxa"/>
            <w:gridSpan w:val="2"/>
            <w:tcBorders>
              <w:top w:val="nil"/>
              <w:left w:val="nil"/>
              <w:right w:val="single" w:sz="4" w:space="0" w:color="000000"/>
            </w:tcBorders>
          </w:tcPr>
          <w:p>
            <w:pPr>
              <w:pStyle w:val="TableParagraph"/>
              <w:spacing w:line="240" w:lineRule="auto"/>
              <w:ind w:left="0"/>
              <w:rPr>
                <w:rFonts w:ascii="Times New Roman"/>
                <w:sz w:val="18"/>
              </w:rPr>
            </w:pPr>
          </w:p>
        </w:tc>
        <w:tc>
          <w:tcPr>
            <w:tcW w:w="1529" w:type="dxa"/>
            <w:tcBorders>
              <w:top w:val="single" w:sz="4" w:space="0" w:color="000000"/>
              <w:left w:val="single" w:sz="4" w:space="0" w:color="000000"/>
              <w:right w:val="single" w:sz="4" w:space="0" w:color="000000"/>
            </w:tcBorders>
          </w:tcPr>
          <w:p>
            <w:pPr>
              <w:pStyle w:val="TableParagraph"/>
              <w:spacing w:line="185" w:lineRule="exact" w:before="68"/>
              <w:ind w:left="100"/>
              <w:rPr>
                <w:b/>
                <w:sz w:val="18"/>
              </w:rPr>
            </w:pPr>
            <w:r>
              <w:rPr>
                <w:b/>
                <w:w w:val="90"/>
                <w:sz w:val="18"/>
              </w:rPr>
              <w:t>Date</w:t>
            </w:r>
          </w:p>
        </w:tc>
        <w:tc>
          <w:tcPr>
            <w:tcW w:w="811" w:type="dxa"/>
            <w:tcBorders>
              <w:top w:val="single" w:sz="4" w:space="0" w:color="000000"/>
              <w:left w:val="single" w:sz="4" w:space="0" w:color="000000"/>
              <w:right w:val="single" w:sz="4" w:space="0" w:color="000000"/>
            </w:tcBorders>
          </w:tcPr>
          <w:p>
            <w:pPr>
              <w:pStyle w:val="TableParagraph"/>
              <w:spacing w:line="185" w:lineRule="exact" w:before="68"/>
              <w:ind w:left="103"/>
              <w:rPr>
                <w:b/>
                <w:sz w:val="18"/>
              </w:rPr>
            </w:pPr>
            <w:r>
              <w:rPr>
                <w:b/>
                <w:w w:val="90"/>
                <w:sz w:val="18"/>
              </w:rPr>
              <w:t>Type</w:t>
            </w:r>
          </w:p>
        </w:tc>
      </w:tr>
      <w:tr>
        <w:trPr>
          <w:trHeight w:val="200" w:hRule="atLeast"/>
        </w:trPr>
        <w:tc>
          <w:tcPr>
            <w:tcW w:w="7401" w:type="dxa"/>
            <w:gridSpan w:val="2"/>
            <w:tcBorders>
              <w:left w:val="single" w:sz="4" w:space="0" w:color="000000"/>
              <w:bottom w:val="single" w:sz="4" w:space="0" w:color="000000"/>
              <w:right w:val="single" w:sz="4" w:space="0" w:color="000000"/>
            </w:tcBorders>
          </w:tcPr>
          <w:p>
            <w:pPr>
              <w:pStyle w:val="TableParagraph"/>
              <w:spacing w:line="184" w:lineRule="exact"/>
              <w:ind w:left="103"/>
              <w:rPr>
                <w:sz w:val="18"/>
              </w:rPr>
            </w:pPr>
            <w:r>
              <w:rPr>
                <w:w w:val="85"/>
                <w:sz w:val="18"/>
              </w:rPr>
              <w:t>Department Heads invited to participate in Vulnerability Study</w:t>
            </w:r>
          </w:p>
        </w:tc>
        <w:tc>
          <w:tcPr>
            <w:tcW w:w="1529" w:type="dxa"/>
            <w:tcBorders>
              <w:left w:val="single" w:sz="4" w:space="0" w:color="000000"/>
              <w:bottom w:val="single" w:sz="4" w:space="0" w:color="000000"/>
              <w:right w:val="single" w:sz="4" w:space="0" w:color="000000"/>
            </w:tcBorders>
          </w:tcPr>
          <w:p>
            <w:pPr>
              <w:pStyle w:val="TableParagraph"/>
              <w:spacing w:line="184" w:lineRule="exact"/>
              <w:ind w:left="100"/>
              <w:rPr>
                <w:sz w:val="18"/>
              </w:rPr>
            </w:pPr>
            <w:r>
              <w:rPr>
                <w:w w:val="90"/>
                <w:sz w:val="18"/>
              </w:rPr>
              <w:t>April</w:t>
            </w:r>
          </w:p>
        </w:tc>
        <w:tc>
          <w:tcPr>
            <w:tcW w:w="811" w:type="dxa"/>
            <w:tcBorders>
              <w:left w:val="single" w:sz="4" w:space="0" w:color="000000"/>
              <w:bottom w:val="single" w:sz="4" w:space="0" w:color="000000"/>
              <w:right w:val="single" w:sz="4" w:space="0" w:color="000000"/>
            </w:tcBorders>
          </w:tcPr>
          <w:p>
            <w:pPr>
              <w:pStyle w:val="TableParagraph"/>
              <w:spacing w:line="240" w:lineRule="auto"/>
              <w:ind w:left="0"/>
              <w:rPr>
                <w:rFonts w:ascii="Times New Roman"/>
                <w:sz w:val="14"/>
              </w:rPr>
            </w:pPr>
          </w:p>
        </w:tc>
      </w:tr>
      <w:tr>
        <w:trPr>
          <w:trHeight w:val="200" w:hRule="atLeast"/>
        </w:trPr>
        <w:tc>
          <w:tcPr>
            <w:tcW w:w="7401" w:type="dxa"/>
            <w:gridSpan w:val="2"/>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Depts. /key staff required to address climate adaptation identified</w:t>
            </w:r>
          </w:p>
        </w:tc>
        <w:tc>
          <w:tcPr>
            <w:tcW w:w="1529" w:type="dxa"/>
            <w:tcBorders>
              <w:top w:val="single" w:sz="4" w:space="0" w:color="000000"/>
              <w:left w:val="single" w:sz="4" w:space="0" w:color="000000"/>
              <w:bottom w:val="single" w:sz="4" w:space="0" w:color="000000"/>
              <w:right w:val="single" w:sz="4" w:space="0" w:color="000000"/>
            </w:tcBorders>
          </w:tcPr>
          <w:p>
            <w:pPr>
              <w:pStyle w:val="TableParagraph"/>
              <w:ind w:left="100"/>
              <w:rPr>
                <w:sz w:val="18"/>
              </w:rPr>
            </w:pPr>
            <w:r>
              <w:rPr>
                <w:w w:val="90"/>
                <w:sz w:val="18"/>
              </w:rPr>
              <w:t>May</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spacing w:line="240" w:lineRule="auto"/>
              <w:ind w:left="0"/>
              <w:rPr>
                <w:rFonts w:ascii="Times New Roman"/>
                <w:sz w:val="14"/>
              </w:rPr>
            </w:pPr>
          </w:p>
        </w:tc>
      </w:tr>
      <w:tr>
        <w:trPr>
          <w:trHeight w:val="200" w:hRule="atLeast"/>
        </w:trPr>
        <w:tc>
          <w:tcPr>
            <w:tcW w:w="7401" w:type="dxa"/>
            <w:gridSpan w:val="2"/>
            <w:tcBorders>
              <w:top w:val="single" w:sz="4" w:space="0" w:color="000000"/>
              <w:left w:val="single" w:sz="4" w:space="0" w:color="000000"/>
              <w:bottom w:val="single" w:sz="4" w:space="0" w:color="000000"/>
              <w:right w:val="single" w:sz="4" w:space="0" w:color="000000"/>
            </w:tcBorders>
          </w:tcPr>
          <w:p>
            <w:pPr>
              <w:pStyle w:val="TableParagraph"/>
              <w:spacing w:line="187" w:lineRule="exact" w:before="1"/>
              <w:ind w:left="103"/>
              <w:rPr>
                <w:sz w:val="18"/>
              </w:rPr>
            </w:pPr>
            <w:r>
              <w:rPr>
                <w:w w:val="85"/>
                <w:sz w:val="18"/>
              </w:rPr>
              <w:t>Intro of scientists to Dept. Heads and key staff</w:t>
            </w:r>
          </w:p>
        </w:tc>
        <w:tc>
          <w:tcPr>
            <w:tcW w:w="1529" w:type="dxa"/>
            <w:tcBorders>
              <w:top w:val="single" w:sz="4" w:space="0" w:color="000000"/>
              <w:left w:val="single" w:sz="4" w:space="0" w:color="000000"/>
              <w:bottom w:val="single" w:sz="4" w:space="0" w:color="000000"/>
              <w:right w:val="single" w:sz="4" w:space="0" w:color="000000"/>
            </w:tcBorders>
          </w:tcPr>
          <w:p>
            <w:pPr>
              <w:pStyle w:val="TableParagraph"/>
              <w:spacing w:line="187" w:lineRule="exact" w:before="1"/>
              <w:ind w:left="100"/>
              <w:rPr>
                <w:sz w:val="18"/>
              </w:rPr>
            </w:pPr>
            <w:r>
              <w:rPr>
                <w:w w:val="90"/>
                <w:sz w:val="18"/>
              </w:rPr>
              <w:t>June</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spacing w:line="240" w:lineRule="auto"/>
              <w:ind w:left="0"/>
              <w:rPr>
                <w:rFonts w:ascii="Times New Roman"/>
                <w:sz w:val="14"/>
              </w:rPr>
            </w:pPr>
          </w:p>
        </w:tc>
      </w:tr>
      <w:tr>
        <w:trPr>
          <w:trHeight w:val="400" w:hRule="atLeast"/>
        </w:trPr>
        <w:tc>
          <w:tcPr>
            <w:tcW w:w="7401" w:type="dxa"/>
            <w:gridSpan w:val="2"/>
            <w:tcBorders>
              <w:top w:val="single" w:sz="4" w:space="0" w:color="000000"/>
              <w:left w:val="single" w:sz="4" w:space="0" w:color="000000"/>
              <w:bottom w:val="single" w:sz="4" w:space="0" w:color="000000"/>
              <w:right w:val="single" w:sz="4" w:space="0" w:color="000000"/>
            </w:tcBorders>
          </w:tcPr>
          <w:p>
            <w:pPr>
              <w:pStyle w:val="TableParagraph"/>
              <w:spacing w:line="206" w:lineRule="exact" w:before="3"/>
              <w:ind w:left="103" w:right="799"/>
              <w:rPr>
                <w:sz w:val="18"/>
              </w:rPr>
            </w:pPr>
            <w:r>
              <w:rPr>
                <w:w w:val="85"/>
                <w:sz w:val="18"/>
              </w:rPr>
              <w:t>Scientists</w:t>
            </w:r>
            <w:r>
              <w:rPr>
                <w:spacing w:val="-20"/>
                <w:w w:val="85"/>
                <w:sz w:val="18"/>
              </w:rPr>
              <w:t> </w:t>
            </w:r>
            <w:r>
              <w:rPr>
                <w:w w:val="85"/>
                <w:sz w:val="18"/>
              </w:rPr>
              <w:t>held</w:t>
            </w:r>
            <w:r>
              <w:rPr>
                <w:spacing w:val="-21"/>
                <w:w w:val="85"/>
                <w:sz w:val="18"/>
              </w:rPr>
              <w:t> </w:t>
            </w:r>
            <w:r>
              <w:rPr>
                <w:w w:val="85"/>
                <w:sz w:val="18"/>
              </w:rPr>
              <w:t>multiple</w:t>
            </w:r>
            <w:r>
              <w:rPr>
                <w:spacing w:val="-20"/>
                <w:w w:val="85"/>
                <w:sz w:val="18"/>
              </w:rPr>
              <w:t> </w:t>
            </w:r>
            <w:r>
              <w:rPr>
                <w:w w:val="85"/>
                <w:sz w:val="18"/>
              </w:rPr>
              <w:t>meetings</w:t>
            </w:r>
            <w:r>
              <w:rPr>
                <w:spacing w:val="-20"/>
                <w:w w:val="85"/>
                <w:sz w:val="18"/>
              </w:rPr>
              <w:t> </w:t>
            </w:r>
            <w:r>
              <w:rPr>
                <w:w w:val="85"/>
                <w:sz w:val="18"/>
              </w:rPr>
              <w:t>with</w:t>
            </w:r>
            <w:r>
              <w:rPr>
                <w:spacing w:val="-19"/>
                <w:w w:val="85"/>
                <w:sz w:val="18"/>
              </w:rPr>
              <w:t> </w:t>
            </w:r>
            <w:r>
              <w:rPr>
                <w:w w:val="85"/>
                <w:sz w:val="18"/>
              </w:rPr>
              <w:t>key</w:t>
            </w:r>
            <w:r>
              <w:rPr>
                <w:spacing w:val="-20"/>
                <w:w w:val="85"/>
                <w:sz w:val="18"/>
              </w:rPr>
              <w:t> </w:t>
            </w:r>
            <w:r>
              <w:rPr>
                <w:w w:val="85"/>
                <w:sz w:val="18"/>
              </w:rPr>
              <w:t>staff</w:t>
            </w:r>
            <w:r>
              <w:rPr>
                <w:spacing w:val="-21"/>
                <w:w w:val="85"/>
                <w:sz w:val="18"/>
              </w:rPr>
              <w:t> </w:t>
            </w:r>
            <w:r>
              <w:rPr>
                <w:w w:val="85"/>
                <w:sz w:val="18"/>
              </w:rPr>
              <w:t>in</w:t>
            </w:r>
            <w:r>
              <w:rPr>
                <w:spacing w:val="-21"/>
                <w:w w:val="85"/>
                <w:sz w:val="18"/>
              </w:rPr>
              <w:t> </w:t>
            </w:r>
            <w:r>
              <w:rPr>
                <w:w w:val="85"/>
                <w:sz w:val="18"/>
              </w:rPr>
              <w:t>each</w:t>
            </w:r>
            <w:r>
              <w:rPr>
                <w:spacing w:val="-21"/>
                <w:w w:val="85"/>
                <w:sz w:val="18"/>
              </w:rPr>
              <w:t> </w:t>
            </w:r>
            <w:r>
              <w:rPr>
                <w:w w:val="85"/>
                <w:sz w:val="18"/>
              </w:rPr>
              <w:t>department</w:t>
            </w:r>
            <w:r>
              <w:rPr>
                <w:spacing w:val="-20"/>
                <w:w w:val="85"/>
                <w:sz w:val="18"/>
              </w:rPr>
              <w:t> </w:t>
            </w:r>
            <w:r>
              <w:rPr>
                <w:w w:val="85"/>
                <w:sz w:val="18"/>
              </w:rPr>
              <w:t>to</w:t>
            </w:r>
            <w:r>
              <w:rPr>
                <w:spacing w:val="-21"/>
                <w:w w:val="85"/>
                <w:sz w:val="18"/>
              </w:rPr>
              <w:t> </w:t>
            </w:r>
            <w:r>
              <w:rPr>
                <w:w w:val="85"/>
                <w:sz w:val="18"/>
              </w:rPr>
              <w:t>identify</w:t>
            </w:r>
            <w:r>
              <w:rPr>
                <w:spacing w:val="-20"/>
                <w:w w:val="85"/>
                <w:sz w:val="18"/>
              </w:rPr>
              <w:t> </w:t>
            </w:r>
            <w:r>
              <w:rPr>
                <w:w w:val="85"/>
                <w:sz w:val="18"/>
              </w:rPr>
              <w:t>vulnerabilities, </w:t>
            </w:r>
            <w:r>
              <w:rPr>
                <w:w w:val="80"/>
                <w:sz w:val="18"/>
              </w:rPr>
              <w:t>potential  adaptation</w:t>
            </w:r>
            <w:r>
              <w:rPr>
                <w:spacing w:val="-12"/>
                <w:w w:val="80"/>
                <w:sz w:val="18"/>
              </w:rPr>
              <w:t> </w:t>
            </w:r>
            <w:r>
              <w:rPr>
                <w:w w:val="80"/>
                <w:sz w:val="18"/>
              </w:rPr>
              <w:t>measures</w:t>
            </w:r>
          </w:p>
        </w:tc>
        <w:tc>
          <w:tcPr>
            <w:tcW w:w="1529" w:type="dxa"/>
            <w:tcBorders>
              <w:top w:val="single" w:sz="4" w:space="0" w:color="000000"/>
              <w:left w:val="single" w:sz="4" w:space="0" w:color="000000"/>
              <w:bottom w:val="single" w:sz="4" w:space="0" w:color="000000"/>
              <w:right w:val="single" w:sz="4" w:space="0" w:color="000000"/>
            </w:tcBorders>
          </w:tcPr>
          <w:p>
            <w:pPr>
              <w:pStyle w:val="TableParagraph"/>
              <w:spacing w:line="240" w:lineRule="auto" w:before="102"/>
              <w:ind w:left="100"/>
              <w:rPr>
                <w:sz w:val="18"/>
              </w:rPr>
            </w:pPr>
            <w:r>
              <w:rPr>
                <w:w w:val="85"/>
                <w:sz w:val="18"/>
              </w:rPr>
              <w:t>July to December</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spacing w:line="240" w:lineRule="auto"/>
              <w:ind w:left="0"/>
              <w:rPr>
                <w:rFonts w:ascii="Times New Roman"/>
                <w:sz w:val="18"/>
              </w:rPr>
            </w:pPr>
          </w:p>
        </w:tc>
      </w:tr>
      <w:tr>
        <w:trPr>
          <w:trHeight w:val="197" w:hRule="atLeast"/>
        </w:trPr>
        <w:tc>
          <w:tcPr>
            <w:tcW w:w="9741" w:type="dxa"/>
            <w:gridSpan w:val="4"/>
            <w:tcBorders>
              <w:top w:val="single" w:sz="4" w:space="0" w:color="000000"/>
              <w:left w:val="single" w:sz="4" w:space="0" w:color="000000"/>
              <w:bottom w:val="single" w:sz="4" w:space="0" w:color="000000"/>
              <w:right w:val="single" w:sz="4" w:space="0" w:color="000000"/>
            </w:tcBorders>
            <w:shd w:val="clear" w:color="auto" w:fill="D5E2BB"/>
          </w:tcPr>
          <w:p>
            <w:pPr>
              <w:pStyle w:val="TableParagraph"/>
              <w:spacing w:line="183" w:lineRule="exact"/>
              <w:ind w:left="103"/>
              <w:rPr>
                <w:b/>
                <w:sz w:val="18"/>
              </w:rPr>
            </w:pPr>
            <w:r>
              <w:rPr>
                <w:b/>
                <w:w w:val="90"/>
                <w:sz w:val="18"/>
              </w:rPr>
              <w:t>2010</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Core Team review of draft Vulnerability Study (Dec 2009 draft)</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90"/>
                <w:sz w:val="18"/>
              </w:rPr>
              <w:t>1-Jan-2010</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in house</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spacing w:line="188" w:lineRule="exact"/>
              <w:ind w:left="103"/>
              <w:rPr>
                <w:sz w:val="18"/>
              </w:rPr>
            </w:pPr>
            <w:r>
              <w:rPr>
                <w:w w:val="85"/>
                <w:sz w:val="18"/>
              </w:rPr>
              <w:t>Core Team review of draft Vulnerability Study (Aug 2010 draft)</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spacing w:line="188" w:lineRule="exact"/>
              <w:ind w:left="102"/>
              <w:rPr>
                <w:sz w:val="18"/>
              </w:rPr>
            </w:pPr>
            <w:r>
              <w:rPr>
                <w:w w:val="90"/>
                <w:sz w:val="18"/>
              </w:rPr>
              <w:t>August</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spacing w:line="188" w:lineRule="exact"/>
              <w:ind w:left="103"/>
              <w:rPr>
                <w:sz w:val="18"/>
              </w:rPr>
            </w:pPr>
            <w:r>
              <w:rPr>
                <w:w w:val="85"/>
                <w:sz w:val="18"/>
              </w:rPr>
              <w:t>in house</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Distribution and review of Vulnerability Study</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85"/>
                <w:sz w:val="18"/>
              </w:rPr>
              <w:t>Sept -Oct</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in house</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Adaptation (LHMP) workshop at Cal EMA</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90"/>
                <w:sz w:val="18"/>
              </w:rPr>
              <w:t>10-Aug-2010</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90"/>
                <w:sz w:val="18"/>
              </w:rPr>
              <w:t>state</w:t>
            </w:r>
          </w:p>
        </w:tc>
      </w:tr>
      <w:tr>
        <w:trPr>
          <w:trHeight w:val="200" w:hRule="atLeast"/>
        </w:trPr>
        <w:tc>
          <w:tcPr>
            <w:tcW w:w="9741" w:type="dxa"/>
            <w:gridSpan w:val="4"/>
            <w:tcBorders>
              <w:top w:val="single" w:sz="4" w:space="0" w:color="000000"/>
              <w:left w:val="single" w:sz="4" w:space="0" w:color="000000"/>
              <w:bottom w:val="single" w:sz="4" w:space="0" w:color="000000"/>
              <w:right w:val="single" w:sz="4" w:space="0" w:color="000000"/>
            </w:tcBorders>
            <w:shd w:val="clear" w:color="auto" w:fill="D5E2BB"/>
          </w:tcPr>
          <w:p>
            <w:pPr>
              <w:pStyle w:val="TableParagraph"/>
              <w:ind w:left="103"/>
              <w:rPr>
                <w:b/>
                <w:sz w:val="18"/>
              </w:rPr>
            </w:pPr>
            <w:r>
              <w:rPr>
                <w:b/>
                <w:w w:val="90"/>
                <w:sz w:val="18"/>
              </w:rPr>
              <w:t>2011</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0"/>
                <w:sz w:val="18"/>
              </w:rPr>
              <w:t>Final Vulnerability Study completed</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90"/>
                <w:sz w:val="18"/>
              </w:rPr>
              <w:t>10-Jan-2011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in house</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spacing w:line="187" w:lineRule="exact" w:before="1"/>
              <w:ind w:left="103"/>
              <w:rPr>
                <w:sz w:val="18"/>
              </w:rPr>
            </w:pPr>
            <w:r>
              <w:rPr>
                <w:w w:val="85"/>
                <w:sz w:val="18"/>
              </w:rPr>
              <w:t>Gary Griggs presentation on Climate Adaptation to County EOC</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spacing w:line="187" w:lineRule="exact" w:before="1"/>
              <w:ind w:left="102"/>
              <w:rPr>
                <w:sz w:val="18"/>
              </w:rPr>
            </w:pPr>
            <w:r>
              <w:rPr>
                <w:w w:val="90"/>
                <w:sz w:val="18"/>
              </w:rPr>
              <w:t>3-Mar-2011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spacing w:line="187" w:lineRule="exact" w:before="1"/>
              <w:ind w:left="103"/>
              <w:rPr>
                <w:sz w:val="18"/>
              </w:rPr>
            </w:pPr>
            <w:r>
              <w:rPr>
                <w:w w:val="90"/>
                <w:sz w:val="18"/>
              </w:rPr>
              <w:t>Public</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Climate Team Review of Adaptation Actions</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90"/>
                <w:sz w:val="18"/>
              </w:rPr>
              <w:t>22-Mar-2011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90"/>
                <w:sz w:val="18"/>
              </w:rPr>
              <w:t>Public</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0"/>
                <w:sz w:val="18"/>
              </w:rPr>
              <w:t>Grant status review</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90"/>
                <w:sz w:val="18"/>
              </w:rPr>
              <w:t>28-Mar-2011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in house</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Core Team adaptation action review meeting</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90"/>
                <w:sz w:val="18"/>
              </w:rPr>
              <w:t>19-Apr-2011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in house</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spacing w:line="187" w:lineRule="exact" w:before="2"/>
              <w:ind w:left="103"/>
              <w:rPr>
                <w:sz w:val="18"/>
              </w:rPr>
            </w:pPr>
            <w:r>
              <w:rPr>
                <w:w w:val="80"/>
                <w:sz w:val="18"/>
              </w:rPr>
              <w:t>Potential adaptation action review by  departments</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spacing w:line="187" w:lineRule="exact" w:before="2"/>
              <w:ind w:left="102"/>
              <w:rPr>
                <w:sz w:val="18"/>
              </w:rPr>
            </w:pPr>
            <w:r>
              <w:rPr>
                <w:w w:val="90"/>
                <w:sz w:val="18"/>
              </w:rPr>
              <w:t>April</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spacing w:line="187" w:lineRule="exact" w:before="2"/>
              <w:ind w:left="103"/>
              <w:rPr>
                <w:sz w:val="18"/>
              </w:rPr>
            </w:pPr>
            <w:r>
              <w:rPr>
                <w:w w:val="85"/>
                <w:sz w:val="18"/>
              </w:rPr>
              <w:t>in house</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0"/>
                <w:sz w:val="18"/>
              </w:rPr>
              <w:t>Managed  Meeting: Action Item Prioritization</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80"/>
                <w:sz w:val="18"/>
              </w:rPr>
              <w:t>April 27-2011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In house</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0"/>
                <w:sz w:val="18"/>
              </w:rPr>
              <w:t>STAPLEE evaluation completed by department  heads</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80"/>
                <w:sz w:val="18"/>
              </w:rPr>
              <w:t>May 25-2011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in house</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Vulnerability Study, Action Items and overview on City Website</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85"/>
                <w:sz w:val="18"/>
              </w:rPr>
              <w:t>July 11 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90"/>
                <w:sz w:val="18"/>
              </w:rPr>
              <w:t>Public</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0"/>
                <w:sz w:val="18"/>
              </w:rPr>
              <w:t>GIS mapping meeting</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85"/>
                <w:sz w:val="18"/>
              </w:rPr>
              <w:t>July 11 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in house</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spacing w:line="187" w:lineRule="exact" w:before="1"/>
              <w:ind w:left="103"/>
              <w:rPr>
                <w:sz w:val="18"/>
              </w:rPr>
            </w:pPr>
            <w:r>
              <w:rPr>
                <w:w w:val="80"/>
                <w:sz w:val="18"/>
              </w:rPr>
              <w:t>Document  format meeting</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spacing w:line="187" w:lineRule="exact" w:before="1"/>
              <w:ind w:left="102"/>
              <w:rPr>
                <w:sz w:val="18"/>
              </w:rPr>
            </w:pPr>
            <w:r>
              <w:rPr>
                <w:w w:val="85"/>
                <w:sz w:val="18"/>
              </w:rPr>
              <w:t>July 28 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spacing w:line="187" w:lineRule="exact" w:before="1"/>
              <w:ind w:left="103"/>
              <w:rPr>
                <w:sz w:val="18"/>
              </w:rPr>
            </w:pPr>
            <w:r>
              <w:rPr>
                <w:w w:val="85"/>
                <w:sz w:val="18"/>
              </w:rPr>
              <w:t>in house</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City assets and critical buildings review</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90"/>
                <w:sz w:val="18"/>
              </w:rPr>
              <w:t>August</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in house</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0"/>
                <w:sz w:val="18"/>
              </w:rPr>
              <w:t>GIS mapping meeting</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90"/>
                <w:sz w:val="18"/>
              </w:rPr>
              <w:t>August</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in house</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Team meeting on document format</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85"/>
                <w:sz w:val="18"/>
              </w:rPr>
              <w:t>Aug 1 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In house</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spacing w:line="187" w:lineRule="exact" w:before="1"/>
              <w:ind w:left="103"/>
              <w:rPr>
                <w:sz w:val="18"/>
              </w:rPr>
            </w:pPr>
            <w:r>
              <w:rPr>
                <w:w w:val="80"/>
                <w:sz w:val="18"/>
              </w:rPr>
              <w:t>Parks  and Recreation Commission</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spacing w:line="187" w:lineRule="exact" w:before="1"/>
              <w:ind w:left="102"/>
              <w:rPr>
                <w:sz w:val="18"/>
              </w:rPr>
            </w:pPr>
            <w:r>
              <w:rPr>
                <w:w w:val="85"/>
                <w:sz w:val="18"/>
              </w:rPr>
              <w:t>July 11 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spacing w:line="187" w:lineRule="exact" w:before="1"/>
              <w:ind w:left="103"/>
              <w:rPr>
                <w:sz w:val="18"/>
              </w:rPr>
            </w:pPr>
            <w:r>
              <w:rPr>
                <w:w w:val="90"/>
                <w:sz w:val="18"/>
              </w:rPr>
              <w:t>Public</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Waste Water Treatment Facility Adaptation Actions Review</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85"/>
                <w:sz w:val="18"/>
              </w:rPr>
              <w:t>Aug 18 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in house</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0"/>
                <w:sz w:val="18"/>
              </w:rPr>
              <w:t>Planning Commission</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85"/>
                <w:sz w:val="18"/>
              </w:rPr>
              <w:t>Aug 18 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90"/>
                <w:sz w:val="18"/>
              </w:rPr>
              <w:t>Public</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0"/>
                <w:sz w:val="18"/>
              </w:rPr>
              <w:t>Water Commission</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85"/>
                <w:sz w:val="18"/>
              </w:rPr>
              <w:t>Aug 22 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90"/>
                <w:sz w:val="18"/>
              </w:rPr>
              <w:t>Public</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spacing w:line="188" w:lineRule="exact"/>
              <w:ind w:left="103"/>
              <w:rPr>
                <w:sz w:val="18"/>
              </w:rPr>
            </w:pPr>
            <w:r>
              <w:rPr>
                <w:w w:val="80"/>
                <w:sz w:val="18"/>
              </w:rPr>
              <w:t>Transportation and Public Works  Commission</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spacing w:line="188" w:lineRule="exact"/>
              <w:ind w:left="102"/>
              <w:rPr>
                <w:sz w:val="18"/>
              </w:rPr>
            </w:pPr>
            <w:r>
              <w:rPr>
                <w:w w:val="85"/>
                <w:sz w:val="18"/>
              </w:rPr>
              <w:t>Sept 19 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spacing w:line="188" w:lineRule="exact"/>
              <w:ind w:left="103"/>
              <w:rPr>
                <w:sz w:val="18"/>
              </w:rPr>
            </w:pPr>
            <w:r>
              <w:rPr>
                <w:w w:val="90"/>
                <w:sz w:val="18"/>
              </w:rPr>
              <w:t>Public</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City Council Special Study Session: Plan review</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85"/>
                <w:sz w:val="18"/>
              </w:rPr>
              <w:t>Oct 4 -2011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90"/>
                <w:sz w:val="18"/>
              </w:rPr>
              <w:t>Public</w:t>
            </w:r>
          </w:p>
        </w:tc>
      </w:tr>
      <w:tr>
        <w:trPr>
          <w:trHeight w:val="200" w:hRule="atLeast"/>
        </w:trPr>
        <w:tc>
          <w:tcPr>
            <w:tcW w:w="7309" w:type="dxa"/>
            <w:tcBorders>
              <w:top w:val="single" w:sz="4" w:space="0" w:color="000000"/>
              <w:left w:val="single" w:sz="4" w:space="0" w:color="000000"/>
              <w:right w:val="single" w:sz="4" w:space="0" w:color="000000"/>
            </w:tcBorders>
          </w:tcPr>
          <w:p>
            <w:pPr>
              <w:pStyle w:val="TableParagraph"/>
              <w:spacing w:line="184" w:lineRule="exact"/>
              <w:ind w:left="103"/>
              <w:rPr>
                <w:sz w:val="18"/>
              </w:rPr>
            </w:pPr>
            <w:r>
              <w:rPr>
                <w:w w:val="85"/>
                <w:sz w:val="18"/>
              </w:rPr>
              <w:t>Action Item public comment</w:t>
            </w:r>
          </w:p>
        </w:tc>
        <w:tc>
          <w:tcPr>
            <w:tcW w:w="1621" w:type="dxa"/>
            <w:gridSpan w:val="2"/>
            <w:tcBorders>
              <w:top w:val="single" w:sz="4" w:space="0" w:color="000000"/>
              <w:left w:val="single" w:sz="4" w:space="0" w:color="000000"/>
              <w:right w:val="single" w:sz="4" w:space="0" w:color="000000"/>
            </w:tcBorders>
          </w:tcPr>
          <w:p>
            <w:pPr>
              <w:pStyle w:val="TableParagraph"/>
              <w:spacing w:line="184" w:lineRule="exact"/>
              <w:ind w:left="102"/>
              <w:rPr>
                <w:sz w:val="18"/>
              </w:rPr>
            </w:pPr>
            <w:r>
              <w:rPr>
                <w:w w:val="85"/>
                <w:sz w:val="18"/>
              </w:rPr>
              <w:t>Aug 22–Sep 27</w:t>
            </w:r>
          </w:p>
        </w:tc>
        <w:tc>
          <w:tcPr>
            <w:tcW w:w="811" w:type="dxa"/>
            <w:tcBorders>
              <w:top w:val="single" w:sz="4" w:space="0" w:color="000000"/>
              <w:left w:val="single" w:sz="4" w:space="0" w:color="000000"/>
              <w:right w:val="single" w:sz="4" w:space="0" w:color="000000"/>
            </w:tcBorders>
          </w:tcPr>
          <w:p>
            <w:pPr>
              <w:pStyle w:val="TableParagraph"/>
              <w:spacing w:line="184" w:lineRule="exact"/>
              <w:ind w:left="103"/>
              <w:rPr>
                <w:sz w:val="18"/>
              </w:rPr>
            </w:pPr>
            <w:r>
              <w:rPr>
                <w:w w:val="90"/>
                <w:sz w:val="18"/>
              </w:rPr>
              <w:t>Public</w:t>
            </w:r>
          </w:p>
        </w:tc>
      </w:tr>
      <w:tr>
        <w:trPr>
          <w:trHeight w:val="200" w:hRule="atLeast"/>
        </w:trPr>
        <w:tc>
          <w:tcPr>
            <w:tcW w:w="7309" w:type="dxa"/>
            <w:tcBorders>
              <w:left w:val="single" w:sz="4" w:space="0" w:color="000000"/>
              <w:bottom w:val="single" w:sz="4" w:space="0" w:color="000000"/>
              <w:right w:val="single" w:sz="4" w:space="0" w:color="000000"/>
            </w:tcBorders>
          </w:tcPr>
          <w:p>
            <w:pPr>
              <w:pStyle w:val="TableParagraph"/>
              <w:spacing w:line="184" w:lineRule="exact"/>
              <w:ind w:left="103"/>
              <w:rPr>
                <w:sz w:val="18"/>
              </w:rPr>
            </w:pPr>
            <w:r>
              <w:rPr>
                <w:w w:val="85"/>
                <w:sz w:val="18"/>
              </w:rPr>
              <w:t>Draft Climate Adaptation Plan open for public comment period</w:t>
            </w:r>
          </w:p>
        </w:tc>
        <w:tc>
          <w:tcPr>
            <w:tcW w:w="1621" w:type="dxa"/>
            <w:gridSpan w:val="2"/>
            <w:tcBorders>
              <w:left w:val="single" w:sz="4" w:space="0" w:color="000000"/>
              <w:bottom w:val="single" w:sz="4" w:space="0" w:color="000000"/>
              <w:right w:val="single" w:sz="4" w:space="0" w:color="000000"/>
            </w:tcBorders>
          </w:tcPr>
          <w:p>
            <w:pPr>
              <w:pStyle w:val="TableParagraph"/>
              <w:spacing w:line="184" w:lineRule="exact"/>
              <w:ind w:left="102"/>
              <w:rPr>
                <w:sz w:val="18"/>
              </w:rPr>
            </w:pPr>
            <w:r>
              <w:rPr>
                <w:w w:val="85"/>
                <w:sz w:val="18"/>
              </w:rPr>
              <w:t>Sep 27–Nov 1, 2011</w:t>
            </w:r>
          </w:p>
        </w:tc>
        <w:tc>
          <w:tcPr>
            <w:tcW w:w="811" w:type="dxa"/>
            <w:tcBorders>
              <w:left w:val="single" w:sz="4" w:space="0" w:color="000000"/>
              <w:bottom w:val="single" w:sz="4" w:space="0" w:color="000000"/>
              <w:right w:val="single" w:sz="4" w:space="0" w:color="000000"/>
            </w:tcBorders>
          </w:tcPr>
          <w:p>
            <w:pPr>
              <w:pStyle w:val="TableParagraph"/>
              <w:spacing w:line="184" w:lineRule="exact"/>
              <w:ind w:left="103"/>
              <w:rPr>
                <w:sz w:val="18"/>
              </w:rPr>
            </w:pPr>
            <w:r>
              <w:rPr>
                <w:w w:val="90"/>
                <w:sz w:val="18"/>
              </w:rPr>
              <w:t>Public</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Notification of Climate Adaptation Plan sent to regional agencies and community groups</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85"/>
                <w:sz w:val="18"/>
              </w:rPr>
              <w:t>Oct 1, 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90"/>
                <w:sz w:val="18"/>
              </w:rPr>
              <w:t>Public</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spacing w:line="187" w:lineRule="exact" w:before="1"/>
              <w:ind w:left="103"/>
              <w:rPr>
                <w:sz w:val="18"/>
              </w:rPr>
            </w:pPr>
            <w:r>
              <w:rPr>
                <w:w w:val="85"/>
                <w:sz w:val="18"/>
              </w:rPr>
              <w:t>Rebroadcast of City Council Special Study Session on Climate Adaptation on Community Television</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spacing w:line="187" w:lineRule="exact" w:before="1"/>
              <w:ind w:left="102"/>
              <w:rPr>
                <w:sz w:val="18"/>
              </w:rPr>
            </w:pPr>
            <w:r>
              <w:rPr>
                <w:w w:val="85"/>
                <w:sz w:val="18"/>
              </w:rPr>
              <w:t>Oct 10, 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spacing w:line="187" w:lineRule="exact" w:before="1"/>
              <w:ind w:left="103"/>
              <w:rPr>
                <w:sz w:val="18"/>
              </w:rPr>
            </w:pPr>
            <w:r>
              <w:rPr>
                <w:w w:val="90"/>
                <w:sz w:val="18"/>
              </w:rPr>
              <w:t>Public</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Rebroadcast of City Council Special Study Session on Climate Adaptation on Community Television</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85"/>
                <w:sz w:val="18"/>
              </w:rPr>
              <w:t>Oct 11, 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90"/>
                <w:sz w:val="18"/>
              </w:rPr>
              <w:t>Public</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Rebroadcast of City Council Special Study Session on Climate Adaptation on Community Television</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85"/>
                <w:sz w:val="18"/>
              </w:rPr>
              <w:t>Oct 12, 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90"/>
                <w:sz w:val="18"/>
              </w:rPr>
              <w:t>Public</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Rebroadcast of City Council Special Study Session on Climate Adaptation on Community Television</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85"/>
                <w:sz w:val="18"/>
              </w:rPr>
              <w:t>Oct 13, 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90"/>
                <w:sz w:val="18"/>
              </w:rPr>
              <w:t>Public</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spacing w:line="187" w:lineRule="exact" w:before="1"/>
              <w:ind w:left="103"/>
              <w:rPr>
                <w:sz w:val="18"/>
              </w:rPr>
            </w:pPr>
            <w:r>
              <w:rPr>
                <w:w w:val="85"/>
                <w:sz w:val="18"/>
              </w:rPr>
              <w:t>Rebroadcast of City Council Special Study Session on Climate Adaptation on Community Television</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spacing w:line="187" w:lineRule="exact" w:before="1"/>
              <w:ind w:left="102"/>
              <w:rPr>
                <w:sz w:val="18"/>
              </w:rPr>
            </w:pPr>
            <w:r>
              <w:rPr>
                <w:w w:val="85"/>
                <w:sz w:val="18"/>
              </w:rPr>
              <w:t>Oct 16, 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spacing w:line="187" w:lineRule="exact" w:before="1"/>
              <w:ind w:left="103"/>
              <w:rPr>
                <w:sz w:val="18"/>
              </w:rPr>
            </w:pPr>
            <w:r>
              <w:rPr>
                <w:w w:val="90"/>
                <w:sz w:val="18"/>
              </w:rPr>
              <w:t>Public</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Presentation to Transition Santa Cruz and Live Oak Grange</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85"/>
                <w:sz w:val="18"/>
              </w:rPr>
              <w:t>October 18, 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90"/>
                <w:sz w:val="18"/>
              </w:rPr>
              <w:t>Public</w:t>
            </w:r>
          </w:p>
        </w:tc>
      </w:tr>
      <w:tr>
        <w:trPr>
          <w:trHeight w:val="200" w:hRule="atLeast"/>
        </w:trPr>
        <w:tc>
          <w:tcPr>
            <w:tcW w:w="7309"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85"/>
                <w:sz w:val="18"/>
              </w:rPr>
              <w:t>City Council meeting — Plan approval and adoption (tentative)</w:t>
            </w:r>
          </w:p>
        </w:tc>
        <w:tc>
          <w:tcPr>
            <w:tcW w:w="1621" w:type="dxa"/>
            <w:gridSpan w:val="2"/>
            <w:tcBorders>
              <w:top w:val="single" w:sz="4" w:space="0" w:color="000000"/>
              <w:left w:val="single" w:sz="4" w:space="0" w:color="000000"/>
              <w:bottom w:val="single" w:sz="4" w:space="0" w:color="000000"/>
              <w:right w:val="single" w:sz="4" w:space="0" w:color="000000"/>
            </w:tcBorders>
          </w:tcPr>
          <w:p>
            <w:pPr>
              <w:pStyle w:val="TableParagraph"/>
              <w:ind w:left="102"/>
              <w:rPr>
                <w:sz w:val="18"/>
              </w:rPr>
            </w:pPr>
            <w:r>
              <w:rPr>
                <w:w w:val="85"/>
                <w:sz w:val="18"/>
              </w:rPr>
              <w:t>Dec 13 -2011</w:t>
            </w:r>
          </w:p>
        </w:tc>
        <w:tc>
          <w:tcPr>
            <w:tcW w:w="811" w:type="dxa"/>
            <w:tcBorders>
              <w:top w:val="single" w:sz="4" w:space="0" w:color="000000"/>
              <w:left w:val="single" w:sz="4" w:space="0" w:color="000000"/>
              <w:bottom w:val="single" w:sz="4" w:space="0" w:color="000000"/>
              <w:right w:val="single" w:sz="4" w:space="0" w:color="000000"/>
            </w:tcBorders>
          </w:tcPr>
          <w:p>
            <w:pPr>
              <w:pStyle w:val="TableParagraph"/>
              <w:ind w:left="103"/>
              <w:rPr>
                <w:sz w:val="18"/>
              </w:rPr>
            </w:pPr>
            <w:r>
              <w:rPr>
                <w:w w:val="90"/>
                <w:sz w:val="18"/>
              </w:rPr>
              <w:t>Public</w:t>
            </w:r>
          </w:p>
        </w:tc>
      </w:tr>
    </w:tbl>
    <w:p>
      <w:pPr>
        <w:spacing w:after="0"/>
        <w:rPr>
          <w:sz w:val="18"/>
        </w:rPr>
        <w:sectPr>
          <w:pgSz w:w="12240" w:h="15840"/>
          <w:pgMar w:header="722" w:footer="1068" w:top="980" w:bottom="1260" w:left="1220" w:right="1040"/>
        </w:sectPr>
      </w:pPr>
    </w:p>
    <w:p>
      <w:pPr>
        <w:pStyle w:val="BodyText"/>
        <w:rPr>
          <w:sz w:val="20"/>
        </w:rPr>
      </w:pPr>
    </w:p>
    <w:p>
      <w:pPr>
        <w:spacing w:line="368" w:lineRule="exact" w:before="221"/>
        <w:ind w:left="100" w:right="0" w:firstLine="0"/>
        <w:jc w:val="left"/>
        <w:rPr>
          <w:b/>
          <w:sz w:val="32"/>
        </w:rPr>
      </w:pPr>
      <w:bookmarkStart w:name="CHAPTER 3 VULNERABILITY  STUDY AND POTEN" w:id="8"/>
      <w:bookmarkEnd w:id="8"/>
      <w:r>
        <w:rPr/>
      </w:r>
      <w:r>
        <w:rPr>
          <w:b/>
          <w:sz w:val="32"/>
        </w:rPr>
        <w:t>C</w:t>
      </w:r>
      <w:r>
        <w:rPr>
          <w:b/>
          <w:sz w:val="26"/>
        </w:rPr>
        <w:t>HAPTER </w:t>
      </w:r>
      <w:r>
        <w:rPr>
          <w:b/>
          <w:sz w:val="32"/>
        </w:rPr>
        <w:t>3</w:t>
      </w:r>
    </w:p>
    <w:p>
      <w:pPr>
        <w:pStyle w:val="Heading1"/>
      </w:pPr>
      <w:r>
        <w:rPr>
          <w:sz w:val="32"/>
          <w:u w:val="single"/>
        </w:rPr>
        <w:t>V</w:t>
      </w:r>
      <w:r>
        <w:rPr>
          <w:u w:val="single"/>
        </w:rPr>
        <w:t>ULNERABILITY </w:t>
      </w:r>
      <w:r>
        <w:rPr>
          <w:sz w:val="32"/>
          <w:u w:val="single"/>
        </w:rPr>
        <w:t>S</w:t>
      </w:r>
      <w:r>
        <w:rPr>
          <w:u w:val="single"/>
        </w:rPr>
        <w:t>TUDY AND </w:t>
      </w:r>
      <w:r>
        <w:rPr>
          <w:sz w:val="32"/>
          <w:u w:val="single"/>
        </w:rPr>
        <w:t>P</w:t>
      </w:r>
      <w:r>
        <w:rPr>
          <w:u w:val="single"/>
        </w:rPr>
        <w:t>OTENTIAL </w:t>
      </w:r>
      <w:r>
        <w:rPr>
          <w:sz w:val="32"/>
          <w:u w:val="single"/>
        </w:rPr>
        <w:t>C</w:t>
      </w:r>
      <w:r>
        <w:rPr>
          <w:u w:val="single"/>
        </w:rPr>
        <w:t>LIMATE </w:t>
      </w:r>
      <w:r>
        <w:rPr>
          <w:sz w:val="32"/>
          <w:u w:val="single"/>
        </w:rPr>
        <w:t>C</w:t>
      </w:r>
      <w:r>
        <w:rPr>
          <w:u w:val="single"/>
        </w:rPr>
        <w:t>HANGE </w:t>
      </w:r>
      <w:r>
        <w:rPr>
          <w:sz w:val="32"/>
          <w:u w:val="single"/>
        </w:rPr>
        <w:t>I</w:t>
      </w:r>
      <w:r>
        <w:rPr>
          <w:u w:val="single"/>
        </w:rPr>
        <w:t>MPACTS</w:t>
      </w:r>
    </w:p>
    <w:p>
      <w:pPr>
        <w:spacing w:before="269"/>
        <w:ind w:left="100" w:right="0" w:firstLine="0"/>
        <w:jc w:val="left"/>
        <w:rPr>
          <w:b/>
          <w:sz w:val="22"/>
        </w:rPr>
      </w:pPr>
      <w:r>
        <w:rPr/>
        <w:pict>
          <v:shape style="position:absolute;margin-left:72.024002pt;margin-top:24.222315pt;width:18.7pt;height:62.1pt;mso-position-horizontal-relative:page;mso-position-vertical-relative:paragraph;z-index:-74512" type="#_x0000_t202" filled="false" stroked="false">
            <v:textbox inset="0,0,0,0">
              <w:txbxContent>
                <w:p>
                  <w:pPr>
                    <w:spacing w:line="1241" w:lineRule="exact" w:before="0"/>
                    <w:ind w:left="0" w:right="0" w:firstLine="0"/>
                    <w:jc w:val="left"/>
                    <w:rPr>
                      <w:sz w:val="112"/>
                    </w:rPr>
                  </w:pPr>
                  <w:r>
                    <w:rPr>
                      <w:w w:val="100"/>
                      <w:sz w:val="112"/>
                    </w:rPr>
                    <w:t>I</w:t>
                  </w:r>
                </w:p>
              </w:txbxContent>
            </v:textbox>
            <w10:wrap type="none"/>
          </v:shape>
        </w:pict>
      </w:r>
      <w:r>
        <w:rPr>
          <w:b/>
          <w:sz w:val="28"/>
        </w:rPr>
        <w:t>O</w:t>
      </w:r>
      <w:r>
        <w:rPr>
          <w:b/>
          <w:sz w:val="22"/>
        </w:rPr>
        <w:t>VERVIEW AND </w:t>
      </w:r>
      <w:r>
        <w:rPr>
          <w:b/>
          <w:sz w:val="28"/>
        </w:rPr>
        <w:t>B</w:t>
      </w:r>
      <w:r>
        <w:rPr>
          <w:b/>
          <w:sz w:val="22"/>
        </w:rPr>
        <w:t>ACKGROUND  OF  </w:t>
      </w:r>
      <w:r>
        <w:rPr>
          <w:b/>
          <w:sz w:val="28"/>
        </w:rPr>
        <w:t>R</w:t>
      </w:r>
      <w:r>
        <w:rPr>
          <w:b/>
          <w:sz w:val="22"/>
        </w:rPr>
        <w:t>ISK </w:t>
      </w:r>
      <w:r>
        <w:rPr>
          <w:b/>
          <w:sz w:val="28"/>
        </w:rPr>
        <w:t>A</w:t>
      </w:r>
      <w:r>
        <w:rPr>
          <w:b/>
          <w:sz w:val="22"/>
        </w:rPr>
        <w:t>SSESSMENT  AND </w:t>
      </w:r>
      <w:r>
        <w:rPr>
          <w:b/>
          <w:sz w:val="28"/>
        </w:rPr>
        <w:t>V</w:t>
      </w:r>
      <w:r>
        <w:rPr>
          <w:b/>
          <w:sz w:val="22"/>
        </w:rPr>
        <w:t>ULNERABILITY</w:t>
      </w:r>
    </w:p>
    <w:p>
      <w:pPr>
        <w:pStyle w:val="BodyText"/>
        <w:spacing w:before="113"/>
        <w:ind w:left="474" w:right="118"/>
        <w:jc w:val="both"/>
      </w:pPr>
      <w:r>
        <w:rPr/>
        <w:t>t is important for a community‘s risk assessment, adaptation and preparedness efforts to be founded on the most current climate science available, in order to determine the types and scale of potential climate impacts which may threaten the community. This section of the</w:t>
      </w:r>
    </w:p>
    <w:p>
      <w:pPr>
        <w:pStyle w:val="BodyText"/>
        <w:ind w:left="100" w:right="114"/>
        <w:jc w:val="both"/>
      </w:pPr>
      <w:r>
        <w:rPr/>
        <w:t>Plan contains descriptions of those risks and vulnerabilities which may occur as a result of cli- mate change and which are identified as potential threats to Santa Cruz. Other threats (not di- rectly related to climate change) are identified in the 2007 LHMP and remain accurate, except that flooding, wildland fires, drought and coastal erosion threats will all be exacerbated by cli- mate change; those potential increased risks are addressed in this Plan. The Local Hazard Mitiga- tion Plan and the Climate Adaptation Plan together address all identified risks to the community and provide a list of potential actions that might be taken by the community to reduce those risks.</w:t>
      </w:r>
    </w:p>
    <w:p>
      <w:pPr>
        <w:pStyle w:val="BodyText"/>
      </w:pPr>
    </w:p>
    <w:p>
      <w:pPr>
        <w:pStyle w:val="BodyText"/>
        <w:ind w:left="100" w:right="113"/>
        <w:jc w:val="both"/>
      </w:pPr>
      <w:r>
        <w:rPr>
          <w:spacing w:val="-9"/>
        </w:rPr>
        <w:t>To </w:t>
      </w:r>
      <w:r>
        <w:rPr/>
        <w:t>obtain the best scientific information available to inform this plan, the City contracted with  the University of California at Santa Cruz (UCSC) and two of the leading scientists in this area, </w:t>
      </w:r>
      <w:r>
        <w:rPr>
          <w:spacing w:val="-6"/>
        </w:rPr>
        <w:t>Dr. </w:t>
      </w:r>
      <w:r>
        <w:rPr/>
        <w:t>Gary Griggs, Director, UCSC Institute of Marine Sciences, and </w:t>
      </w:r>
      <w:r>
        <w:rPr>
          <w:spacing w:val="-6"/>
        </w:rPr>
        <w:t>Dr. </w:t>
      </w:r>
      <w:r>
        <w:rPr/>
        <w:t>Brent Haddad, UCSC Professor of Environmental Studies. The City of Santa Cruz </w:t>
      </w:r>
      <w:hyperlink r:id="rId154">
        <w:r>
          <w:rPr/>
          <w:t>Vulnerability Study</w:t>
        </w:r>
      </w:hyperlink>
      <w:r>
        <w:rPr/>
        <w:t> (January </w:t>
      </w:r>
      <w:r>
        <w:rPr>
          <w:spacing w:val="-4"/>
        </w:rPr>
        <w:t>11, </w:t>
      </w:r>
      <w:r>
        <w:rPr/>
        <w:t>2011) is the result of their review of the potential impacts of climate change that threaten the City of Santa Cruz. This study looks at impacts that have the highest potential to cause loss of life or damage to </w:t>
      </w:r>
      <w:r>
        <w:rPr>
          <w:spacing w:val="-3"/>
        </w:rPr>
        <w:t>property. </w:t>
      </w:r>
      <w:r>
        <w:rPr/>
        <w:t>The scientific experts also made recommendations to assist the community  in building resilience into planning efforts. The Vulnerability Study looks at the range of poten- tial climate change impacts and at our community‘s ability to cope with and adapt to those pro- jected changes. This Vulnerability Study is the foundation upon which we are building our efforts to understand Santa </w:t>
      </w:r>
      <w:r>
        <w:rPr>
          <w:spacing w:val="-3"/>
        </w:rPr>
        <w:t>Cruz‘s </w:t>
      </w:r>
      <w:r>
        <w:rPr/>
        <w:t>climate risks and vulnerabilities, and to identify potential ac- tions that might be implemented to build climate resilience into our physical, ecological, and economic</w:t>
      </w:r>
      <w:r>
        <w:rPr>
          <w:spacing w:val="-6"/>
        </w:rPr>
        <w:t> </w:t>
      </w:r>
      <w:r>
        <w:rPr/>
        <w:t>base.</w:t>
      </w:r>
    </w:p>
    <w:p>
      <w:pPr>
        <w:spacing w:before="205"/>
        <w:ind w:left="100" w:right="0" w:firstLine="0"/>
        <w:jc w:val="both"/>
        <w:rPr>
          <w:b/>
          <w:sz w:val="22"/>
        </w:rPr>
      </w:pPr>
      <w:r>
        <w:rPr>
          <w:b/>
          <w:sz w:val="28"/>
        </w:rPr>
        <w:t>I</w:t>
      </w:r>
      <w:r>
        <w:rPr>
          <w:b/>
          <w:sz w:val="22"/>
        </w:rPr>
        <w:t>MPACTS OF </w:t>
      </w:r>
      <w:r>
        <w:rPr>
          <w:b/>
          <w:sz w:val="28"/>
        </w:rPr>
        <w:t>C</w:t>
      </w:r>
      <w:r>
        <w:rPr>
          <w:b/>
          <w:sz w:val="22"/>
        </w:rPr>
        <w:t>LIMATE </w:t>
      </w:r>
      <w:r>
        <w:rPr>
          <w:b/>
          <w:sz w:val="28"/>
        </w:rPr>
        <w:t>C</w:t>
      </w:r>
      <w:r>
        <w:rPr>
          <w:b/>
          <w:sz w:val="22"/>
        </w:rPr>
        <w:t>HANGE</w:t>
      </w:r>
    </w:p>
    <w:p>
      <w:pPr>
        <w:pStyle w:val="BodyText"/>
        <w:spacing w:before="116"/>
        <w:ind w:left="100" w:right="113"/>
        <w:jc w:val="both"/>
      </w:pPr>
      <w:r>
        <w:rPr/>
        <w:t>The Vulnerability Study and additional research by staff have identified vulnerabilities as a result of both direct and indirect impacts of climate change. In Santa Cruz, sea level rise (SLR) com- bined with changing precipitation patterns, including increased severe storm events and drought, appear to be the greatest threats that we face as a community. In combination with changing temperatures and shifting seasons, these direct impacts lead to increased risks for  wildfire, coastal erosion, and damages to community infrastructure, economy, human health and safety, and local ecosystems. Additional but less understood potential impacts include ocean acidifica- tion, salt water intrusion, and food and fuel availability.</w:t>
      </w:r>
    </w:p>
    <w:p>
      <w:pPr>
        <w:pStyle w:val="Heading2"/>
      </w:pPr>
      <w:r>
        <w:rPr/>
        <w:t>Cal-Adapt</w:t>
      </w:r>
    </w:p>
    <w:p>
      <w:pPr>
        <w:pStyle w:val="BodyText"/>
        <w:spacing w:before="115"/>
        <w:ind w:left="100" w:right="112"/>
        <w:jc w:val="both"/>
      </w:pPr>
      <w:r>
        <w:rPr/>
        <w:t>We know that sea level is rising but the rate of change is uncertain. There are a number of re- sources available and scientific groups attempting to more accurately define the potential risks. One of these tools specific to California is Cal-Adapt (</w:t>
      </w:r>
      <w:hyperlink r:id="rId170">
        <w:r>
          <w:rPr>
            <w:color w:val="006699"/>
            <w:u w:val="single" w:color="006699"/>
          </w:rPr>
          <w:t>cal-adapt.org</w:t>
        </w:r>
      </w:hyperlink>
      <w:r>
        <w:rPr/>
        <w:t>), a web-based climate adap- tation planning tool that allows the user to identify potential climate change risks in specific geo-</w:t>
      </w:r>
    </w:p>
    <w:p>
      <w:pPr>
        <w:spacing w:after="0"/>
        <w:jc w:val="both"/>
        <w:sectPr>
          <w:headerReference w:type="default" r:id="rId169"/>
          <w:pgSz w:w="12240" w:h="15840"/>
          <w:pgMar w:header="722" w:footer="1068" w:top="980" w:bottom="1260" w:left="1340" w:right="1320"/>
        </w:sectPr>
      </w:pPr>
    </w:p>
    <w:p>
      <w:pPr>
        <w:pStyle w:val="BodyText"/>
        <w:rPr>
          <w:sz w:val="20"/>
        </w:rPr>
      </w:pPr>
    </w:p>
    <w:p>
      <w:pPr>
        <w:pStyle w:val="BodyText"/>
        <w:spacing w:before="214"/>
        <w:ind w:left="100" w:right="5333"/>
        <w:jc w:val="both"/>
      </w:pPr>
      <w:r>
        <w:rPr/>
        <w:pict>
          <v:group style="position:absolute;margin-left:287.160004pt;margin-top:7.863137pt;width:258.25pt;height:105.6pt;mso-position-horizontal-relative:page;mso-position-vertical-relative:paragraph;z-index:4216" coordorigin="5743,157" coordsize="5165,2112">
            <v:shape style="position:absolute;left:5743;top:157;width:5165;height:2112" type="#_x0000_t75" stroked="false">
              <v:imagedata r:id="rId171" o:title=""/>
            </v:shape>
            <v:line style="position:absolute" from="6007,560" to="6900,560" stroked="true" strokeweight="1.2pt" strokecolor="#000000">
              <v:stroke dashstyle="solid"/>
            </v:line>
            <v:shape style="position:absolute;left:5743;top:157;width:5165;height:2112" type="#_x0000_t202" filled="false" stroked="false">
              <v:textbox inset="0,0,0,0">
                <w:txbxContent>
                  <w:p>
                    <w:pPr>
                      <w:spacing w:line="240" w:lineRule="auto" w:before="141"/>
                      <w:ind w:left="265" w:right="301" w:firstLine="0"/>
                      <w:jc w:val="left"/>
                      <w:rPr>
                        <w:sz w:val="24"/>
                      </w:rPr>
                    </w:pPr>
                    <w:r>
                      <w:rPr>
                        <w:b/>
                        <w:sz w:val="24"/>
                        <w:shd w:fill="D5E2BB" w:color="auto" w:val="clear"/>
                      </w:rPr>
                      <w:t>Scenario</w:t>
                    </w:r>
                    <w:r>
                      <w:rPr>
                        <w:sz w:val="24"/>
                        <w:shd w:fill="D5E2BB" w:color="auto" w:val="clear"/>
                      </w:rPr>
                      <w:t>: A coherent, internally consistent and</w:t>
                    </w:r>
                    <w:r>
                      <w:rPr>
                        <w:sz w:val="24"/>
                      </w:rPr>
                      <w:t> </w:t>
                    </w:r>
                    <w:r>
                      <w:rPr>
                        <w:sz w:val="24"/>
                        <w:shd w:fill="D5E2BB" w:color="auto" w:val="clear"/>
                      </w:rPr>
                      <w:t>plausible</w:t>
                    </w:r>
                    <w:r>
                      <w:rPr>
                        <w:sz w:val="24"/>
                      </w:rPr>
                      <w:t> description of a possible future state of the world. It is not a forecast; rather, each scenario is one alternative image of how the future can unfold. A set of scenarios is often adopted to reflect, as well as possible, the range of uncertainty in projections</w:t>
                    </w:r>
                    <w:r>
                      <w:rPr>
                        <w:color w:val="4F81BC"/>
                        <w:sz w:val="24"/>
                      </w:rPr>
                      <w:t>.</w:t>
                    </w:r>
                  </w:p>
                </w:txbxContent>
              </v:textbox>
              <w10:wrap type="none"/>
            </v:shape>
            <w10:wrap type="none"/>
          </v:group>
        </w:pict>
      </w:r>
      <w:r>
        <w:rPr/>
        <w:t>graphic areas throughout the state. Users can either query by location, or click on an interactive map to explore what climate impacts are projected to occur in their area of</w:t>
      </w:r>
      <w:r>
        <w:rPr>
          <w:spacing w:val="-5"/>
        </w:rPr>
        <w:t> </w:t>
      </w:r>
      <w:r>
        <w:rPr/>
        <w:t>interest.</w:t>
      </w:r>
    </w:p>
    <w:p>
      <w:pPr>
        <w:pStyle w:val="BodyText"/>
      </w:pPr>
    </w:p>
    <w:p>
      <w:pPr>
        <w:pStyle w:val="BodyText"/>
        <w:ind w:left="100" w:right="5336"/>
        <w:jc w:val="both"/>
      </w:pPr>
      <w:r>
        <w:rPr/>
        <w:t>Cal-Adapt synthesizes volumes of existing climate  change  scenarios  and  climate im-</w:t>
      </w:r>
    </w:p>
    <w:p>
      <w:pPr>
        <w:pStyle w:val="BodyText"/>
        <w:spacing w:line="232" w:lineRule="auto" w:before="8"/>
        <w:ind w:left="100" w:right="218"/>
        <w:jc w:val="both"/>
      </w:pPr>
      <w:r>
        <w:rPr/>
        <w:t>pact research and presents it in an easily available, graphical layout that is intended to benefit local planning efforts. The source data used within the tool are available for download, as well as further information including research organizations that have developed the data, and relevant scientific publications.</w:t>
      </w:r>
      <w:r>
        <w:rPr>
          <w:position w:val="11"/>
          <w:sz w:val="16"/>
        </w:rPr>
        <w:t>ii </w:t>
      </w:r>
      <w:r>
        <w:rPr/>
        <w:t>These are not forecasts; they provide potential scenarios which can be used in conjunction with the City of Santa Cruz Vulnerability Study.</w:t>
      </w:r>
    </w:p>
    <w:p>
      <w:pPr>
        <w:pStyle w:val="BodyText"/>
      </w:pPr>
    </w:p>
    <w:p>
      <w:pPr>
        <w:pStyle w:val="BodyText"/>
        <w:ind w:left="100" w:right="218"/>
        <w:jc w:val="both"/>
      </w:pPr>
      <w:r>
        <w:rPr/>
        <w:t>Much of the information found at Cal-Adapt is based on downscaled Intergovernmental Panel on Climate Change (IPCC) models to describe how climate may evolve in California.</w:t>
      </w:r>
    </w:p>
    <w:p>
      <w:pPr>
        <w:pStyle w:val="BodyText"/>
        <w:spacing w:before="11"/>
        <w:rPr>
          <w:sz w:val="23"/>
        </w:rPr>
      </w:pPr>
    </w:p>
    <w:p>
      <w:pPr>
        <w:pStyle w:val="BodyText"/>
        <w:ind w:left="100" w:right="5166"/>
        <w:jc w:val="both"/>
      </w:pPr>
      <w:r>
        <w:rPr/>
        <w:pict>
          <v:group style="position:absolute;margin-left:295.559998pt;margin-top:-3.606887pt;width:250.45pt;height:125.2pt;mso-position-horizontal-relative:page;mso-position-vertical-relative:paragraph;z-index:4264" coordorigin="5911,-72" coordsize="5009,2504">
            <v:shape style="position:absolute;left:5911;top:-73;width:5009;height:2504" type="#_x0000_t75" stroked="false">
              <v:imagedata r:id="rId172" o:title=""/>
            </v:shape>
            <v:shape style="position:absolute;left:5911;top:-73;width:5009;height:2504" type="#_x0000_t202" filled="false" stroked="false">
              <v:textbox inset="0,0,0,0">
                <w:txbxContent>
                  <w:p>
                    <w:pPr>
                      <w:spacing w:line="240" w:lineRule="auto" w:before="144"/>
                      <w:ind w:left="262" w:right="256" w:firstLine="0"/>
                      <w:jc w:val="left"/>
                      <w:rPr>
                        <w:sz w:val="24"/>
                      </w:rPr>
                    </w:pPr>
                    <w:r>
                      <w:rPr>
                        <w:b/>
                        <w:sz w:val="24"/>
                        <w:u w:val="thick"/>
                      </w:rPr>
                      <w:t>Projection</w:t>
                    </w:r>
                    <w:r>
                      <w:rPr>
                        <w:sz w:val="24"/>
                      </w:rPr>
                      <w:t>: The term "projection" is used in two senses in the climate change literature. In general usage, a projection can be regarded as any description of the future and the pathway leading to it. However, a more specific inter- pretation has been attached to the term "cli- mate projection" by the IPCC when referring to model-derived estimates of future climate.</w:t>
                    </w:r>
                  </w:p>
                </w:txbxContent>
              </v:textbox>
              <w10:wrap type="none"/>
            </v:shape>
            <w10:wrap type="none"/>
          </v:group>
        </w:pict>
      </w:r>
      <w:r>
        <w:rPr/>
        <w:t>In addition to the City of Santa Cruz Vulner- ability Study, the City used its GIS database as well as mapping done by the Pacific Insti- tute and information provided by Cal-Adapt to identify those areas that are at greatest risk, and to calculate potential losses that might be incurred. The threats, especially from sea level rise, are uncertain, so impacts under various scenarios (differentials in sea level rise) through the year 2100 were included.</w:t>
      </w:r>
    </w:p>
    <w:p>
      <w:pPr>
        <w:pStyle w:val="BodyText"/>
        <w:spacing w:before="11"/>
        <w:rPr>
          <w:sz w:val="23"/>
        </w:rPr>
      </w:pPr>
    </w:p>
    <w:p>
      <w:pPr>
        <w:pStyle w:val="BodyText"/>
        <w:ind w:left="100" w:right="214"/>
        <w:jc w:val="both"/>
      </w:pPr>
      <w:r>
        <w:rPr/>
        <w:t>The closer the time period is to the present, the more accurate the projections. The further into  the future, less certainty is available for projections. This means that we have a fairly accurate understanding of the impacts to the City of Santa Cruz in 2050 but our understanding of potential impacts in the year 2100 is very</w:t>
      </w:r>
      <w:r>
        <w:rPr>
          <w:spacing w:val="-10"/>
        </w:rPr>
        <w:t> </w:t>
      </w:r>
      <w:r>
        <w:rPr/>
        <w:t>uncertain.</w:t>
      </w:r>
    </w:p>
    <w:p>
      <w:pPr>
        <w:spacing w:before="204"/>
        <w:ind w:left="100" w:right="0" w:firstLine="0"/>
        <w:jc w:val="both"/>
        <w:rPr>
          <w:b/>
          <w:sz w:val="22"/>
        </w:rPr>
      </w:pPr>
      <w:r>
        <w:rPr>
          <w:b/>
          <w:sz w:val="28"/>
        </w:rPr>
        <w:t>P</w:t>
      </w:r>
      <w:r>
        <w:rPr>
          <w:b/>
          <w:sz w:val="22"/>
        </w:rPr>
        <w:t>OTENTIAL </w:t>
      </w:r>
      <w:r>
        <w:rPr>
          <w:b/>
          <w:sz w:val="28"/>
        </w:rPr>
        <w:t>I</w:t>
      </w:r>
      <w:r>
        <w:rPr>
          <w:b/>
          <w:sz w:val="22"/>
        </w:rPr>
        <w:t>MPACTS OF </w:t>
      </w:r>
      <w:r>
        <w:rPr>
          <w:b/>
          <w:sz w:val="28"/>
        </w:rPr>
        <w:t>C</w:t>
      </w:r>
      <w:r>
        <w:rPr>
          <w:b/>
          <w:sz w:val="22"/>
        </w:rPr>
        <w:t>LIMATE </w:t>
      </w:r>
      <w:r>
        <w:rPr>
          <w:b/>
          <w:sz w:val="28"/>
        </w:rPr>
        <w:t>C</w:t>
      </w:r>
      <w:r>
        <w:rPr>
          <w:b/>
          <w:sz w:val="22"/>
        </w:rPr>
        <w:t>HANGE ON THE </w:t>
      </w:r>
      <w:r>
        <w:rPr>
          <w:b/>
          <w:sz w:val="28"/>
        </w:rPr>
        <w:t>C</w:t>
      </w:r>
      <w:r>
        <w:rPr>
          <w:b/>
          <w:sz w:val="22"/>
        </w:rPr>
        <w:t>ITY OF </w:t>
      </w:r>
      <w:r>
        <w:rPr>
          <w:b/>
          <w:sz w:val="28"/>
        </w:rPr>
        <w:t>S</w:t>
      </w:r>
      <w:r>
        <w:rPr>
          <w:b/>
          <w:sz w:val="22"/>
        </w:rPr>
        <w:t>ANTA </w:t>
      </w:r>
      <w:r>
        <w:rPr>
          <w:b/>
          <w:sz w:val="28"/>
        </w:rPr>
        <w:t>C</w:t>
      </w:r>
      <w:r>
        <w:rPr>
          <w:b/>
          <w:sz w:val="22"/>
        </w:rPr>
        <w:t>RUZ</w:t>
      </w:r>
    </w:p>
    <w:p>
      <w:pPr>
        <w:pStyle w:val="BodyText"/>
        <w:spacing w:before="113"/>
        <w:ind w:left="100" w:right="212"/>
        <w:jc w:val="both"/>
      </w:pPr>
      <w:r>
        <w:rPr/>
        <w:t>The following is a list of the potential impact of climate change in our area. More detailed maps of potential impacts on the City of Santa Cruz are available in Appendix F. Each is further dis- cussed below.</w:t>
      </w:r>
    </w:p>
    <w:p>
      <w:pPr>
        <w:spacing w:after="0"/>
        <w:jc w:val="both"/>
        <w:sectPr>
          <w:pgSz w:w="12240" w:h="15840"/>
          <w:pgMar w:header="722" w:footer="1068" w:top="980" w:bottom="1260" w:left="1340" w:right="1220"/>
        </w:sectPr>
      </w:pPr>
    </w:p>
    <w:p>
      <w:pPr>
        <w:pStyle w:val="ListParagraph"/>
        <w:numPr>
          <w:ilvl w:val="0"/>
          <w:numId w:val="4"/>
        </w:numPr>
        <w:tabs>
          <w:tab w:pos="821" w:val="left" w:leader="none"/>
        </w:tabs>
        <w:spacing w:line="240" w:lineRule="auto" w:before="120" w:after="0"/>
        <w:ind w:left="820" w:right="0" w:hanging="360"/>
        <w:jc w:val="left"/>
        <w:rPr>
          <w:rFonts w:ascii="Wingdings"/>
          <w:sz w:val="24"/>
        </w:rPr>
      </w:pPr>
      <w:r>
        <w:rPr>
          <w:sz w:val="24"/>
        </w:rPr>
        <w:t>sea level</w:t>
      </w:r>
      <w:r>
        <w:rPr>
          <w:spacing w:val="-5"/>
          <w:sz w:val="24"/>
        </w:rPr>
        <w:t> </w:t>
      </w:r>
      <w:r>
        <w:rPr>
          <w:sz w:val="24"/>
        </w:rPr>
        <w:t>rise</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flood</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severe storm/weather</w:t>
      </w:r>
      <w:r>
        <w:rPr>
          <w:spacing w:val="-6"/>
          <w:sz w:val="24"/>
        </w:rPr>
        <w:t> </w:t>
      </w:r>
      <w:r>
        <w:rPr>
          <w:sz w:val="24"/>
        </w:rPr>
        <w:t>events</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drought</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coastal</w:t>
      </w:r>
      <w:r>
        <w:rPr>
          <w:spacing w:val="-4"/>
          <w:sz w:val="24"/>
        </w:rPr>
        <w:t> </w:t>
      </w:r>
      <w:r>
        <w:rPr>
          <w:sz w:val="24"/>
        </w:rPr>
        <w:t>erosion</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increased</w:t>
      </w:r>
      <w:r>
        <w:rPr>
          <w:spacing w:val="-6"/>
          <w:sz w:val="24"/>
        </w:rPr>
        <w:t> </w:t>
      </w:r>
      <w:r>
        <w:rPr>
          <w:sz w:val="24"/>
        </w:rPr>
        <w:t>wildfires</w:t>
      </w:r>
    </w:p>
    <w:p>
      <w:pPr>
        <w:pStyle w:val="ListParagraph"/>
        <w:numPr>
          <w:ilvl w:val="0"/>
          <w:numId w:val="4"/>
        </w:numPr>
        <w:tabs>
          <w:tab w:pos="821" w:val="left" w:leader="none"/>
        </w:tabs>
        <w:spacing w:line="240" w:lineRule="auto" w:before="120" w:after="0"/>
        <w:ind w:left="820" w:right="0" w:hanging="360"/>
        <w:jc w:val="left"/>
        <w:rPr>
          <w:rFonts w:ascii="Wingdings"/>
          <w:sz w:val="24"/>
        </w:rPr>
      </w:pPr>
      <w:r>
        <w:rPr>
          <w:sz w:val="24"/>
        </w:rPr>
        <w:br w:type="column"/>
        <w:t>ocean</w:t>
      </w:r>
      <w:r>
        <w:rPr>
          <w:spacing w:val="-6"/>
          <w:sz w:val="24"/>
        </w:rPr>
        <w:t> </w:t>
      </w:r>
      <w:r>
        <w:rPr>
          <w:sz w:val="24"/>
        </w:rPr>
        <w:t>acidification</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salt water</w:t>
      </w:r>
      <w:r>
        <w:rPr>
          <w:spacing w:val="-6"/>
          <w:sz w:val="24"/>
        </w:rPr>
        <w:t> </w:t>
      </w:r>
      <w:r>
        <w:rPr>
          <w:sz w:val="24"/>
        </w:rPr>
        <w:t>intrusion</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increasing</w:t>
      </w:r>
      <w:r>
        <w:rPr>
          <w:spacing w:val="-7"/>
          <w:sz w:val="24"/>
        </w:rPr>
        <w:t> </w:t>
      </w:r>
      <w:r>
        <w:rPr>
          <w:sz w:val="24"/>
        </w:rPr>
        <w:t>temperature</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food and fuel</w:t>
      </w:r>
      <w:r>
        <w:rPr>
          <w:spacing w:val="-2"/>
          <w:sz w:val="24"/>
        </w:rPr>
        <w:t> </w:t>
      </w:r>
      <w:r>
        <w:rPr>
          <w:sz w:val="24"/>
        </w:rPr>
        <w:t>availability</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impacts to</w:t>
      </w:r>
      <w:r>
        <w:rPr>
          <w:spacing w:val="-8"/>
          <w:sz w:val="24"/>
        </w:rPr>
        <w:t> </w:t>
      </w:r>
      <w:r>
        <w:rPr>
          <w:sz w:val="24"/>
        </w:rPr>
        <w:t>ecosystems</w:t>
      </w:r>
    </w:p>
    <w:p>
      <w:pPr>
        <w:spacing w:after="0" w:line="240" w:lineRule="auto"/>
        <w:jc w:val="left"/>
        <w:rPr>
          <w:rFonts w:ascii="Wingdings"/>
          <w:sz w:val="24"/>
        </w:rPr>
        <w:sectPr>
          <w:type w:val="continuous"/>
          <w:pgSz w:w="12240" w:h="15840"/>
          <w:pgMar w:top="720" w:bottom="280" w:left="1340" w:right="1220"/>
          <w:cols w:num="2" w:equalWidth="0">
            <w:col w:w="3538" w:space="1502"/>
            <w:col w:w="4640"/>
          </w:cols>
        </w:sectPr>
      </w:pPr>
    </w:p>
    <w:p>
      <w:pPr>
        <w:pStyle w:val="BodyText"/>
        <w:rPr>
          <w:sz w:val="20"/>
        </w:rPr>
      </w:pPr>
    </w:p>
    <w:p>
      <w:pPr>
        <w:pStyle w:val="BodyText"/>
        <w:spacing w:before="4"/>
        <w:rPr>
          <w:sz w:val="18"/>
        </w:rPr>
      </w:pPr>
    </w:p>
    <w:p>
      <w:pPr>
        <w:pStyle w:val="Heading2"/>
        <w:spacing w:before="90"/>
      </w:pPr>
      <w:r>
        <w:rPr/>
        <w:t>Sea level rise</w:t>
      </w:r>
    </w:p>
    <w:p>
      <w:pPr>
        <w:pStyle w:val="BodyText"/>
        <w:spacing w:line="276" w:lineRule="exact" w:before="116"/>
        <w:ind w:left="100" w:right="117"/>
        <w:jc w:val="both"/>
        <w:rPr>
          <w:sz w:val="16"/>
        </w:rPr>
      </w:pPr>
      <w:r>
        <w:rPr>
          <w:spacing w:val="-1"/>
          <w:w w:val="44"/>
        </w:rPr>
        <w:t>―</w:t>
      </w:r>
      <w:r>
        <w:rPr>
          <w:w w:val="99"/>
        </w:rPr>
        <w:t>A</w:t>
      </w:r>
      <w:r>
        <w:rPr>
          <w:spacing w:val="-2"/>
          <w:w w:val="99"/>
        </w:rPr>
        <w:t>c</w:t>
      </w:r>
      <w:r>
        <w:rPr>
          <w:spacing w:val="-1"/>
        </w:rPr>
        <w:t>c</w:t>
      </w:r>
      <w:r>
        <w:rPr>
          <w:spacing w:val="1"/>
        </w:rPr>
        <w:t>o</w:t>
      </w:r>
      <w:r>
        <w:rPr/>
        <w:t>rding </w:t>
      </w:r>
      <w:r>
        <w:rPr>
          <w:spacing w:val="-27"/>
        </w:rPr>
        <w:t> </w:t>
      </w:r>
      <w:r>
        <w:rPr/>
        <w:t>to </w:t>
      </w:r>
      <w:r>
        <w:rPr>
          <w:spacing w:val="-24"/>
        </w:rPr>
        <w:t> </w:t>
      </w:r>
      <w:r>
        <w:rPr/>
        <w:t>a </w:t>
      </w:r>
      <w:r>
        <w:rPr>
          <w:spacing w:val="-28"/>
        </w:rPr>
        <w:t> </w:t>
      </w:r>
      <w:r>
        <w:rPr>
          <w:spacing w:val="0"/>
        </w:rPr>
        <w:t>r</w:t>
      </w:r>
      <w:r>
        <w:rPr>
          <w:spacing w:val="-1"/>
        </w:rPr>
        <w:t>e</w:t>
      </w:r>
      <w:r>
        <w:rPr>
          <w:spacing w:val="0"/>
        </w:rPr>
        <w:t>c</w:t>
      </w:r>
      <w:r>
        <w:rPr>
          <w:spacing w:val="-1"/>
        </w:rPr>
        <w:t>e</w:t>
      </w:r>
      <w:r>
        <w:rPr/>
        <w:t>nt </w:t>
      </w:r>
      <w:r>
        <w:rPr>
          <w:spacing w:val="-24"/>
        </w:rPr>
        <w:t> </w:t>
      </w:r>
      <w:r>
        <w:rPr/>
        <w:t>r</w:t>
      </w:r>
      <w:r>
        <w:rPr>
          <w:spacing w:val="-2"/>
        </w:rPr>
        <w:t>e</w:t>
      </w:r>
      <w:r>
        <w:rPr/>
        <w:t>port </w:t>
      </w:r>
      <w:r>
        <w:rPr>
          <w:spacing w:val="-27"/>
        </w:rPr>
        <w:t> </w:t>
      </w:r>
      <w:r>
        <w:rPr>
          <w:spacing w:val="3"/>
        </w:rPr>
        <w:t>b</w:t>
      </w:r>
      <w:r>
        <w:rPr/>
        <w:t>y </w:t>
      </w:r>
      <w:r>
        <w:rPr>
          <w:spacing w:val="-30"/>
        </w:rPr>
        <w:t> </w:t>
      </w:r>
      <w:r>
        <w:rPr/>
        <w:t>the </w:t>
      </w:r>
      <w:r>
        <w:rPr>
          <w:spacing w:val="-28"/>
        </w:rPr>
        <w:t> </w:t>
      </w:r>
      <w:r>
        <w:rPr/>
        <w:t>C</w:t>
      </w:r>
      <w:r>
        <w:rPr>
          <w:spacing w:val="-1"/>
        </w:rPr>
        <w:t>a</w:t>
      </w:r>
      <w:r>
        <w:rPr/>
        <w:t>lif</w:t>
      </w:r>
      <w:r>
        <w:rPr>
          <w:spacing w:val="0"/>
        </w:rPr>
        <w:t>o</w:t>
      </w:r>
      <w:r>
        <w:rPr/>
        <w:t>rnia </w:t>
      </w:r>
      <w:r>
        <w:rPr>
          <w:spacing w:val="-26"/>
        </w:rPr>
        <w:t> </w:t>
      </w:r>
      <w:r>
        <w:rPr/>
        <w:t>Climate </w:t>
      </w:r>
      <w:r>
        <w:rPr>
          <w:spacing w:val="-28"/>
        </w:rPr>
        <w:t> </w:t>
      </w:r>
      <w:r>
        <w:rPr/>
        <w:t>Ch</w:t>
      </w:r>
      <w:r>
        <w:rPr>
          <w:spacing w:val="-1"/>
        </w:rPr>
        <w:t>a</w:t>
      </w:r>
      <w:r>
        <w:rPr>
          <w:spacing w:val="1"/>
        </w:rPr>
        <w:t>n</w:t>
      </w:r>
      <w:r>
        <w:rPr>
          <w:spacing w:val="-3"/>
        </w:rPr>
        <w:t>g</w:t>
      </w:r>
      <w:r>
        <w:rPr/>
        <w:t>e </w:t>
      </w:r>
      <w:r>
        <w:rPr>
          <w:spacing w:val="-26"/>
        </w:rPr>
        <w:t> </w:t>
      </w:r>
      <w:r>
        <w:rPr/>
        <w:t>C</w:t>
      </w:r>
      <w:r>
        <w:rPr>
          <w:spacing w:val="-1"/>
        </w:rPr>
        <w:t>e</w:t>
      </w:r>
      <w:r>
        <w:rPr/>
        <w:t>nte</w:t>
      </w:r>
      <w:r>
        <w:rPr>
          <w:spacing w:val="-9"/>
        </w:rPr>
        <w:t>r</w:t>
      </w:r>
      <w:r>
        <w:rPr/>
        <w:t>, </w:t>
      </w:r>
      <w:r>
        <w:rPr>
          <w:spacing w:val="-27"/>
        </w:rPr>
        <w:t> </w:t>
      </w:r>
      <w:r>
        <w:rPr/>
        <w:t>n</w:t>
      </w:r>
      <w:r>
        <w:rPr>
          <w:spacing w:val="-1"/>
        </w:rPr>
        <w:t>e</w:t>
      </w:r>
      <w:r>
        <w:rPr>
          <w:spacing w:val="0"/>
        </w:rPr>
        <w:t>a</w:t>
      </w:r>
      <w:r>
        <w:rPr/>
        <w:t>r</w:t>
      </w:r>
      <w:r>
        <w:rPr>
          <w:spacing w:val="0"/>
        </w:rPr>
        <w:t>l</w:t>
      </w:r>
      <w:r>
        <w:rPr/>
        <w:t>y </w:t>
      </w:r>
      <w:r>
        <w:rPr>
          <w:spacing w:val="-30"/>
        </w:rPr>
        <w:t> </w:t>
      </w:r>
      <w:r>
        <w:rPr/>
        <w:t>h</w:t>
      </w:r>
      <w:r>
        <w:rPr>
          <w:spacing w:val="-1"/>
        </w:rPr>
        <w:t>a</w:t>
      </w:r>
      <w:r>
        <w:rPr/>
        <w:t>lf </w:t>
      </w:r>
      <w:r>
        <w:rPr>
          <w:spacing w:val="-25"/>
        </w:rPr>
        <w:t> </w:t>
      </w:r>
      <w:r>
        <w:rPr/>
        <w:t>a </w:t>
      </w:r>
      <w:r>
        <w:rPr>
          <w:spacing w:val="-26"/>
        </w:rPr>
        <w:t> </w:t>
      </w:r>
      <w:r>
        <w:rPr/>
        <w:t>million people, thousands of miles of roads and railways, major ports and airports, power plants and wastewater treatment plants are at risk from future coastal flooding and inundation. California  has the nation‘s largest ocean </w:t>
      </w:r>
      <w:r>
        <w:rPr>
          <w:spacing w:val="-3"/>
        </w:rPr>
        <w:t>economy, </w:t>
      </w:r>
      <w:r>
        <w:rPr/>
        <w:t>valued at about $47 billion/year, and with the great ma- jority of this connected to coastal recreation and tourism. Many of the facilities and much of the infrastructure that support these industries, as well as the </w:t>
      </w:r>
      <w:r>
        <w:rPr>
          <w:spacing w:val="-3"/>
        </w:rPr>
        <w:t>state‘s </w:t>
      </w:r>
      <w:r>
        <w:rPr/>
        <w:t>many miles of public beaches  are within a few feet of present sea level. Sea level is expected to rise significantly over the next century due to global climate change.‖</w:t>
      </w:r>
      <w:r>
        <w:rPr>
          <w:spacing w:val="35"/>
        </w:rPr>
        <w:t> </w:t>
      </w:r>
      <w:r>
        <w:rPr>
          <w:position w:val="11"/>
          <w:sz w:val="16"/>
        </w:rPr>
        <w:t>iii</w:t>
      </w:r>
    </w:p>
    <w:p>
      <w:pPr>
        <w:pStyle w:val="BodyText"/>
        <w:spacing w:before="8"/>
        <w:rPr>
          <w:sz w:val="23"/>
        </w:rPr>
      </w:pPr>
    </w:p>
    <w:p>
      <w:pPr>
        <w:pStyle w:val="BodyText"/>
        <w:ind w:left="100" w:right="117"/>
        <w:jc w:val="both"/>
      </w:pPr>
      <w:r>
        <w:rPr/>
        <w:t>A large part of the City of Santa Cruz‘s economy is based on coastal recreation and tourism. We also have significant infrastructure within a few feet of sea level. We are, in fact, experiencing some impacts now, such as rising and inconsistent groundwater at the Wastewater Treatment Facility, parts of our tree canopy that are threatened or must be replaced by species better able to adapt to the changing climate, and increased wildfire threats.</w:t>
      </w:r>
    </w:p>
    <w:p>
      <w:pPr>
        <w:pStyle w:val="BodyText"/>
        <w:spacing w:before="3"/>
        <w:rPr>
          <w:sz w:val="13"/>
        </w:rPr>
      </w:pPr>
      <w:r>
        <w:rPr/>
        <w:drawing>
          <wp:anchor distT="0" distB="0" distL="0" distR="0" allowOverlap="1" layoutInCell="1" locked="0" behindDoc="0" simplePos="0" relativeHeight="4288">
            <wp:simplePos x="0" y="0"/>
            <wp:positionH relativeFrom="page">
              <wp:posOffset>1576450</wp:posOffset>
            </wp:positionH>
            <wp:positionV relativeFrom="paragraph">
              <wp:posOffset>121824</wp:posOffset>
            </wp:positionV>
            <wp:extent cx="4593395" cy="2653665"/>
            <wp:effectExtent l="0" t="0" r="0" b="0"/>
            <wp:wrapTopAndBottom/>
            <wp:docPr id="209" name="image158.jpeg" descr=""/>
            <wp:cNvGraphicFramePr>
              <a:graphicFrameLocks noChangeAspect="1"/>
            </wp:cNvGraphicFramePr>
            <a:graphic>
              <a:graphicData uri="http://schemas.openxmlformats.org/drawingml/2006/picture">
                <pic:pic>
                  <pic:nvPicPr>
                    <pic:cNvPr id="210" name="image158.jpeg"/>
                    <pic:cNvPicPr/>
                  </pic:nvPicPr>
                  <pic:blipFill>
                    <a:blip r:embed="rId175" cstate="print"/>
                    <a:stretch>
                      <a:fillRect/>
                    </a:stretch>
                  </pic:blipFill>
                  <pic:spPr>
                    <a:xfrm>
                      <a:off x="0" y="0"/>
                      <a:ext cx="4593395" cy="2653665"/>
                    </a:xfrm>
                    <a:prstGeom prst="rect">
                      <a:avLst/>
                    </a:prstGeom>
                  </pic:spPr>
                </pic:pic>
              </a:graphicData>
            </a:graphic>
          </wp:anchor>
        </w:drawing>
      </w:r>
    </w:p>
    <w:p>
      <w:pPr>
        <w:spacing w:before="180"/>
        <w:ind w:left="2353" w:right="0" w:firstLine="0"/>
        <w:jc w:val="left"/>
        <w:rPr>
          <w:sz w:val="18"/>
        </w:rPr>
      </w:pPr>
      <w:r>
        <w:rPr>
          <w:sz w:val="18"/>
        </w:rPr>
        <w:t>FIGURE 7: MAIN BEACH, SANTA CRUZ, CALIFORNIA</w:t>
      </w:r>
    </w:p>
    <w:p>
      <w:pPr>
        <w:spacing w:line="229" w:lineRule="exact" w:before="78"/>
        <w:ind w:left="1122" w:right="0" w:firstLine="0"/>
        <w:jc w:val="left"/>
        <w:rPr>
          <w:sz w:val="20"/>
        </w:rPr>
      </w:pPr>
      <w:r>
        <w:rPr>
          <w:sz w:val="20"/>
        </w:rPr>
        <w:t>Main Beach, Santa Cruz,  California</w:t>
      </w:r>
    </w:p>
    <w:p>
      <w:pPr>
        <w:spacing w:before="0"/>
        <w:ind w:left="1122" w:right="1474" w:firstLine="0"/>
        <w:jc w:val="left"/>
        <w:rPr>
          <w:sz w:val="20"/>
        </w:rPr>
      </w:pPr>
      <w:r>
        <w:rPr>
          <w:sz w:val="20"/>
        </w:rPr>
        <w:t>photo: Kenneth and Gabrielle Adelman, California Records Project: </w:t>
      </w:r>
      <w:hyperlink r:id="rId176">
        <w:r>
          <w:rPr>
            <w:color w:val="006699"/>
            <w:sz w:val="20"/>
            <w:u w:val="single" w:color="006699"/>
          </w:rPr>
          <w:t>www.californiacoastline.org</w:t>
        </w:r>
      </w:hyperlink>
    </w:p>
    <w:p>
      <w:pPr>
        <w:pStyle w:val="BodyText"/>
        <w:rPr>
          <w:sz w:val="18"/>
        </w:rPr>
      </w:pPr>
    </w:p>
    <w:p>
      <w:pPr>
        <w:pStyle w:val="BodyText"/>
        <w:ind w:left="100" w:right="115"/>
        <w:jc w:val="both"/>
      </w:pPr>
      <w:r>
        <w:rPr/>
        <w:t>Main Beach in Santa Cruz is a principal recreational and tourism </w:t>
      </w:r>
      <w:r>
        <w:rPr>
          <w:spacing w:val="-3"/>
        </w:rPr>
        <w:t>center. </w:t>
      </w:r>
      <w:r>
        <w:rPr/>
        <w:t>It is backed by a contin- uous concrete sea wall which protects the adjacent infrastructure but may contribute to loss of  the actual beach over time. (</w:t>
      </w:r>
      <w:r>
        <w:rPr>
          <w:i/>
        </w:rPr>
        <w:t>see </w:t>
      </w:r>
      <w:r>
        <w:rPr/>
        <w:t>Vulnerability</w:t>
      </w:r>
      <w:r>
        <w:rPr>
          <w:spacing w:val="-32"/>
        </w:rPr>
        <w:t> </w:t>
      </w:r>
      <w:r>
        <w:rPr/>
        <w:t>Study).</w:t>
      </w:r>
    </w:p>
    <w:p>
      <w:pPr>
        <w:pStyle w:val="BodyText"/>
        <w:spacing w:before="5"/>
      </w:pPr>
    </w:p>
    <w:p>
      <w:pPr>
        <w:spacing w:line="235" w:lineRule="auto" w:before="0"/>
        <w:ind w:left="820" w:right="1555" w:firstLine="0"/>
        <w:jc w:val="both"/>
        <w:rPr>
          <w:sz w:val="16"/>
        </w:rPr>
      </w:pPr>
      <w:r>
        <w:rPr>
          <w:w w:val="44"/>
          <w:sz w:val="24"/>
        </w:rPr>
        <w:t>―</w:t>
      </w:r>
      <w:r>
        <w:rPr>
          <w:i/>
          <w:sz w:val="24"/>
        </w:rPr>
        <w:t>By the ye</w:t>
      </w:r>
      <w:r>
        <w:rPr>
          <w:i/>
          <w:w w:val="99"/>
          <w:sz w:val="24"/>
        </w:rPr>
        <w:t>ar</w:t>
      </w:r>
      <w:r>
        <w:rPr>
          <w:i/>
          <w:sz w:val="24"/>
        </w:rPr>
        <w:t> 2100, </w:t>
      </w:r>
      <w:r>
        <w:rPr>
          <w:i/>
          <w:w w:val="99"/>
          <w:sz w:val="24"/>
        </w:rPr>
        <w:t>me</w:t>
      </w:r>
      <w:r>
        <w:rPr>
          <w:i/>
          <w:sz w:val="24"/>
        </w:rPr>
        <w:t>an </w:t>
      </w:r>
      <w:r>
        <w:rPr>
          <w:i/>
          <w:w w:val="99"/>
          <w:sz w:val="24"/>
        </w:rPr>
        <w:t>se</w:t>
      </w:r>
      <w:r>
        <w:rPr>
          <w:i/>
          <w:sz w:val="24"/>
        </w:rPr>
        <w:t>a level </w:t>
      </w:r>
      <w:r>
        <w:rPr>
          <w:i/>
          <w:w w:val="99"/>
          <w:sz w:val="24"/>
        </w:rPr>
        <w:t>may</w:t>
      </w:r>
      <w:r>
        <w:rPr>
          <w:i/>
          <w:sz w:val="24"/>
        </w:rPr>
        <w:t> </w:t>
      </w:r>
      <w:r>
        <w:rPr>
          <w:i/>
          <w:w w:val="99"/>
          <w:sz w:val="24"/>
        </w:rPr>
        <w:t>ris</w:t>
      </w:r>
      <w:r>
        <w:rPr>
          <w:i/>
          <w:sz w:val="24"/>
        </w:rPr>
        <w:t>e by </w:t>
      </w:r>
      <w:r>
        <w:rPr>
          <w:i/>
          <w:w w:val="99"/>
          <w:sz w:val="24"/>
        </w:rPr>
        <w:t>as</w:t>
      </w:r>
      <w:r>
        <w:rPr>
          <w:i/>
          <w:sz w:val="24"/>
        </w:rPr>
        <w:t> </w:t>
      </w:r>
      <w:r>
        <w:rPr>
          <w:i/>
          <w:w w:val="99"/>
          <w:sz w:val="24"/>
        </w:rPr>
        <w:t>muc</w:t>
      </w:r>
      <w:r>
        <w:rPr>
          <w:i/>
          <w:sz w:val="24"/>
        </w:rPr>
        <w:t>h </w:t>
      </w:r>
      <w:r>
        <w:rPr>
          <w:i/>
          <w:w w:val="99"/>
          <w:sz w:val="24"/>
        </w:rPr>
        <w:t>as</w:t>
      </w:r>
      <w:r>
        <w:rPr>
          <w:i/>
          <w:sz w:val="24"/>
        </w:rPr>
        <w:t> 1 to 1.4 </w:t>
      </w:r>
      <w:r>
        <w:rPr>
          <w:i/>
          <w:w w:val="99"/>
          <w:sz w:val="24"/>
        </w:rPr>
        <w:t>meters</w:t>
      </w:r>
      <w:r>
        <w:rPr>
          <w:i/>
          <w:w w:val="99"/>
          <w:sz w:val="24"/>
        </w:rPr>
        <w:t> </w:t>
      </w:r>
      <w:r>
        <w:rPr>
          <w:i/>
          <w:sz w:val="24"/>
        </w:rPr>
        <w:t>along the coast of California, although these projections are being modi- fied as observations continue to be made and additional data become available. The governors of the three western U.S. states recently request- ed that the National Academy of Sciences undertake a study of sea level rise along the west coast</w:t>
      </w:r>
      <w:r>
        <w:rPr>
          <w:sz w:val="24"/>
        </w:rPr>
        <w:t>.‖ — </w:t>
      </w:r>
      <w:r>
        <w:rPr>
          <w:sz w:val="22"/>
        </w:rPr>
        <w:t>Adapting to Sea level Rise </w:t>
      </w:r>
      <w:r>
        <w:rPr>
          <w:position w:val="11"/>
          <w:sz w:val="16"/>
        </w:rPr>
        <w:t>iv</w:t>
      </w:r>
    </w:p>
    <w:p>
      <w:pPr>
        <w:spacing w:after="0" w:line="235" w:lineRule="auto"/>
        <w:jc w:val="both"/>
        <w:rPr>
          <w:sz w:val="16"/>
        </w:rPr>
        <w:sectPr>
          <w:headerReference w:type="default" r:id="rId173"/>
          <w:footerReference w:type="default" r:id="rId174"/>
          <w:pgSz w:w="12240" w:h="15840"/>
          <w:pgMar w:header="722" w:footer="767" w:top="980" w:bottom="960" w:left="1340" w:right="1320"/>
          <w:pgNumType w:start="23"/>
        </w:sectPr>
      </w:pPr>
    </w:p>
    <w:p>
      <w:pPr>
        <w:pStyle w:val="BodyText"/>
        <w:rPr>
          <w:sz w:val="20"/>
        </w:rPr>
      </w:pPr>
    </w:p>
    <w:p>
      <w:pPr>
        <w:pStyle w:val="BodyText"/>
        <w:rPr>
          <w:sz w:val="20"/>
        </w:rPr>
      </w:pPr>
    </w:p>
    <w:p>
      <w:pPr>
        <w:pStyle w:val="BodyText"/>
        <w:spacing w:before="7"/>
        <w:rPr>
          <w:sz w:val="22"/>
        </w:rPr>
      </w:pPr>
    </w:p>
    <w:p>
      <w:pPr>
        <w:pStyle w:val="BodyText"/>
        <w:ind w:left="100" w:right="120"/>
        <w:jc w:val="both"/>
      </w:pPr>
      <w:r>
        <w:rPr/>
        <w:t>The California Ocean Protection Council, working with the Coast and Ocean Climate Action Team (CO-CAT), which consists of representatives from 15 different state agencies that have some responsibilities or authority over issues affected by climate change, have adopted interim sea level rise projections for the decades ahead using the high scenarios in all cases for 2030, 2050 and 2100.</w:t>
      </w:r>
    </w:p>
    <w:p>
      <w:pPr>
        <w:pStyle w:val="BodyText"/>
        <w:spacing w:before="7"/>
      </w:pPr>
    </w:p>
    <w:tbl>
      <w:tblPr>
        <w:tblW w:w="0" w:type="auto"/>
        <w:jc w:val="left"/>
        <w:tblInd w:w="6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71"/>
        <w:gridCol w:w="1457"/>
        <w:gridCol w:w="2700"/>
        <w:gridCol w:w="2881"/>
      </w:tblGrid>
      <w:tr>
        <w:trPr>
          <w:trHeight w:val="260" w:hRule="atLeast"/>
        </w:trPr>
        <w:tc>
          <w:tcPr>
            <w:tcW w:w="1171" w:type="dxa"/>
            <w:shd w:val="clear" w:color="auto" w:fill="D5E2BB"/>
          </w:tcPr>
          <w:p>
            <w:pPr>
              <w:pStyle w:val="TableParagraph"/>
              <w:spacing w:line="256" w:lineRule="exact"/>
              <w:ind w:left="338"/>
              <w:rPr>
                <w:rFonts w:ascii="Times New Roman"/>
                <w:b/>
                <w:sz w:val="24"/>
              </w:rPr>
            </w:pPr>
            <w:r>
              <w:rPr>
                <w:rFonts w:ascii="Times New Roman"/>
                <w:b/>
                <w:sz w:val="24"/>
              </w:rPr>
              <w:t>Year</w:t>
            </w:r>
          </w:p>
        </w:tc>
        <w:tc>
          <w:tcPr>
            <w:tcW w:w="1457" w:type="dxa"/>
            <w:shd w:val="clear" w:color="auto" w:fill="D5E2BB"/>
          </w:tcPr>
          <w:p>
            <w:pPr>
              <w:pStyle w:val="TableParagraph"/>
              <w:spacing w:line="240" w:lineRule="auto"/>
              <w:ind w:left="0"/>
              <w:rPr>
                <w:rFonts w:ascii="Times New Roman"/>
                <w:sz w:val="20"/>
              </w:rPr>
            </w:pPr>
          </w:p>
        </w:tc>
        <w:tc>
          <w:tcPr>
            <w:tcW w:w="2700" w:type="dxa"/>
            <w:shd w:val="clear" w:color="auto" w:fill="D5E2BB"/>
          </w:tcPr>
          <w:p>
            <w:pPr>
              <w:pStyle w:val="TableParagraph"/>
              <w:spacing w:line="256" w:lineRule="exact"/>
              <w:ind w:left="390"/>
              <w:rPr>
                <w:rFonts w:ascii="Times New Roman"/>
                <w:b/>
                <w:sz w:val="24"/>
              </w:rPr>
            </w:pPr>
            <w:r>
              <w:rPr>
                <w:rFonts w:ascii="Times New Roman"/>
                <w:b/>
                <w:sz w:val="24"/>
              </w:rPr>
              <w:t>Average of Models</w:t>
            </w:r>
          </w:p>
        </w:tc>
        <w:tc>
          <w:tcPr>
            <w:tcW w:w="2881" w:type="dxa"/>
            <w:shd w:val="clear" w:color="auto" w:fill="D5E2BB"/>
          </w:tcPr>
          <w:p>
            <w:pPr>
              <w:pStyle w:val="TableParagraph"/>
              <w:spacing w:line="256" w:lineRule="exact"/>
              <w:ind w:left="391"/>
              <w:rPr>
                <w:rFonts w:ascii="Times New Roman"/>
                <w:b/>
                <w:sz w:val="24"/>
              </w:rPr>
            </w:pPr>
            <w:r>
              <w:rPr>
                <w:rFonts w:ascii="Times New Roman"/>
                <w:b/>
                <w:sz w:val="24"/>
              </w:rPr>
              <w:t>Range of Models</w:t>
            </w:r>
          </w:p>
        </w:tc>
      </w:tr>
      <w:tr>
        <w:trPr>
          <w:trHeight w:val="260" w:hRule="atLeast"/>
        </w:trPr>
        <w:tc>
          <w:tcPr>
            <w:tcW w:w="1171" w:type="dxa"/>
          </w:tcPr>
          <w:p>
            <w:pPr>
              <w:pStyle w:val="TableParagraph"/>
              <w:spacing w:line="256" w:lineRule="exact"/>
              <w:ind w:left="338"/>
              <w:rPr>
                <w:rFonts w:ascii="Times New Roman"/>
                <w:sz w:val="24"/>
              </w:rPr>
            </w:pPr>
            <w:r>
              <w:rPr>
                <w:rFonts w:ascii="Times New Roman"/>
                <w:sz w:val="24"/>
              </w:rPr>
              <w:t>2030</w:t>
            </w:r>
          </w:p>
        </w:tc>
        <w:tc>
          <w:tcPr>
            <w:tcW w:w="1457" w:type="dxa"/>
          </w:tcPr>
          <w:p>
            <w:pPr>
              <w:pStyle w:val="TableParagraph"/>
              <w:spacing w:line="240" w:lineRule="auto"/>
              <w:ind w:left="0"/>
              <w:rPr>
                <w:rFonts w:ascii="Times New Roman"/>
                <w:sz w:val="20"/>
              </w:rPr>
            </w:pPr>
          </w:p>
        </w:tc>
        <w:tc>
          <w:tcPr>
            <w:tcW w:w="2700" w:type="dxa"/>
          </w:tcPr>
          <w:p>
            <w:pPr>
              <w:pStyle w:val="TableParagraph"/>
              <w:spacing w:line="256" w:lineRule="exact"/>
              <w:ind w:left="690"/>
              <w:rPr>
                <w:rFonts w:ascii="Times New Roman"/>
                <w:sz w:val="24"/>
              </w:rPr>
            </w:pPr>
            <w:r>
              <w:rPr>
                <w:rFonts w:ascii="Times New Roman"/>
                <w:sz w:val="24"/>
              </w:rPr>
              <w:t>7 in (18 cm)</w:t>
            </w:r>
          </w:p>
        </w:tc>
        <w:tc>
          <w:tcPr>
            <w:tcW w:w="2881" w:type="dxa"/>
          </w:tcPr>
          <w:p>
            <w:pPr>
              <w:pStyle w:val="TableParagraph"/>
              <w:spacing w:line="256" w:lineRule="exact"/>
              <w:ind w:left="511"/>
              <w:rPr>
                <w:rFonts w:ascii="Times New Roman" w:hAnsi="Times New Roman"/>
                <w:sz w:val="24"/>
              </w:rPr>
            </w:pPr>
            <w:r>
              <w:rPr>
                <w:rFonts w:ascii="Times New Roman" w:hAnsi="Times New Roman"/>
                <w:sz w:val="24"/>
              </w:rPr>
              <w:t>5–  8 in (13–21 cm)</w:t>
            </w:r>
          </w:p>
        </w:tc>
      </w:tr>
      <w:tr>
        <w:trPr>
          <w:trHeight w:val="260" w:hRule="atLeast"/>
        </w:trPr>
        <w:tc>
          <w:tcPr>
            <w:tcW w:w="1171" w:type="dxa"/>
          </w:tcPr>
          <w:p>
            <w:pPr>
              <w:pStyle w:val="TableParagraph"/>
              <w:spacing w:line="256" w:lineRule="exact"/>
              <w:ind w:left="338"/>
              <w:rPr>
                <w:rFonts w:ascii="Times New Roman"/>
                <w:sz w:val="24"/>
              </w:rPr>
            </w:pPr>
            <w:r>
              <w:rPr>
                <w:rFonts w:ascii="Times New Roman"/>
                <w:sz w:val="24"/>
              </w:rPr>
              <w:t>2050</w:t>
            </w:r>
          </w:p>
        </w:tc>
        <w:tc>
          <w:tcPr>
            <w:tcW w:w="1457" w:type="dxa"/>
          </w:tcPr>
          <w:p>
            <w:pPr>
              <w:pStyle w:val="TableParagraph"/>
              <w:spacing w:line="240" w:lineRule="auto"/>
              <w:ind w:left="0"/>
              <w:rPr>
                <w:rFonts w:ascii="Times New Roman"/>
                <w:sz w:val="20"/>
              </w:rPr>
            </w:pPr>
          </w:p>
        </w:tc>
        <w:tc>
          <w:tcPr>
            <w:tcW w:w="2700" w:type="dxa"/>
          </w:tcPr>
          <w:p>
            <w:pPr>
              <w:pStyle w:val="TableParagraph"/>
              <w:spacing w:line="256" w:lineRule="exact"/>
              <w:ind w:left="570"/>
              <w:rPr>
                <w:rFonts w:ascii="Times New Roman"/>
                <w:sz w:val="24"/>
              </w:rPr>
            </w:pPr>
            <w:r>
              <w:rPr>
                <w:rFonts w:ascii="Times New Roman"/>
                <w:sz w:val="24"/>
              </w:rPr>
              <w:t>14 in (36 cm)</w:t>
            </w:r>
          </w:p>
        </w:tc>
        <w:tc>
          <w:tcPr>
            <w:tcW w:w="2881" w:type="dxa"/>
          </w:tcPr>
          <w:p>
            <w:pPr>
              <w:pStyle w:val="TableParagraph"/>
              <w:spacing w:line="256" w:lineRule="exact"/>
              <w:ind w:left="391"/>
              <w:rPr>
                <w:rFonts w:ascii="Times New Roman" w:hAnsi="Times New Roman"/>
                <w:sz w:val="24"/>
              </w:rPr>
            </w:pPr>
            <w:r>
              <w:rPr>
                <w:rFonts w:ascii="Times New Roman" w:hAnsi="Times New Roman"/>
                <w:sz w:val="24"/>
              </w:rPr>
              <w:t>10–17 in (26–43 cm)</w:t>
            </w:r>
          </w:p>
        </w:tc>
      </w:tr>
      <w:tr>
        <w:trPr>
          <w:trHeight w:val="260" w:hRule="atLeast"/>
        </w:trPr>
        <w:tc>
          <w:tcPr>
            <w:tcW w:w="1171" w:type="dxa"/>
          </w:tcPr>
          <w:p>
            <w:pPr>
              <w:pStyle w:val="TableParagraph"/>
              <w:spacing w:line="258" w:lineRule="exact"/>
              <w:ind w:left="338"/>
              <w:rPr>
                <w:rFonts w:ascii="Times New Roman"/>
                <w:sz w:val="24"/>
              </w:rPr>
            </w:pPr>
            <w:r>
              <w:rPr>
                <w:rFonts w:ascii="Times New Roman"/>
                <w:sz w:val="24"/>
              </w:rPr>
              <w:t>2070</w:t>
            </w:r>
          </w:p>
        </w:tc>
        <w:tc>
          <w:tcPr>
            <w:tcW w:w="1457" w:type="dxa"/>
          </w:tcPr>
          <w:p>
            <w:pPr>
              <w:pStyle w:val="TableParagraph"/>
              <w:spacing w:line="258" w:lineRule="exact"/>
              <w:ind w:left="316"/>
              <w:rPr>
                <w:rFonts w:ascii="Times New Roman"/>
                <w:sz w:val="24"/>
              </w:rPr>
            </w:pPr>
            <w:r>
              <w:rPr>
                <w:rFonts w:ascii="Times New Roman"/>
                <w:sz w:val="24"/>
              </w:rPr>
              <w:t>Low</w:t>
            </w:r>
          </w:p>
        </w:tc>
        <w:tc>
          <w:tcPr>
            <w:tcW w:w="2700" w:type="dxa"/>
          </w:tcPr>
          <w:p>
            <w:pPr>
              <w:pStyle w:val="TableParagraph"/>
              <w:spacing w:line="258" w:lineRule="exact"/>
              <w:ind w:left="570"/>
              <w:rPr>
                <w:rFonts w:ascii="Times New Roman"/>
                <w:sz w:val="24"/>
              </w:rPr>
            </w:pPr>
            <w:r>
              <w:rPr>
                <w:rFonts w:ascii="Times New Roman"/>
                <w:sz w:val="24"/>
              </w:rPr>
              <w:t>23 in (59 cm)</w:t>
            </w:r>
          </w:p>
        </w:tc>
        <w:tc>
          <w:tcPr>
            <w:tcW w:w="2881" w:type="dxa"/>
          </w:tcPr>
          <w:p>
            <w:pPr>
              <w:pStyle w:val="TableParagraph"/>
              <w:spacing w:line="258" w:lineRule="exact"/>
              <w:ind w:left="391"/>
              <w:rPr>
                <w:rFonts w:ascii="Times New Roman" w:hAnsi="Times New Roman"/>
                <w:sz w:val="24"/>
              </w:rPr>
            </w:pPr>
            <w:r>
              <w:rPr>
                <w:rFonts w:ascii="Times New Roman" w:hAnsi="Times New Roman"/>
                <w:sz w:val="24"/>
              </w:rPr>
              <w:t>17–27 in (43–70 cm)</w:t>
            </w:r>
          </w:p>
        </w:tc>
      </w:tr>
      <w:tr>
        <w:trPr>
          <w:trHeight w:val="260" w:hRule="atLeast"/>
        </w:trPr>
        <w:tc>
          <w:tcPr>
            <w:tcW w:w="1171" w:type="dxa"/>
          </w:tcPr>
          <w:p>
            <w:pPr>
              <w:pStyle w:val="TableParagraph"/>
              <w:spacing w:line="240" w:lineRule="auto"/>
              <w:ind w:left="0"/>
              <w:rPr>
                <w:rFonts w:ascii="Times New Roman"/>
                <w:sz w:val="20"/>
              </w:rPr>
            </w:pPr>
          </w:p>
        </w:tc>
        <w:tc>
          <w:tcPr>
            <w:tcW w:w="1457" w:type="dxa"/>
          </w:tcPr>
          <w:p>
            <w:pPr>
              <w:pStyle w:val="TableParagraph"/>
              <w:spacing w:line="256" w:lineRule="exact"/>
              <w:ind w:left="316"/>
              <w:rPr>
                <w:rFonts w:ascii="Times New Roman"/>
                <w:sz w:val="24"/>
              </w:rPr>
            </w:pPr>
            <w:r>
              <w:rPr>
                <w:rFonts w:ascii="Times New Roman"/>
                <w:sz w:val="24"/>
              </w:rPr>
              <w:t>Medium</w:t>
            </w:r>
          </w:p>
        </w:tc>
        <w:tc>
          <w:tcPr>
            <w:tcW w:w="2700" w:type="dxa"/>
          </w:tcPr>
          <w:p>
            <w:pPr>
              <w:pStyle w:val="TableParagraph"/>
              <w:spacing w:line="256" w:lineRule="exact"/>
              <w:ind w:left="570"/>
              <w:rPr>
                <w:rFonts w:ascii="Times New Roman"/>
                <w:sz w:val="24"/>
              </w:rPr>
            </w:pPr>
            <w:r>
              <w:rPr>
                <w:rFonts w:ascii="Times New Roman"/>
                <w:sz w:val="24"/>
              </w:rPr>
              <w:t>24 in (62 cm)</w:t>
            </w:r>
          </w:p>
        </w:tc>
        <w:tc>
          <w:tcPr>
            <w:tcW w:w="2881" w:type="dxa"/>
          </w:tcPr>
          <w:p>
            <w:pPr>
              <w:pStyle w:val="TableParagraph"/>
              <w:spacing w:line="256" w:lineRule="exact"/>
              <w:ind w:left="391"/>
              <w:rPr>
                <w:rFonts w:ascii="Times New Roman" w:hAnsi="Times New Roman"/>
                <w:sz w:val="24"/>
              </w:rPr>
            </w:pPr>
            <w:r>
              <w:rPr>
                <w:rFonts w:ascii="Times New Roman" w:hAnsi="Times New Roman"/>
                <w:sz w:val="24"/>
              </w:rPr>
              <w:t>18–29 in (46–74 cm)</w:t>
            </w:r>
          </w:p>
        </w:tc>
      </w:tr>
      <w:tr>
        <w:trPr>
          <w:trHeight w:val="260" w:hRule="atLeast"/>
        </w:trPr>
        <w:tc>
          <w:tcPr>
            <w:tcW w:w="1171" w:type="dxa"/>
          </w:tcPr>
          <w:p>
            <w:pPr>
              <w:pStyle w:val="TableParagraph"/>
              <w:spacing w:line="240" w:lineRule="auto"/>
              <w:ind w:left="0"/>
              <w:rPr>
                <w:rFonts w:ascii="Times New Roman"/>
                <w:sz w:val="20"/>
              </w:rPr>
            </w:pPr>
          </w:p>
        </w:tc>
        <w:tc>
          <w:tcPr>
            <w:tcW w:w="1457" w:type="dxa"/>
          </w:tcPr>
          <w:p>
            <w:pPr>
              <w:pStyle w:val="TableParagraph"/>
              <w:spacing w:line="256" w:lineRule="exact"/>
              <w:ind w:left="316"/>
              <w:rPr>
                <w:rFonts w:ascii="Times New Roman"/>
                <w:sz w:val="24"/>
              </w:rPr>
            </w:pPr>
            <w:r>
              <w:rPr>
                <w:rFonts w:ascii="Times New Roman"/>
                <w:sz w:val="24"/>
              </w:rPr>
              <w:t>High</w:t>
            </w:r>
          </w:p>
        </w:tc>
        <w:tc>
          <w:tcPr>
            <w:tcW w:w="2700" w:type="dxa"/>
          </w:tcPr>
          <w:p>
            <w:pPr>
              <w:pStyle w:val="TableParagraph"/>
              <w:spacing w:line="256" w:lineRule="exact"/>
              <w:ind w:left="570"/>
              <w:rPr>
                <w:rFonts w:ascii="Times New Roman"/>
                <w:sz w:val="24"/>
              </w:rPr>
            </w:pPr>
            <w:r>
              <w:rPr>
                <w:rFonts w:ascii="Times New Roman"/>
                <w:sz w:val="24"/>
              </w:rPr>
              <w:t>27 in (69 cm)</w:t>
            </w:r>
          </w:p>
        </w:tc>
        <w:tc>
          <w:tcPr>
            <w:tcW w:w="2881" w:type="dxa"/>
          </w:tcPr>
          <w:p>
            <w:pPr>
              <w:pStyle w:val="TableParagraph"/>
              <w:spacing w:line="256" w:lineRule="exact"/>
              <w:ind w:left="391"/>
              <w:rPr>
                <w:rFonts w:ascii="Times New Roman" w:hAnsi="Times New Roman"/>
                <w:sz w:val="24"/>
              </w:rPr>
            </w:pPr>
            <w:r>
              <w:rPr>
                <w:rFonts w:ascii="Times New Roman" w:hAnsi="Times New Roman"/>
                <w:sz w:val="24"/>
              </w:rPr>
              <w:t>20–32 in (51–81 cm)</w:t>
            </w:r>
          </w:p>
        </w:tc>
      </w:tr>
      <w:tr>
        <w:trPr>
          <w:trHeight w:val="260" w:hRule="atLeast"/>
        </w:trPr>
        <w:tc>
          <w:tcPr>
            <w:tcW w:w="1171" w:type="dxa"/>
          </w:tcPr>
          <w:p>
            <w:pPr>
              <w:pStyle w:val="TableParagraph"/>
              <w:spacing w:line="256" w:lineRule="exact"/>
              <w:ind w:left="338"/>
              <w:rPr>
                <w:rFonts w:ascii="Times New Roman"/>
                <w:sz w:val="24"/>
              </w:rPr>
            </w:pPr>
            <w:r>
              <w:rPr>
                <w:rFonts w:ascii="Times New Roman"/>
                <w:sz w:val="24"/>
              </w:rPr>
              <w:t>2100</w:t>
            </w:r>
          </w:p>
        </w:tc>
        <w:tc>
          <w:tcPr>
            <w:tcW w:w="1457" w:type="dxa"/>
          </w:tcPr>
          <w:p>
            <w:pPr>
              <w:pStyle w:val="TableParagraph"/>
              <w:spacing w:line="256" w:lineRule="exact"/>
              <w:ind w:left="316"/>
              <w:rPr>
                <w:rFonts w:ascii="Times New Roman"/>
                <w:sz w:val="24"/>
              </w:rPr>
            </w:pPr>
            <w:r>
              <w:rPr>
                <w:rFonts w:ascii="Times New Roman"/>
                <w:sz w:val="24"/>
              </w:rPr>
              <w:t>Low</w:t>
            </w:r>
          </w:p>
        </w:tc>
        <w:tc>
          <w:tcPr>
            <w:tcW w:w="2700" w:type="dxa"/>
          </w:tcPr>
          <w:p>
            <w:pPr>
              <w:pStyle w:val="TableParagraph"/>
              <w:spacing w:line="256" w:lineRule="exact"/>
              <w:ind w:left="570"/>
              <w:rPr>
                <w:rFonts w:ascii="Times New Roman"/>
                <w:sz w:val="24"/>
              </w:rPr>
            </w:pPr>
            <w:r>
              <w:rPr>
                <w:rFonts w:ascii="Times New Roman"/>
                <w:sz w:val="24"/>
              </w:rPr>
              <w:t>40 in (101cm)</w:t>
            </w:r>
          </w:p>
        </w:tc>
        <w:tc>
          <w:tcPr>
            <w:tcW w:w="2881" w:type="dxa"/>
          </w:tcPr>
          <w:p>
            <w:pPr>
              <w:pStyle w:val="TableParagraph"/>
              <w:spacing w:line="256" w:lineRule="exact"/>
              <w:ind w:left="391"/>
              <w:rPr>
                <w:rFonts w:ascii="Times New Roman" w:hAnsi="Times New Roman"/>
                <w:sz w:val="24"/>
              </w:rPr>
            </w:pPr>
            <w:r>
              <w:rPr>
                <w:rFonts w:ascii="Times New Roman" w:hAnsi="Times New Roman"/>
                <w:sz w:val="24"/>
              </w:rPr>
              <w:t>31–50 in (78–128 cm)</w:t>
            </w:r>
          </w:p>
        </w:tc>
      </w:tr>
      <w:tr>
        <w:trPr>
          <w:trHeight w:val="260" w:hRule="atLeast"/>
        </w:trPr>
        <w:tc>
          <w:tcPr>
            <w:tcW w:w="1171" w:type="dxa"/>
          </w:tcPr>
          <w:p>
            <w:pPr>
              <w:pStyle w:val="TableParagraph"/>
              <w:spacing w:line="240" w:lineRule="auto"/>
              <w:ind w:left="0"/>
              <w:rPr>
                <w:rFonts w:ascii="Times New Roman"/>
                <w:sz w:val="20"/>
              </w:rPr>
            </w:pPr>
          </w:p>
        </w:tc>
        <w:tc>
          <w:tcPr>
            <w:tcW w:w="1457" w:type="dxa"/>
          </w:tcPr>
          <w:p>
            <w:pPr>
              <w:pStyle w:val="TableParagraph"/>
              <w:spacing w:line="256" w:lineRule="exact"/>
              <w:ind w:left="316"/>
              <w:rPr>
                <w:rFonts w:ascii="Times New Roman"/>
                <w:sz w:val="24"/>
              </w:rPr>
            </w:pPr>
            <w:r>
              <w:rPr>
                <w:rFonts w:ascii="Times New Roman"/>
                <w:sz w:val="24"/>
              </w:rPr>
              <w:t>Medium</w:t>
            </w:r>
          </w:p>
        </w:tc>
        <w:tc>
          <w:tcPr>
            <w:tcW w:w="2700" w:type="dxa"/>
          </w:tcPr>
          <w:p>
            <w:pPr>
              <w:pStyle w:val="TableParagraph"/>
              <w:spacing w:line="256" w:lineRule="exact"/>
              <w:ind w:left="570"/>
              <w:rPr>
                <w:rFonts w:ascii="Times New Roman"/>
                <w:sz w:val="24"/>
              </w:rPr>
            </w:pPr>
            <w:r>
              <w:rPr>
                <w:rFonts w:ascii="Times New Roman"/>
                <w:sz w:val="24"/>
              </w:rPr>
              <w:t>47 in (121 cm)</w:t>
            </w:r>
          </w:p>
        </w:tc>
        <w:tc>
          <w:tcPr>
            <w:tcW w:w="2881" w:type="dxa"/>
          </w:tcPr>
          <w:p>
            <w:pPr>
              <w:pStyle w:val="TableParagraph"/>
              <w:spacing w:line="256" w:lineRule="exact"/>
              <w:ind w:left="391"/>
              <w:rPr>
                <w:rFonts w:ascii="Times New Roman" w:hAnsi="Times New Roman"/>
                <w:sz w:val="24"/>
              </w:rPr>
            </w:pPr>
            <w:r>
              <w:rPr>
                <w:rFonts w:ascii="Times New Roman" w:hAnsi="Times New Roman"/>
                <w:sz w:val="24"/>
              </w:rPr>
              <w:t>37–60 in (95–152 cm)</w:t>
            </w:r>
          </w:p>
        </w:tc>
      </w:tr>
      <w:tr>
        <w:trPr>
          <w:trHeight w:val="260" w:hRule="atLeast"/>
        </w:trPr>
        <w:tc>
          <w:tcPr>
            <w:tcW w:w="1171" w:type="dxa"/>
          </w:tcPr>
          <w:p>
            <w:pPr>
              <w:pStyle w:val="TableParagraph"/>
              <w:spacing w:line="240" w:lineRule="auto"/>
              <w:ind w:left="0"/>
              <w:rPr>
                <w:rFonts w:ascii="Times New Roman"/>
                <w:sz w:val="20"/>
              </w:rPr>
            </w:pPr>
          </w:p>
        </w:tc>
        <w:tc>
          <w:tcPr>
            <w:tcW w:w="1457" w:type="dxa"/>
          </w:tcPr>
          <w:p>
            <w:pPr>
              <w:pStyle w:val="TableParagraph"/>
              <w:spacing w:line="256" w:lineRule="exact"/>
              <w:ind w:left="316"/>
              <w:rPr>
                <w:rFonts w:ascii="Times New Roman"/>
                <w:sz w:val="24"/>
              </w:rPr>
            </w:pPr>
            <w:r>
              <w:rPr>
                <w:rFonts w:ascii="Times New Roman"/>
                <w:sz w:val="24"/>
              </w:rPr>
              <w:t>High</w:t>
            </w:r>
          </w:p>
        </w:tc>
        <w:tc>
          <w:tcPr>
            <w:tcW w:w="2700" w:type="dxa"/>
          </w:tcPr>
          <w:p>
            <w:pPr>
              <w:pStyle w:val="TableParagraph"/>
              <w:spacing w:line="256" w:lineRule="exact"/>
              <w:ind w:left="570"/>
              <w:rPr>
                <w:rFonts w:ascii="Times New Roman"/>
                <w:sz w:val="24"/>
              </w:rPr>
            </w:pPr>
            <w:r>
              <w:rPr>
                <w:rFonts w:ascii="Times New Roman"/>
                <w:sz w:val="24"/>
              </w:rPr>
              <w:t>55 in (140 cm)</w:t>
            </w:r>
          </w:p>
        </w:tc>
        <w:tc>
          <w:tcPr>
            <w:tcW w:w="2881" w:type="dxa"/>
          </w:tcPr>
          <w:p>
            <w:pPr>
              <w:pStyle w:val="TableParagraph"/>
              <w:spacing w:line="256" w:lineRule="exact"/>
              <w:ind w:left="391"/>
              <w:rPr>
                <w:rFonts w:ascii="Times New Roman" w:hAnsi="Times New Roman"/>
                <w:sz w:val="24"/>
              </w:rPr>
            </w:pPr>
            <w:r>
              <w:rPr>
                <w:rFonts w:ascii="Times New Roman" w:hAnsi="Times New Roman"/>
                <w:sz w:val="24"/>
              </w:rPr>
              <w:t>43–69 in (110–176 cm)</w:t>
            </w:r>
          </w:p>
        </w:tc>
      </w:tr>
      <w:tr>
        <w:trPr>
          <w:trHeight w:val="320" w:hRule="atLeast"/>
        </w:trPr>
        <w:tc>
          <w:tcPr>
            <w:tcW w:w="8210" w:type="dxa"/>
            <w:gridSpan w:val="4"/>
          </w:tcPr>
          <w:p>
            <w:pPr>
              <w:pStyle w:val="TableParagraph"/>
              <w:spacing w:line="240" w:lineRule="auto" w:before="57"/>
              <w:ind w:left="230"/>
              <w:rPr>
                <w:rFonts w:ascii="Times New Roman"/>
                <w:sz w:val="18"/>
              </w:rPr>
            </w:pPr>
            <w:r>
              <w:rPr>
                <w:rFonts w:ascii="Times New Roman"/>
                <w:sz w:val="18"/>
              </w:rPr>
              <w:t>Sea-Level Rise Projections using 2000 as the Baseline adopted by California Ocean Protection Council</w:t>
            </w:r>
          </w:p>
        </w:tc>
      </w:tr>
    </w:tbl>
    <w:p>
      <w:pPr>
        <w:spacing w:before="201"/>
        <w:ind w:left="820" w:right="0" w:firstLine="0"/>
        <w:jc w:val="left"/>
        <w:rPr>
          <w:sz w:val="18"/>
        </w:rPr>
      </w:pPr>
      <w:r>
        <w:rPr>
          <w:sz w:val="18"/>
        </w:rPr>
        <w:t>FIGURE  8:  SEA LEVEL RISE PROJECTIONS</w:t>
      </w:r>
    </w:p>
    <w:p>
      <w:pPr>
        <w:pStyle w:val="BodyText"/>
        <w:spacing w:before="7"/>
        <w:rPr>
          <w:sz w:val="23"/>
        </w:rPr>
      </w:pPr>
    </w:p>
    <w:p>
      <w:pPr>
        <w:pStyle w:val="BodyText"/>
        <w:ind w:left="100" w:right="118"/>
        <w:jc w:val="both"/>
      </w:pPr>
      <w:r>
        <w:rPr/>
        <w:t>For the dates after 2050, the table above includes three different values for sea level rise — based on low, medium, and high greenhouse gas emission scenarios. These values are based on the Intergovernmental Panel on Climate Change emission.</w:t>
      </w:r>
    </w:p>
    <w:p>
      <w:pPr>
        <w:pStyle w:val="Heading2"/>
      </w:pPr>
      <w:r>
        <w:rPr/>
        <w:t>Flood and severe storm events</w:t>
      </w:r>
    </w:p>
    <w:p>
      <w:pPr>
        <w:pStyle w:val="BodyText"/>
        <w:spacing w:line="271" w:lineRule="auto" w:before="115"/>
        <w:ind w:left="100" w:right="110"/>
        <w:jc w:val="both"/>
      </w:pPr>
      <w:r>
        <w:rPr/>
        <w:t>The City of Santa Cruz has experienced significant flooding in the past. An increase in the inten- sity and amount of rainfall during winter months would concentrate runoff and could lead to more frequent or larger flood flows. Details of these storm events combined with potential sea level rise are described in the Vulnerability Study and at greater length in the initial </w:t>
      </w:r>
      <w:r>
        <w:rPr>
          <w:spacing w:val="-7"/>
        </w:rPr>
        <w:t>LHMP. </w:t>
      </w:r>
      <w:r>
        <w:rPr/>
        <w:t>Flooding and extreme storms present essentially the same risks in the City of Santa Cruz. Ex- treme coastal storms can cause increases in tidal elevations (</w:t>
      </w:r>
      <w:r>
        <w:rPr>
          <w:i/>
        </w:rPr>
        <w:t>storm surge</w:t>
      </w:r>
      <w:r>
        <w:rPr/>
        <w:t>), wind speed and ero- sion, as well as flooding. Flooding and extreme storm events are predicted to occur more frequently as a result of climate change impacts including sea level</w:t>
      </w:r>
      <w:r>
        <w:rPr>
          <w:spacing w:val="-16"/>
        </w:rPr>
        <w:t> </w:t>
      </w:r>
      <w:r>
        <w:rPr/>
        <w:t>rise.</w:t>
      </w:r>
    </w:p>
    <w:p>
      <w:pPr>
        <w:pStyle w:val="Heading2"/>
        <w:spacing w:before="205"/>
      </w:pPr>
      <w:r>
        <w:rPr/>
        <w:t>National Flood Insurance Program</w:t>
      </w:r>
    </w:p>
    <w:p>
      <w:pPr>
        <w:pStyle w:val="BodyText"/>
        <w:spacing w:before="114"/>
        <w:ind w:left="100" w:right="115"/>
        <w:jc w:val="both"/>
      </w:pPr>
      <w:r>
        <w:rPr/>
        <w:t>Following the 2002 completion of Contracts 1 and 2 of the Corps of Engineers San Lorenzo Riv- er Flood Control Improvement Project, the Federal Emergency Management Agency National Flood Insurance Program (NFIP) issued a Letter Map Revision for the Downtown and Beach areas of the City designating these areas from its A-11 to an A-99 flood zone classification. This change has had a very significant benefit for these areas.</w:t>
      </w:r>
    </w:p>
    <w:p>
      <w:pPr>
        <w:pStyle w:val="BodyText"/>
        <w:spacing w:before="10"/>
        <w:rPr>
          <w:sz w:val="23"/>
        </w:rPr>
      </w:pPr>
    </w:p>
    <w:p>
      <w:pPr>
        <w:pStyle w:val="ListParagraph"/>
        <w:numPr>
          <w:ilvl w:val="0"/>
          <w:numId w:val="4"/>
        </w:numPr>
        <w:tabs>
          <w:tab w:pos="821" w:val="left" w:leader="none"/>
        </w:tabs>
        <w:spacing w:line="240" w:lineRule="auto" w:before="1" w:after="0"/>
        <w:ind w:left="820" w:right="728" w:hanging="360"/>
        <w:jc w:val="left"/>
        <w:rPr>
          <w:rFonts w:ascii="Wingdings"/>
          <w:sz w:val="24"/>
        </w:rPr>
      </w:pPr>
      <w:r>
        <w:rPr>
          <w:sz w:val="24"/>
        </w:rPr>
        <w:t>Flood insurance premiums for the A-99 flood zone are significantly lower than the previous A-11 flood zone. Depending on the property and amount of required</w:t>
      </w:r>
      <w:r>
        <w:rPr>
          <w:spacing w:val="-13"/>
          <w:sz w:val="24"/>
        </w:rPr>
        <w:t> </w:t>
      </w:r>
      <w:r>
        <w:rPr>
          <w:sz w:val="24"/>
        </w:rPr>
        <w:t>flood insurance, the new rates are approximately 40% lower than those previously</w:t>
      </w:r>
      <w:r>
        <w:rPr>
          <w:spacing w:val="-15"/>
          <w:sz w:val="24"/>
        </w:rPr>
        <w:t> </w:t>
      </w:r>
      <w:r>
        <w:rPr>
          <w:sz w:val="24"/>
        </w:rPr>
        <w:t>paid.</w:t>
      </w:r>
    </w:p>
    <w:p>
      <w:pPr>
        <w:spacing w:after="0" w:line="240" w:lineRule="auto"/>
        <w:jc w:val="left"/>
        <w:rPr>
          <w:rFonts w:ascii="Wingdings"/>
          <w:sz w:val="24"/>
        </w:rPr>
        <w:sectPr>
          <w:pgSz w:w="12240" w:h="15840"/>
          <w:pgMar w:header="722" w:footer="767" w:top="980" w:bottom="960" w:left="1340" w:right="1320"/>
        </w:sectPr>
      </w:pPr>
    </w:p>
    <w:p>
      <w:pPr>
        <w:pStyle w:val="BodyText"/>
        <w:rPr>
          <w:sz w:val="20"/>
        </w:rPr>
      </w:pPr>
    </w:p>
    <w:p>
      <w:pPr>
        <w:pStyle w:val="ListParagraph"/>
        <w:numPr>
          <w:ilvl w:val="0"/>
          <w:numId w:val="4"/>
        </w:numPr>
        <w:tabs>
          <w:tab w:pos="821" w:val="left" w:leader="none"/>
        </w:tabs>
        <w:spacing w:line="240" w:lineRule="auto" w:before="214" w:after="0"/>
        <w:ind w:left="820" w:right="906" w:hanging="360"/>
        <w:jc w:val="left"/>
        <w:rPr>
          <w:rFonts w:ascii="Wingdings"/>
          <w:sz w:val="24"/>
        </w:rPr>
      </w:pPr>
      <w:r>
        <w:rPr>
          <w:sz w:val="24"/>
        </w:rPr>
        <w:t>The FEMA Community Rating System awarded the City a class seven rating,</w:t>
      </w:r>
      <w:r>
        <w:rPr>
          <w:spacing w:val="-20"/>
          <w:sz w:val="24"/>
        </w:rPr>
        <w:t> </w:t>
      </w:r>
      <w:r>
        <w:rPr>
          <w:sz w:val="24"/>
        </w:rPr>
        <w:t>which further reduces the NFIP A-99 flood insurance</w:t>
      </w:r>
      <w:r>
        <w:rPr>
          <w:spacing w:val="-10"/>
          <w:sz w:val="24"/>
        </w:rPr>
        <w:t> </w:t>
      </w:r>
      <w:r>
        <w:rPr>
          <w:sz w:val="24"/>
        </w:rPr>
        <w:t>rates.</w:t>
      </w:r>
    </w:p>
    <w:p>
      <w:pPr>
        <w:pStyle w:val="ListParagraph"/>
        <w:numPr>
          <w:ilvl w:val="0"/>
          <w:numId w:val="4"/>
        </w:numPr>
        <w:tabs>
          <w:tab w:pos="821" w:val="left" w:leader="none"/>
        </w:tabs>
        <w:spacing w:line="240" w:lineRule="auto" w:before="0" w:after="0"/>
        <w:ind w:left="820" w:right="913" w:hanging="360"/>
        <w:jc w:val="left"/>
        <w:rPr>
          <w:rFonts w:ascii="Wingdings"/>
          <w:sz w:val="24"/>
        </w:rPr>
      </w:pPr>
      <w:r>
        <w:rPr>
          <w:sz w:val="24"/>
        </w:rPr>
        <w:t>New buildings and improvements are no longer mandated to meet FEMA flood construction requirements but may continue to do so depending on the wishes of the property</w:t>
      </w:r>
      <w:r>
        <w:rPr>
          <w:spacing w:val="-4"/>
          <w:sz w:val="24"/>
        </w:rPr>
        <w:t> </w:t>
      </w:r>
      <w:r>
        <w:rPr>
          <w:sz w:val="24"/>
        </w:rPr>
        <w:t>owner.</w:t>
      </w:r>
    </w:p>
    <w:p>
      <w:pPr>
        <w:pStyle w:val="BodyText"/>
      </w:pPr>
    </w:p>
    <w:p>
      <w:pPr>
        <w:pStyle w:val="BodyText"/>
        <w:ind w:left="100" w:right="357"/>
        <w:jc w:val="both"/>
      </w:pPr>
      <w:r>
        <w:rPr/>
        <w:t>The remainder of the </w:t>
      </w:r>
      <w:r>
        <w:rPr>
          <w:spacing w:val="-4"/>
        </w:rPr>
        <w:t>City‘s </w:t>
      </w:r>
      <w:r>
        <w:rPr/>
        <w:t>flood prone areas are in the following NFIP flood plain classifica- tions: A, AE, AE </w:t>
      </w:r>
      <w:r>
        <w:rPr>
          <w:spacing w:val="-3"/>
        </w:rPr>
        <w:t>Floodway, </w:t>
      </w:r>
      <w:r>
        <w:rPr/>
        <w:t>and VE. The City continues to participate in the NFIP program and is participating in the Risk Map updating program which is using advanced aerial photographic information to produce more topographically accurate flood plains maps for the </w:t>
      </w:r>
      <w:r>
        <w:rPr>
          <w:spacing w:val="-3"/>
        </w:rPr>
        <w:t>City‘s </w:t>
      </w:r>
      <w:r>
        <w:rPr/>
        <w:t>and Coun- </w:t>
      </w:r>
      <w:r>
        <w:rPr>
          <w:spacing w:val="-5"/>
        </w:rPr>
        <w:t>ty‘s </w:t>
      </w:r>
      <w:r>
        <w:rPr/>
        <w:t>coastal shoreline. This work is expected to result in the issuance of new flood plain maps in several years.</w:t>
      </w:r>
    </w:p>
    <w:p>
      <w:pPr>
        <w:pStyle w:val="Heading2"/>
      </w:pPr>
      <w:r>
        <w:rPr/>
        <w:t>Drought</w:t>
      </w:r>
    </w:p>
    <w:p>
      <w:pPr>
        <w:pStyle w:val="BodyText"/>
        <w:spacing w:before="113"/>
        <w:ind w:left="100" w:right="357"/>
        <w:jc w:val="both"/>
      </w:pPr>
      <w:r>
        <w:rPr/>
        <w:t>Santa Cruz does not import external water supplies. The amount of water available from local sources changes from year to year as a function of rainfall and runoff. The San Lorenzo River provides the largest portion of the City‘s water. Loch Lomond Reservoir serves as the City‘s pri- mary storage reservoir.</w:t>
      </w:r>
    </w:p>
    <w:p>
      <w:pPr>
        <w:pStyle w:val="BodyText"/>
        <w:spacing w:before="11"/>
        <w:rPr>
          <w:sz w:val="23"/>
        </w:rPr>
      </w:pPr>
    </w:p>
    <w:p>
      <w:pPr>
        <w:pStyle w:val="BodyText"/>
        <w:ind w:left="100" w:right="354"/>
        <w:jc w:val="both"/>
      </w:pPr>
      <w:r>
        <w:rPr/>
        <w:t>Changing precipitation patterns that may occur as a result of climate change could significantly alter both the </w:t>
      </w:r>
      <w:r>
        <w:rPr>
          <w:i/>
        </w:rPr>
        <w:t>quantity </w:t>
      </w:r>
      <w:r>
        <w:rPr/>
        <w:t>and </w:t>
      </w:r>
      <w:r>
        <w:rPr>
          <w:i/>
        </w:rPr>
        <w:t>quality </w:t>
      </w:r>
      <w:r>
        <w:rPr/>
        <w:t>of water available to the </w:t>
      </w:r>
      <w:r>
        <w:rPr>
          <w:spacing w:val="-4"/>
        </w:rPr>
        <w:t>City. </w:t>
      </w:r>
      <w:r>
        <w:rPr/>
        <w:t>More intense winter precipita- tion may result in lower summer base flows reducing the time window during which water can  be diverted from streams. Elevated winter flows may also limit diversions due to high sediment loads. Climate change potentially impacts both pumping and precipitation patterns and the result- ing ability to store water so it is available during high demand time</w:t>
      </w:r>
      <w:r>
        <w:rPr>
          <w:spacing w:val="-10"/>
        </w:rPr>
        <w:t> </w:t>
      </w:r>
      <w:r>
        <w:rPr/>
        <w:t>periods.</w:t>
      </w:r>
    </w:p>
    <w:p>
      <w:pPr>
        <w:pStyle w:val="Heading2"/>
      </w:pPr>
      <w:r>
        <w:rPr/>
        <w:pict>
          <v:group style="position:absolute;margin-left:246.100006pt;margin-top:18.953119pt;width:306.650pt;height:290.5pt;mso-position-horizontal-relative:page;mso-position-vertical-relative:paragraph;z-index:4336" coordorigin="4922,379" coordsize="6133,5810">
            <v:shape style="position:absolute;left:4922;top:379;width:6132;height:5563" type="#_x0000_t75" stroked="false">
              <v:imagedata r:id="rId177" o:title=""/>
            </v:shape>
            <v:shape style="position:absolute;left:4922;top:5982;width:6132;height:207" type="#_x0000_t75" stroked="false">
              <v:imagedata r:id="rId178" o:title=""/>
            </v:shape>
            <v:shape style="position:absolute;left:4923;top:5986;width:4459;height:200" type="#_x0000_t202" filled="false" stroked="false">
              <v:textbox inset="0,0,0,0">
                <w:txbxContent>
                  <w:p>
                    <w:pPr>
                      <w:spacing w:line="199" w:lineRule="exact" w:before="0"/>
                      <w:ind w:left="0" w:right="0" w:firstLine="0"/>
                      <w:jc w:val="left"/>
                      <w:rPr>
                        <w:sz w:val="18"/>
                      </w:rPr>
                    </w:pPr>
                    <w:r>
                      <w:rPr>
                        <w:sz w:val="18"/>
                      </w:rPr>
                      <w:t>FIGURE 9: COASTAL EROSION IN  SANTAT  CRUZ</w:t>
                    </w:r>
                  </w:p>
                </w:txbxContent>
              </v:textbox>
              <w10:wrap type="none"/>
            </v:shape>
            <w10:wrap type="none"/>
          </v:group>
        </w:pict>
      </w:r>
      <w:r>
        <w:rPr/>
        <w:t>Coastal erosion</w:t>
      </w:r>
    </w:p>
    <w:p>
      <w:pPr>
        <w:pStyle w:val="BodyText"/>
        <w:spacing w:before="112"/>
        <w:ind w:left="100" w:right="6413"/>
        <w:jc w:val="both"/>
      </w:pPr>
      <w:r>
        <w:rPr/>
        <w:t>Santa Cruz has experienced sig- nificant erosion in the past. An increase in coastal storm frequen- cy and/or magnitude would in- crease cliff retreat rates and re- sulting damage to oceanfront property and infrastructure. The Vulnerability Study describes the history and potential impacts as a result of climate change on our cliffs and beach frontage.</w:t>
      </w:r>
    </w:p>
    <w:p>
      <w:pPr>
        <w:pStyle w:val="BodyText"/>
      </w:pPr>
    </w:p>
    <w:p>
      <w:pPr>
        <w:pStyle w:val="BodyText"/>
        <w:ind w:left="100" w:right="6414"/>
        <w:jc w:val="both"/>
      </w:pPr>
      <w:r>
        <w:rPr/>
        <w:t>The City has a developed coast- line including significant City- owned infrastructure along the cliffs, specifically, roadways, bi- cycle paths, parks and park facili- ties. In addition to City infrastruc- ture there are a few houses, two</w:t>
      </w:r>
    </w:p>
    <w:p>
      <w:pPr>
        <w:spacing w:after="0"/>
        <w:jc w:val="both"/>
        <w:sectPr>
          <w:pgSz w:w="12240" w:h="15840"/>
          <w:pgMar w:header="722" w:footer="767" w:top="980" w:bottom="960" w:left="1340" w:right="1080"/>
        </w:sectPr>
      </w:pPr>
    </w:p>
    <w:p>
      <w:pPr>
        <w:pStyle w:val="BodyText"/>
        <w:rPr>
          <w:sz w:val="20"/>
        </w:rPr>
      </w:pPr>
    </w:p>
    <w:p>
      <w:pPr>
        <w:pStyle w:val="BodyText"/>
        <w:spacing w:before="214"/>
        <w:ind w:left="100"/>
        <w:jc w:val="both"/>
      </w:pPr>
      <w:r>
        <w:rPr/>
        <w:t>hotels and one City museum along the ocean cliff frontage.</w:t>
      </w:r>
    </w:p>
    <w:p>
      <w:pPr>
        <w:pStyle w:val="BodyText"/>
      </w:pPr>
    </w:p>
    <w:p>
      <w:pPr>
        <w:pStyle w:val="BodyText"/>
        <w:ind w:left="100" w:right="218"/>
        <w:jc w:val="both"/>
      </w:pPr>
      <w:r>
        <w:rPr/>
        <w:t>The Santa Cruz Harbor, beach frontage, and cliff frontage near the mouth of the San Lorenzo River are also threatened by varying degrees of erosion which may occur more rapidly in the future as a result of climate change impacts. Protecting the natural resources of the area as well  as preserving the infrastructure that is already in place, such as the lighthouse and bicycle path, are primary land use</w:t>
      </w:r>
      <w:r>
        <w:rPr>
          <w:spacing w:val="-8"/>
        </w:rPr>
        <w:t> </w:t>
      </w:r>
      <w:r>
        <w:rPr/>
        <w:t>objectives.</w:t>
      </w:r>
    </w:p>
    <w:p>
      <w:pPr>
        <w:pStyle w:val="Heading2"/>
      </w:pPr>
      <w:r>
        <w:rPr/>
        <w:drawing>
          <wp:anchor distT="0" distB="0" distL="0" distR="0" allowOverlap="1" layoutInCell="1" locked="0" behindDoc="0" simplePos="0" relativeHeight="4360">
            <wp:simplePos x="0" y="0"/>
            <wp:positionH relativeFrom="page">
              <wp:posOffset>2997200</wp:posOffset>
            </wp:positionH>
            <wp:positionV relativeFrom="paragraph">
              <wp:posOffset>248451</wp:posOffset>
            </wp:positionV>
            <wp:extent cx="3931284" cy="3605530"/>
            <wp:effectExtent l="0" t="0" r="0" b="0"/>
            <wp:wrapNone/>
            <wp:docPr id="211" name="image161.jpeg" descr=""/>
            <wp:cNvGraphicFramePr>
              <a:graphicFrameLocks noChangeAspect="1"/>
            </wp:cNvGraphicFramePr>
            <a:graphic>
              <a:graphicData uri="http://schemas.openxmlformats.org/drawingml/2006/picture">
                <pic:pic>
                  <pic:nvPicPr>
                    <pic:cNvPr id="212" name="image161.jpeg"/>
                    <pic:cNvPicPr/>
                  </pic:nvPicPr>
                  <pic:blipFill>
                    <a:blip r:embed="rId179" cstate="print"/>
                    <a:stretch>
                      <a:fillRect/>
                    </a:stretch>
                  </pic:blipFill>
                  <pic:spPr>
                    <a:xfrm>
                      <a:off x="0" y="0"/>
                      <a:ext cx="3931284" cy="3605530"/>
                    </a:xfrm>
                    <a:prstGeom prst="rect">
                      <a:avLst/>
                    </a:prstGeom>
                  </pic:spPr>
                </pic:pic>
              </a:graphicData>
            </a:graphic>
          </wp:anchor>
        </w:drawing>
      </w:r>
      <w:r>
        <w:rPr/>
        <w:t>Increased wildfire threat</w:t>
      </w:r>
    </w:p>
    <w:p>
      <w:pPr>
        <w:pStyle w:val="BodyText"/>
        <w:spacing w:before="113"/>
        <w:ind w:left="100" w:right="6477"/>
        <w:jc w:val="both"/>
      </w:pPr>
      <w:r>
        <w:rPr/>
        <w:t>Wildland/urban interface fires have been recognized as a  threat to the City of Santa Cruz in the past. Climate change im- pacts through changing precipi- tation patterns (shorter more severe winters and longer, dryer summers) will exacerbate this wildfire</w:t>
      </w:r>
      <w:r>
        <w:rPr>
          <w:spacing w:val="-6"/>
        </w:rPr>
        <w:t> </w:t>
      </w:r>
      <w:r>
        <w:rPr/>
        <w:t>threat.</w:t>
      </w:r>
    </w:p>
    <w:p>
      <w:pPr>
        <w:pStyle w:val="BodyText"/>
        <w:spacing w:before="2"/>
        <w:rPr>
          <w:sz w:val="16"/>
        </w:rPr>
      </w:pPr>
    </w:p>
    <w:p>
      <w:pPr>
        <w:pStyle w:val="BodyText"/>
        <w:spacing w:before="90"/>
        <w:ind w:left="100" w:right="6473"/>
        <w:jc w:val="both"/>
      </w:pPr>
      <w:r>
        <w:rPr/>
        <w:t>Rising temperatures may also contribute to increased wild- fires. If temperatures rise into the medium warming range, the risk of large wildfires in Cali- fornia could increase by as much as 55 percent, which is almost   twice  the   increase</w:t>
      </w:r>
      <w:r>
        <w:rPr>
          <w:spacing w:val="12"/>
        </w:rPr>
        <w:t> </w:t>
      </w:r>
      <w:r>
        <w:rPr/>
        <w:t>ex-</w:t>
      </w:r>
    </w:p>
    <w:p>
      <w:pPr>
        <w:pStyle w:val="BodyText"/>
        <w:spacing w:line="213" w:lineRule="auto" w:before="30"/>
        <w:ind w:left="100" w:right="6481"/>
        <w:jc w:val="both"/>
        <w:rPr>
          <w:sz w:val="16"/>
        </w:rPr>
      </w:pPr>
      <w:r>
        <w:rPr/>
        <w:t>pected if temperatures stay in the lower warming range.</w:t>
      </w:r>
      <w:r>
        <w:rPr>
          <w:color w:val="444444"/>
          <w:position w:val="11"/>
          <w:sz w:val="16"/>
        </w:rPr>
        <w:t>v</w:t>
      </w:r>
    </w:p>
    <w:p>
      <w:pPr>
        <w:spacing w:before="39"/>
        <w:ind w:left="3381" w:right="0" w:firstLine="0"/>
        <w:jc w:val="left"/>
        <w:rPr>
          <w:sz w:val="18"/>
        </w:rPr>
      </w:pPr>
      <w:r>
        <w:rPr/>
        <w:drawing>
          <wp:anchor distT="0" distB="0" distL="0" distR="0" allowOverlap="1" layoutInCell="1" locked="0" behindDoc="1" simplePos="0" relativeHeight="268361159">
            <wp:simplePos x="0" y="0"/>
            <wp:positionH relativeFrom="page">
              <wp:posOffset>2997707</wp:posOffset>
            </wp:positionH>
            <wp:positionV relativeFrom="paragraph">
              <wp:posOffset>26953</wp:posOffset>
            </wp:positionV>
            <wp:extent cx="3930396" cy="132587"/>
            <wp:effectExtent l="0" t="0" r="0" b="0"/>
            <wp:wrapNone/>
            <wp:docPr id="213" name="image162.png" descr=""/>
            <wp:cNvGraphicFramePr>
              <a:graphicFrameLocks noChangeAspect="1"/>
            </wp:cNvGraphicFramePr>
            <a:graphic>
              <a:graphicData uri="http://schemas.openxmlformats.org/drawingml/2006/picture">
                <pic:pic>
                  <pic:nvPicPr>
                    <pic:cNvPr id="214" name="image162.png"/>
                    <pic:cNvPicPr/>
                  </pic:nvPicPr>
                  <pic:blipFill>
                    <a:blip r:embed="rId180" cstate="print"/>
                    <a:stretch>
                      <a:fillRect/>
                    </a:stretch>
                  </pic:blipFill>
                  <pic:spPr>
                    <a:xfrm>
                      <a:off x="0" y="0"/>
                      <a:ext cx="3930396" cy="132587"/>
                    </a:xfrm>
                    <a:prstGeom prst="rect">
                      <a:avLst/>
                    </a:prstGeom>
                  </pic:spPr>
                </pic:pic>
              </a:graphicData>
            </a:graphic>
          </wp:anchor>
        </w:drawing>
      </w:r>
      <w:r>
        <w:rPr>
          <w:sz w:val="18"/>
        </w:rPr>
        <w:t>FIGURE  10: URBAN/WILDLAND FIRE HAZARD  AREAS</w:t>
      </w:r>
    </w:p>
    <w:p>
      <w:pPr>
        <w:pStyle w:val="BodyText"/>
        <w:spacing w:before="29"/>
        <w:ind w:left="100" w:right="215"/>
        <w:jc w:val="both"/>
      </w:pPr>
      <w:r>
        <w:rPr/>
        <w:t>Within the City of Santa Cruz there are five wildland/urban interface areas including three that are designated as </w:t>
      </w:r>
      <w:r>
        <w:rPr>
          <w:i/>
        </w:rPr>
        <w:t>mutual threat zones </w:t>
      </w:r>
      <w:r>
        <w:rPr/>
        <w:t>(as shown on the map above.) Mutual threat zones are those areas where a wildfire would threaten property within the Santa Cruz fire protection district as well as property covered by another fire protection service. For major emergencies that require more resources than can be provided by a single </w:t>
      </w:r>
      <w:r>
        <w:rPr>
          <w:spacing w:val="-3"/>
        </w:rPr>
        <w:t>agency, </w:t>
      </w:r>
      <w:r>
        <w:rPr/>
        <w:t>the City of Santa Cruz, Santa Cruz </w:t>
      </w:r>
      <w:r>
        <w:rPr>
          <w:spacing w:val="-3"/>
        </w:rPr>
        <w:t>County, </w:t>
      </w:r>
      <w:r>
        <w:rPr/>
        <w:t>University of California at Santa Cruz and the State of California have an extensive </w:t>
      </w:r>
      <w:r>
        <w:rPr>
          <w:spacing w:val="2"/>
        </w:rPr>
        <w:t>mu- </w:t>
      </w:r>
      <w:r>
        <w:rPr/>
        <w:t>tual aid and emergency coordination system. Developed and managed in cooperation with the Governor's Office of Emergency Services (CalEMA), this system allows departments and dis- tricts to share personnel and equipment as needed to address and control</w:t>
      </w:r>
      <w:r>
        <w:rPr>
          <w:spacing w:val="-18"/>
        </w:rPr>
        <w:t> </w:t>
      </w:r>
      <w:r>
        <w:rPr/>
        <w:t>emergencies.</w:t>
      </w:r>
    </w:p>
    <w:p>
      <w:pPr>
        <w:pStyle w:val="BodyText"/>
        <w:spacing w:before="10"/>
        <w:rPr>
          <w:sz w:val="23"/>
        </w:rPr>
      </w:pPr>
    </w:p>
    <w:p>
      <w:pPr>
        <w:pStyle w:val="BodyText"/>
        <w:spacing w:before="1"/>
        <w:ind w:left="100" w:right="216"/>
        <w:jc w:val="both"/>
      </w:pPr>
      <w:r>
        <w:rPr/>
        <w:t>Wildland fires present a risk to open space areas within the City of Santa Cruz and adjacent to residential homes — the urban interface. It should also be noted that there are City of Santa Cruz water service areas and water infrastructure areas located outside the City limits and they are also potentially threatened by wildland fires.</w:t>
      </w:r>
    </w:p>
    <w:p>
      <w:pPr>
        <w:spacing w:after="0"/>
        <w:jc w:val="both"/>
        <w:sectPr>
          <w:pgSz w:w="12240" w:h="15840"/>
          <w:pgMar w:header="722" w:footer="767" w:top="980" w:bottom="960" w:left="1340" w:right="1220"/>
        </w:sectPr>
      </w:pPr>
    </w:p>
    <w:p>
      <w:pPr>
        <w:pStyle w:val="BodyText"/>
        <w:rPr>
          <w:sz w:val="20"/>
        </w:rPr>
      </w:pPr>
    </w:p>
    <w:p>
      <w:pPr>
        <w:pStyle w:val="Heading2"/>
        <w:spacing w:before="221"/>
      </w:pPr>
      <w:r>
        <w:rPr/>
        <w:t>Ocean acidification</w:t>
      </w:r>
    </w:p>
    <w:p>
      <w:pPr>
        <w:pStyle w:val="BodyText"/>
        <w:spacing w:before="113"/>
        <w:ind w:left="100" w:right="197"/>
        <w:jc w:val="both"/>
      </w:pPr>
      <w:r>
        <w:rPr/>
        <w:t>Ocean acidification has been identified as a future climate change impact concern for Santa  Cruz. Ocean acidification is further described in the Vulnerability </w:t>
      </w:r>
      <w:r>
        <w:rPr>
          <w:spacing w:val="-4"/>
        </w:rPr>
        <w:t>Study. </w:t>
      </w:r>
      <w:r>
        <w:rPr>
          <w:spacing w:val="-9"/>
        </w:rPr>
        <w:t>We </w:t>
      </w:r>
      <w:r>
        <w:rPr/>
        <w:t>have limited under- standing of ocean acidification impacts at this time. </w:t>
      </w:r>
      <w:r>
        <w:rPr>
          <w:spacing w:val="-3"/>
        </w:rPr>
        <w:t>It </w:t>
      </w:r>
      <w:r>
        <w:rPr/>
        <w:t>appears that ocean acidification could pose threats to sea life, our visitor-serving facilities and our visitor-based</w:t>
      </w:r>
      <w:r>
        <w:rPr>
          <w:spacing w:val="-19"/>
        </w:rPr>
        <w:t> </w:t>
      </w:r>
      <w:r>
        <w:rPr>
          <w:spacing w:val="-3"/>
        </w:rPr>
        <w:t>economy.</w:t>
      </w:r>
    </w:p>
    <w:p>
      <w:pPr>
        <w:pStyle w:val="Heading2"/>
      </w:pPr>
      <w:r>
        <w:rPr/>
        <w:t>Salt water intrusion</w:t>
      </w:r>
    </w:p>
    <w:p>
      <w:pPr>
        <w:pStyle w:val="BodyText"/>
        <w:spacing w:line="230" w:lineRule="auto" w:before="123"/>
        <w:ind w:left="100" w:right="199"/>
        <w:jc w:val="both"/>
        <w:rPr>
          <w:sz w:val="16"/>
        </w:rPr>
      </w:pPr>
      <w:r>
        <w:rPr/>
        <w:t>Our ecosystems and water supplies are at risk from rising sea levels. An influx of saltwater  would degrade California‘s estuaries, wetlands, and groundwater aquifers. </w:t>
      </w:r>
      <w:r>
        <w:rPr>
          <w:spacing w:val="-3"/>
        </w:rPr>
        <w:t>In </w:t>
      </w:r>
      <w:r>
        <w:rPr/>
        <w:t>particular, saltwater intrusion would threaten the quality and reliability of the major fresh water supply that is  pumped from the southern edge of the Sacramento/San Joaquin River</w:t>
      </w:r>
      <w:r>
        <w:rPr>
          <w:spacing w:val="-13"/>
        </w:rPr>
        <w:t> </w:t>
      </w:r>
      <w:r>
        <w:rPr/>
        <w:t>Delta.</w:t>
      </w:r>
      <w:r>
        <w:rPr>
          <w:position w:val="11"/>
          <w:sz w:val="16"/>
        </w:rPr>
        <w:t>vi</w:t>
      </w:r>
    </w:p>
    <w:p>
      <w:pPr>
        <w:pStyle w:val="BodyText"/>
        <w:spacing w:before="11"/>
        <w:rPr>
          <w:sz w:val="23"/>
        </w:rPr>
      </w:pPr>
    </w:p>
    <w:p>
      <w:pPr>
        <w:pStyle w:val="BodyText"/>
        <w:ind w:left="100" w:right="196"/>
        <w:jc w:val="both"/>
      </w:pPr>
      <w:r>
        <w:rPr/>
        <w:t>The impacts locally are less understood but no less severe. The City relies primarily on the San Lorenzo River as its primary water source but does have some ground well sources. These sources could be impacted through a combination of sea level rise, diminished surface flows and lowered ground water levels. A further complication related to salt water intrusion is that it may raise groundwater levels and that, in turn, leads to additional problems with storm drains and basements becoming flooded</w:t>
      </w:r>
    </w:p>
    <w:p>
      <w:pPr>
        <w:pStyle w:val="BodyText"/>
        <w:spacing w:before="11"/>
        <w:rPr>
          <w:sz w:val="23"/>
        </w:rPr>
      </w:pPr>
    </w:p>
    <w:p>
      <w:pPr>
        <w:pStyle w:val="BodyText"/>
        <w:ind w:left="100" w:right="202"/>
        <w:jc w:val="both"/>
      </w:pPr>
      <w:r>
        <w:rPr/>
        <w:t>In addition to our water supply, some portions of the City tree canopy could potentially be threatened by salt water intrusion.</w:t>
      </w:r>
    </w:p>
    <w:p>
      <w:pPr>
        <w:pStyle w:val="Heading2"/>
      </w:pPr>
      <w:r>
        <w:rPr/>
        <w:t>Changing temperatures</w:t>
      </w:r>
    </w:p>
    <w:p>
      <w:pPr>
        <w:pStyle w:val="BodyText"/>
        <w:spacing w:before="113"/>
        <w:ind w:left="100" w:right="204"/>
        <w:jc w:val="both"/>
      </w:pPr>
      <w:r>
        <w:rPr/>
        <w:t>Overall temperatures are expected to rise throughout the century. Scientists predict a temperature increase of between 3.2 and 5.5 degrees Fahrenheit in our area (see Cal-Adapt chart below).</w:t>
      </w:r>
    </w:p>
    <w:p>
      <w:pPr>
        <w:pStyle w:val="BodyText"/>
        <w:spacing w:before="8"/>
      </w:pPr>
    </w:p>
    <w:p>
      <w:pPr>
        <w:pStyle w:val="BodyText"/>
        <w:spacing w:line="232" w:lineRule="auto" w:before="1"/>
        <w:ind w:left="100" w:right="194"/>
        <w:jc w:val="both"/>
      </w:pPr>
      <w:r>
        <w:rPr/>
        <w:t>While Santa Cruz has had a traditionally mild climate, even an increase of 3.2 degrees will im- pact ecosystems, fire risk, water quantity and quality, human and environmental health. </w:t>
      </w:r>
      <w:r>
        <w:rPr>
          <w:color w:val="444444"/>
        </w:rPr>
        <w:t>As tem- peratures rise there will be a direct impact on the water supply, proliferation of pests, potential outbreak of diseases and overall quality and quantity of produce.</w:t>
      </w:r>
      <w:r>
        <w:rPr>
          <w:position w:val="11"/>
          <w:sz w:val="16"/>
        </w:rPr>
        <w:t>vii </w:t>
      </w:r>
      <w:r>
        <w:rPr/>
        <w:t>It should be noted that pre- serving a healthy tree canopy becomes even more important as temperatures rise.</w:t>
      </w:r>
    </w:p>
    <w:p>
      <w:pPr>
        <w:pStyle w:val="Heading2"/>
      </w:pPr>
      <w:r>
        <w:rPr/>
        <w:t>Cal-Adapt temperature projections for the Santa Cruz area</w:t>
      </w:r>
    </w:p>
    <w:p>
      <w:pPr>
        <w:pStyle w:val="BodyText"/>
        <w:spacing w:before="7"/>
        <w:rPr>
          <w:b/>
          <w:sz w:val="10"/>
        </w:rPr>
      </w:pPr>
    </w:p>
    <w:tbl>
      <w:tblPr>
        <w:tblW w:w="0" w:type="auto"/>
        <w:jc w:val="left"/>
        <w:tblInd w:w="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809"/>
        <w:gridCol w:w="1079"/>
        <w:gridCol w:w="1558"/>
      </w:tblGrid>
      <w:tr>
        <w:trPr>
          <w:trHeight w:val="300" w:hRule="atLeast"/>
        </w:trPr>
        <w:tc>
          <w:tcPr>
            <w:tcW w:w="2809" w:type="dxa"/>
            <w:tcBorders>
              <w:right w:val="nil"/>
            </w:tcBorders>
            <w:shd w:val="clear" w:color="auto" w:fill="D5E2BB"/>
          </w:tcPr>
          <w:p>
            <w:pPr>
              <w:pStyle w:val="TableParagraph"/>
              <w:spacing w:line="240" w:lineRule="auto" w:before="13"/>
              <w:ind w:left="107"/>
              <w:rPr>
                <w:rFonts w:ascii="Times New Roman"/>
                <w:sz w:val="24"/>
              </w:rPr>
            </w:pPr>
            <w:r>
              <w:rPr>
                <w:rFonts w:ascii="Times New Roman"/>
                <w:sz w:val="24"/>
              </w:rPr>
              <w:t>Historical Average:</w:t>
            </w:r>
          </w:p>
        </w:tc>
        <w:tc>
          <w:tcPr>
            <w:tcW w:w="1079" w:type="dxa"/>
            <w:tcBorders>
              <w:left w:val="nil"/>
              <w:right w:val="nil"/>
            </w:tcBorders>
            <w:shd w:val="clear" w:color="auto" w:fill="D5E2BB"/>
          </w:tcPr>
          <w:p>
            <w:pPr>
              <w:pStyle w:val="TableParagraph"/>
              <w:spacing w:line="240" w:lineRule="auto"/>
              <w:ind w:left="0"/>
              <w:rPr>
                <w:rFonts w:ascii="Times New Roman"/>
                <w:sz w:val="22"/>
              </w:rPr>
            </w:pPr>
          </w:p>
        </w:tc>
        <w:tc>
          <w:tcPr>
            <w:tcW w:w="1558" w:type="dxa"/>
            <w:tcBorders>
              <w:left w:val="nil"/>
            </w:tcBorders>
            <w:shd w:val="clear" w:color="auto" w:fill="D5E2BB"/>
          </w:tcPr>
          <w:p>
            <w:pPr>
              <w:pStyle w:val="TableParagraph"/>
              <w:spacing w:line="240" w:lineRule="auto" w:before="13"/>
              <w:ind w:left="185"/>
              <w:rPr>
                <w:rFonts w:ascii="Times New Roman" w:hAnsi="Times New Roman"/>
                <w:sz w:val="24"/>
              </w:rPr>
            </w:pPr>
            <w:r>
              <w:rPr>
                <w:rFonts w:ascii="Times New Roman" w:hAnsi="Times New Roman"/>
                <w:sz w:val="24"/>
              </w:rPr>
              <w:t>56.8° F</w:t>
            </w:r>
          </w:p>
        </w:tc>
      </w:tr>
      <w:tr>
        <w:trPr>
          <w:trHeight w:val="300" w:hRule="atLeast"/>
        </w:trPr>
        <w:tc>
          <w:tcPr>
            <w:tcW w:w="2809" w:type="dxa"/>
            <w:tcBorders>
              <w:right w:val="nil"/>
            </w:tcBorders>
            <w:shd w:val="clear" w:color="auto" w:fill="D5E2BB"/>
          </w:tcPr>
          <w:p>
            <w:pPr>
              <w:pStyle w:val="TableParagraph"/>
              <w:spacing w:line="240" w:lineRule="auto" w:before="13"/>
              <w:ind w:left="107"/>
              <w:rPr>
                <w:rFonts w:ascii="Times New Roman"/>
                <w:sz w:val="24"/>
              </w:rPr>
            </w:pPr>
            <w:r>
              <w:rPr>
                <w:rFonts w:ascii="Times New Roman"/>
                <w:sz w:val="24"/>
              </w:rPr>
              <w:t>Low-Emissions Scenario:</w:t>
            </w:r>
          </w:p>
        </w:tc>
        <w:tc>
          <w:tcPr>
            <w:tcW w:w="1079" w:type="dxa"/>
            <w:tcBorders>
              <w:left w:val="nil"/>
              <w:right w:val="nil"/>
            </w:tcBorders>
            <w:shd w:val="clear" w:color="auto" w:fill="D5E2BB"/>
          </w:tcPr>
          <w:p>
            <w:pPr>
              <w:pStyle w:val="TableParagraph"/>
              <w:spacing w:line="240" w:lineRule="auto" w:before="13"/>
              <w:ind w:left="164" w:right="165"/>
              <w:jc w:val="center"/>
              <w:rPr>
                <w:rFonts w:ascii="Times New Roman" w:hAnsi="Times New Roman"/>
                <w:sz w:val="24"/>
              </w:rPr>
            </w:pPr>
            <w:r>
              <w:rPr>
                <w:rFonts w:ascii="Times New Roman" w:hAnsi="Times New Roman"/>
                <w:sz w:val="24"/>
              </w:rPr>
              <w:t>60.0° F</w:t>
            </w:r>
          </w:p>
        </w:tc>
        <w:tc>
          <w:tcPr>
            <w:tcW w:w="1558" w:type="dxa"/>
            <w:tcBorders>
              <w:left w:val="nil"/>
            </w:tcBorders>
            <w:shd w:val="clear" w:color="auto" w:fill="D5E2BB"/>
          </w:tcPr>
          <w:p>
            <w:pPr>
              <w:pStyle w:val="TableParagraph"/>
              <w:spacing w:line="240" w:lineRule="auto" w:before="13"/>
              <w:ind w:left="185"/>
              <w:rPr>
                <w:rFonts w:ascii="Times New Roman" w:hAnsi="Times New Roman"/>
                <w:sz w:val="24"/>
              </w:rPr>
            </w:pPr>
            <w:r>
              <w:rPr>
                <w:rFonts w:ascii="Times New Roman" w:hAnsi="Times New Roman"/>
                <w:sz w:val="24"/>
              </w:rPr>
              <w:t>+3.2° F</w:t>
            </w:r>
          </w:p>
        </w:tc>
      </w:tr>
      <w:tr>
        <w:trPr>
          <w:trHeight w:val="300" w:hRule="atLeast"/>
        </w:trPr>
        <w:tc>
          <w:tcPr>
            <w:tcW w:w="2809" w:type="dxa"/>
            <w:tcBorders>
              <w:right w:val="nil"/>
            </w:tcBorders>
            <w:shd w:val="clear" w:color="auto" w:fill="D5E2BB"/>
          </w:tcPr>
          <w:p>
            <w:pPr>
              <w:pStyle w:val="TableParagraph"/>
              <w:spacing w:line="240" w:lineRule="auto" w:before="13"/>
              <w:ind w:left="107"/>
              <w:rPr>
                <w:rFonts w:ascii="Times New Roman"/>
                <w:sz w:val="24"/>
              </w:rPr>
            </w:pPr>
            <w:r>
              <w:rPr>
                <w:rFonts w:ascii="Times New Roman"/>
                <w:sz w:val="24"/>
              </w:rPr>
              <w:t>High-Emissions Scenario:</w:t>
            </w:r>
          </w:p>
        </w:tc>
        <w:tc>
          <w:tcPr>
            <w:tcW w:w="1079" w:type="dxa"/>
            <w:tcBorders>
              <w:left w:val="nil"/>
              <w:right w:val="nil"/>
            </w:tcBorders>
            <w:shd w:val="clear" w:color="auto" w:fill="D5E2BB"/>
          </w:tcPr>
          <w:p>
            <w:pPr>
              <w:pStyle w:val="TableParagraph"/>
              <w:spacing w:line="240" w:lineRule="auto" w:before="13"/>
              <w:ind w:left="164" w:right="165"/>
              <w:jc w:val="center"/>
              <w:rPr>
                <w:rFonts w:ascii="Times New Roman" w:hAnsi="Times New Roman"/>
                <w:sz w:val="24"/>
              </w:rPr>
            </w:pPr>
            <w:r>
              <w:rPr>
                <w:rFonts w:ascii="Times New Roman" w:hAnsi="Times New Roman"/>
                <w:sz w:val="24"/>
              </w:rPr>
              <w:t>62.3° F</w:t>
            </w:r>
          </w:p>
        </w:tc>
        <w:tc>
          <w:tcPr>
            <w:tcW w:w="1558" w:type="dxa"/>
            <w:tcBorders>
              <w:left w:val="nil"/>
            </w:tcBorders>
            <w:shd w:val="clear" w:color="auto" w:fill="D5E2BB"/>
          </w:tcPr>
          <w:p>
            <w:pPr>
              <w:pStyle w:val="TableParagraph"/>
              <w:spacing w:line="240" w:lineRule="auto" w:before="13"/>
              <w:ind w:left="185"/>
              <w:rPr>
                <w:rFonts w:ascii="Times New Roman" w:hAnsi="Times New Roman"/>
                <w:sz w:val="24"/>
              </w:rPr>
            </w:pPr>
            <w:r>
              <w:rPr>
                <w:rFonts w:ascii="Times New Roman" w:hAnsi="Times New Roman"/>
                <w:sz w:val="24"/>
              </w:rPr>
              <w:t>+5.5° F</w:t>
            </w:r>
          </w:p>
        </w:tc>
      </w:tr>
    </w:tbl>
    <w:p>
      <w:pPr>
        <w:spacing w:before="199"/>
        <w:ind w:left="100" w:right="0" w:firstLine="0"/>
        <w:jc w:val="both"/>
        <w:rPr>
          <w:b/>
          <w:sz w:val="24"/>
        </w:rPr>
      </w:pPr>
      <w:r>
        <w:rPr/>
        <w:drawing>
          <wp:anchor distT="0" distB="0" distL="0" distR="0" allowOverlap="1" layoutInCell="1" locked="0" behindDoc="0" simplePos="0" relativeHeight="4456">
            <wp:simplePos x="0" y="0"/>
            <wp:positionH relativeFrom="page">
              <wp:posOffset>5064125</wp:posOffset>
            </wp:positionH>
            <wp:positionV relativeFrom="paragraph">
              <wp:posOffset>331636</wp:posOffset>
            </wp:positionV>
            <wp:extent cx="1854200" cy="1271905"/>
            <wp:effectExtent l="0" t="0" r="0" b="0"/>
            <wp:wrapNone/>
            <wp:docPr id="215" name="image163.jpeg" descr=""/>
            <wp:cNvGraphicFramePr>
              <a:graphicFrameLocks noChangeAspect="1"/>
            </wp:cNvGraphicFramePr>
            <a:graphic>
              <a:graphicData uri="http://schemas.openxmlformats.org/drawingml/2006/picture">
                <pic:pic>
                  <pic:nvPicPr>
                    <pic:cNvPr id="216" name="image163.jpeg"/>
                    <pic:cNvPicPr/>
                  </pic:nvPicPr>
                  <pic:blipFill>
                    <a:blip r:embed="rId181" cstate="print"/>
                    <a:stretch>
                      <a:fillRect/>
                    </a:stretch>
                  </pic:blipFill>
                  <pic:spPr>
                    <a:xfrm>
                      <a:off x="0" y="0"/>
                      <a:ext cx="1854200" cy="1271905"/>
                    </a:xfrm>
                    <a:prstGeom prst="rect">
                      <a:avLst/>
                    </a:prstGeom>
                  </pic:spPr>
                </pic:pic>
              </a:graphicData>
            </a:graphic>
          </wp:anchor>
        </w:drawing>
      </w:r>
      <w:r>
        <w:rPr>
          <w:b/>
          <w:sz w:val="24"/>
        </w:rPr>
        <w:t>Food and fuel availability</w:t>
      </w:r>
    </w:p>
    <w:p>
      <w:pPr>
        <w:pStyle w:val="BodyText"/>
        <w:spacing w:before="115"/>
        <w:ind w:left="100" w:right="3200"/>
        <w:jc w:val="both"/>
      </w:pPr>
      <w:r>
        <w:rPr/>
        <w:t>As the impacts of climate change intensify, food and fuel availa- bility will become more important. The City needs to continue to find ways to reduce its own fuel consumption as well as support- ing efforts to reduce fuel consumption within the private sector.</w:t>
      </w:r>
    </w:p>
    <w:p>
      <w:pPr>
        <w:pStyle w:val="BodyText"/>
        <w:spacing w:before="11"/>
        <w:rPr>
          <w:sz w:val="23"/>
        </w:rPr>
      </w:pPr>
    </w:p>
    <w:p>
      <w:pPr>
        <w:pStyle w:val="BodyText"/>
        <w:ind w:left="100" w:right="2922"/>
      </w:pPr>
      <w:r>
        <w:rPr/>
        <w:pict>
          <v:group style="position:absolute;margin-left:398.76001pt;margin-top:32.227123pt;width:146.050pt;height:20.8pt;mso-position-horizontal-relative:page;mso-position-vertical-relative:paragraph;z-index:4432;mso-wrap-distance-left:0;mso-wrap-distance-right:0" coordorigin="7975,645" coordsize="2921,416">
            <v:shape style="position:absolute;left:7975;top:644;width:2921;height:416" type="#_x0000_t75" stroked="false">
              <v:imagedata r:id="rId182" o:title=""/>
            </v:shape>
            <v:shape style="position:absolute;left:7975;top:644;width:2921;height:416" type="#_x0000_t202" filled="false" stroked="false">
              <v:textbox inset="0,0,0,0">
                <w:txbxContent>
                  <w:p>
                    <w:pPr>
                      <w:spacing w:line="240" w:lineRule="auto" w:before="0"/>
                      <w:ind w:left="1" w:right="0" w:firstLine="0"/>
                      <w:jc w:val="left"/>
                      <w:rPr>
                        <w:sz w:val="18"/>
                      </w:rPr>
                    </w:pPr>
                    <w:r>
                      <w:rPr>
                        <w:sz w:val="18"/>
                      </w:rPr>
                      <w:t>FIGURE 11: LOCAL FARMERS' MARKET PRODUCE</w:t>
                    </w:r>
                  </w:p>
                </w:txbxContent>
              </v:textbox>
              <w10:wrap type="none"/>
            </v:shape>
            <w10:wrap type="topAndBottom"/>
          </v:group>
        </w:pict>
      </w:r>
      <w:r>
        <w:rPr/>
        <w:t>Of particular importance is local sourcing for food. We are fortu- nate to have abundant local and frequently organic, food produc-</w:t>
      </w:r>
    </w:p>
    <w:p>
      <w:pPr>
        <w:spacing w:after="0"/>
        <w:sectPr>
          <w:pgSz w:w="12240" w:h="15840"/>
          <w:pgMar w:header="722" w:footer="767" w:top="980" w:bottom="960" w:left="1340" w:right="1240"/>
        </w:sectPr>
      </w:pPr>
    </w:p>
    <w:p>
      <w:pPr>
        <w:pStyle w:val="BodyText"/>
        <w:rPr>
          <w:sz w:val="20"/>
        </w:rPr>
      </w:pPr>
    </w:p>
    <w:p>
      <w:pPr>
        <w:pStyle w:val="BodyText"/>
        <w:spacing w:before="214"/>
        <w:ind w:left="100" w:right="116"/>
        <w:jc w:val="both"/>
      </w:pPr>
      <w:r>
        <w:rPr/>
        <w:t>ers within Santa Cruz County. Our climate is conducive to a wide range of crops. We have sever- al local farmers‘ markets every week and many of the supermarkets in the area feature local pro- duce. A community goal of </w:t>
      </w:r>
      <w:r>
        <w:rPr>
          <w:w w:val="44"/>
        </w:rPr>
        <w:t>―</w:t>
      </w:r>
      <w:r>
        <w:rPr/>
        <w:t>buying loca</w:t>
      </w:r>
      <w:r>
        <w:rPr>
          <w:w w:val="129"/>
        </w:rPr>
        <w:t>l‖</w:t>
      </w:r>
      <w:r>
        <w:rPr/>
        <w:t> supports local farmers and produce</w:t>
      </w:r>
      <w:r>
        <w:rPr>
          <w:w w:val="99"/>
        </w:rPr>
        <w:t>rs</w:t>
      </w:r>
      <w:r>
        <w:rPr/>
        <w:t> </w:t>
      </w:r>
      <w:r>
        <w:rPr>
          <w:w w:val="99"/>
        </w:rPr>
        <w:t>so</w:t>
      </w:r>
      <w:r>
        <w:rPr/>
        <w:t> that they are able to continue farming, creating the opportunity for long term food availability as well as re- duced fuel consumption in transport of foods. The City recognizes that supporting our local food producers contributes to the economic vitality of our community as well as its long term sustain- ability.</w:t>
      </w:r>
    </w:p>
    <w:p>
      <w:pPr>
        <w:pStyle w:val="Heading2"/>
      </w:pPr>
      <w:r>
        <w:rPr/>
        <w:t>Impacts to ecosystems</w:t>
      </w:r>
    </w:p>
    <w:p>
      <w:pPr>
        <w:pStyle w:val="BodyText"/>
        <w:spacing w:before="112"/>
        <w:ind w:left="100" w:right="115"/>
        <w:jc w:val="both"/>
      </w:pPr>
      <w:r>
        <w:rPr/>
        <w:t>Our ecosystems are also threatened by climate change. A healthy ecosystem supports native land and water species, crops, and public health. Programs that promote nature‘s resilience to climate change impacts will protect our natural environment, our food and water sources as well as hu- man health. Incorporating local, regional and statewide efforts to protect ecosystems will build our community‘s re</w:t>
      </w:r>
      <w:r>
        <w:rPr>
          <w:w w:val="99"/>
        </w:rPr>
        <w:t>sil</w:t>
      </w:r>
      <w:r>
        <w:rPr/>
        <w:t>ience. </w:t>
      </w:r>
      <w:r>
        <w:rPr>
          <w:w w:val="44"/>
        </w:rPr>
        <w:t>―</w:t>
      </w:r>
      <w:r>
        <w:rPr/>
        <w:t>... Such ecosystem-ba</w:t>
      </w:r>
      <w:r>
        <w:rPr>
          <w:w w:val="99"/>
        </w:rPr>
        <w:t>se</w:t>
      </w:r>
      <w:r>
        <w:rPr/>
        <w:t>d approache</w:t>
      </w:r>
      <w:r>
        <w:rPr>
          <w:w w:val="99"/>
        </w:rPr>
        <w:t>s</w:t>
      </w:r>
      <w:r>
        <w:rPr/>
        <w:t> are thereby not </w:t>
      </w:r>
      <w:r>
        <w:rPr>
          <w:w w:val="99"/>
        </w:rPr>
        <w:t>sim</w:t>
      </w:r>
      <w:r>
        <w:rPr/>
        <w:t>ply about </w:t>
      </w:r>
      <w:r>
        <w:rPr>
          <w:w w:val="99"/>
        </w:rPr>
        <w:t>sa</w:t>
      </w:r>
      <w:r>
        <w:rPr/>
        <w:t>ving ec</w:t>
      </w:r>
      <w:r>
        <w:rPr>
          <w:w w:val="99"/>
        </w:rPr>
        <w:t>os</w:t>
      </w:r>
      <w:r>
        <w:rPr/>
        <w:t>y</w:t>
      </w:r>
      <w:r>
        <w:rPr>
          <w:w w:val="99"/>
        </w:rPr>
        <w:t>stems,</w:t>
      </w:r>
      <w:r>
        <w:rPr/>
        <w:t> but rather about using ecosystems to help </w:t>
      </w:r>
      <w:r>
        <w:rPr>
          <w:w w:val="44"/>
        </w:rPr>
        <w:t>―</w:t>
      </w:r>
      <w:r>
        <w:rPr/>
        <w:t>save</w:t>
      </w:r>
      <w:r>
        <w:rPr>
          <w:w w:val="158"/>
        </w:rPr>
        <w:t>‖</w:t>
      </w:r>
      <w:r>
        <w:rPr/>
        <w:t> people and the resources on</w:t>
      </w:r>
    </w:p>
    <w:p>
      <w:pPr>
        <w:pStyle w:val="BodyText"/>
        <w:spacing w:line="276" w:lineRule="exact"/>
        <w:ind w:left="100"/>
        <w:jc w:val="both"/>
        <w:rPr>
          <w:sz w:val="16"/>
        </w:rPr>
      </w:pPr>
      <w:r>
        <w:rPr/>
        <w:t>which  they depend.‖</w:t>
      </w:r>
      <w:r>
        <w:rPr>
          <w:position w:val="11"/>
          <w:sz w:val="16"/>
        </w:rPr>
        <w:t>viii</w:t>
      </w:r>
    </w:p>
    <w:p>
      <w:pPr>
        <w:pStyle w:val="BodyText"/>
        <w:spacing w:before="10"/>
        <w:rPr>
          <w:sz w:val="41"/>
        </w:rPr>
      </w:pPr>
    </w:p>
    <w:p>
      <w:pPr>
        <w:spacing w:before="0"/>
        <w:ind w:left="100" w:right="0" w:firstLine="0"/>
        <w:jc w:val="both"/>
        <w:rPr>
          <w:b/>
          <w:sz w:val="22"/>
        </w:rPr>
      </w:pPr>
      <w:r>
        <w:rPr>
          <w:b/>
          <w:sz w:val="28"/>
        </w:rPr>
        <w:t>S</w:t>
      </w:r>
      <w:r>
        <w:rPr>
          <w:b/>
          <w:sz w:val="22"/>
        </w:rPr>
        <w:t>UMMARY OF POTENTIAL IMPACTS</w:t>
      </w:r>
    </w:p>
    <w:p>
      <w:pPr>
        <w:pStyle w:val="BodyText"/>
        <w:spacing w:before="116"/>
        <w:ind w:left="100" w:right="119"/>
        <w:jc w:val="both"/>
      </w:pPr>
      <w:r>
        <w:rPr/>
        <w:t>The Vulnerability Study reviews in more detail the potential hazards faced by the community as a result of climate change, including extreme storm events, drought, flooding, increased wildfire threat, ocean acidification, salt water intrusion and temperature change. The City of Santa Cruz Adaptation Strategy (see Chapter Four) enumerates the goals, objectives and actions identified to respond to those</w:t>
      </w:r>
      <w:r>
        <w:rPr>
          <w:spacing w:val="-7"/>
        </w:rPr>
        <w:t> </w:t>
      </w:r>
      <w:r>
        <w:rPr/>
        <w:t>threats.</w:t>
      </w:r>
    </w:p>
    <w:p>
      <w:pPr>
        <w:pStyle w:val="BodyText"/>
      </w:pPr>
    </w:p>
    <w:p>
      <w:pPr>
        <w:pStyle w:val="BodyText"/>
        <w:ind w:left="100" w:right="114"/>
        <w:jc w:val="both"/>
      </w:pPr>
      <w:r>
        <w:rPr/>
        <w:t>We have identified a number of potential risks and vulnerabilities that threaten our community as the result of climate change, but the timeframe of these impacts is uncertain. Regardless of this uncertainty, building resilience into policies, projects, programs and infrastructure is good gov- ernment. This Plan is also an opportunity for City leaders to share this information with the community and to assist residents and businesses in preparing for potential climate change im- pacts.</w:t>
      </w:r>
    </w:p>
    <w:p>
      <w:pPr>
        <w:pStyle w:val="BodyText"/>
        <w:spacing w:before="11"/>
        <w:rPr>
          <w:sz w:val="23"/>
        </w:rPr>
      </w:pPr>
    </w:p>
    <w:p>
      <w:pPr>
        <w:pStyle w:val="BodyText"/>
        <w:ind w:left="100" w:right="118"/>
        <w:jc w:val="both"/>
      </w:pPr>
      <w:r>
        <w:rPr/>
        <w:t>Santa Cruz has historically taken a leadership role in sustainability and environmental protection. This Climate Adaptation Plan is an additional step in those efforts. Working with FEMA and CalEMA it is our intention to prepare within our own community, but also to provide a guide to other communities as they prepare for the impacts of climate change.</w:t>
      </w:r>
    </w:p>
    <w:p>
      <w:pPr>
        <w:spacing w:after="0"/>
        <w:jc w:val="both"/>
        <w:sectPr>
          <w:pgSz w:w="12240" w:h="15840"/>
          <w:pgMar w:header="722" w:footer="767" w:top="980" w:bottom="960" w:left="1340" w:right="1320"/>
        </w:sectPr>
      </w:pPr>
    </w:p>
    <w:p>
      <w:pPr>
        <w:pStyle w:val="BodyText"/>
        <w:rPr>
          <w:sz w:val="20"/>
        </w:rPr>
      </w:pPr>
    </w:p>
    <w:p>
      <w:pPr>
        <w:spacing w:line="368" w:lineRule="exact" w:before="221"/>
        <w:ind w:left="100" w:right="0" w:firstLine="0"/>
        <w:jc w:val="left"/>
        <w:rPr>
          <w:b/>
          <w:sz w:val="32"/>
        </w:rPr>
      </w:pPr>
      <w:bookmarkStart w:name="CHAPTER 4 ADAPTATION STRATEGY" w:id="9"/>
      <w:bookmarkEnd w:id="9"/>
      <w:r>
        <w:rPr/>
      </w:r>
      <w:r>
        <w:rPr>
          <w:b/>
          <w:sz w:val="32"/>
        </w:rPr>
        <w:t>C</w:t>
      </w:r>
      <w:r>
        <w:rPr>
          <w:b/>
          <w:sz w:val="26"/>
        </w:rPr>
        <w:t>HAPTER </w:t>
      </w:r>
      <w:r>
        <w:rPr>
          <w:b/>
          <w:sz w:val="32"/>
        </w:rPr>
        <w:t>4</w:t>
      </w:r>
    </w:p>
    <w:p>
      <w:pPr>
        <w:pStyle w:val="Heading1"/>
        <w:tabs>
          <w:tab w:pos="9490" w:val="left" w:leader="none"/>
        </w:tabs>
      </w:pPr>
      <w:r>
        <w:rPr>
          <w:spacing w:val="-4"/>
          <w:sz w:val="32"/>
          <w:u w:val="single"/>
        </w:rPr>
        <w:t>A</w:t>
      </w:r>
      <w:r>
        <w:rPr>
          <w:spacing w:val="-4"/>
          <w:u w:val="single"/>
        </w:rPr>
        <w:t>DAPTATION</w:t>
      </w:r>
      <w:r>
        <w:rPr>
          <w:spacing w:val="-1"/>
          <w:u w:val="single"/>
        </w:rPr>
        <w:t> </w:t>
      </w:r>
      <w:r>
        <w:rPr>
          <w:spacing w:val="-3"/>
          <w:sz w:val="32"/>
          <w:u w:val="single"/>
        </w:rPr>
        <w:t>S</w:t>
      </w:r>
      <w:r>
        <w:rPr>
          <w:spacing w:val="-3"/>
          <w:u w:val="single"/>
        </w:rPr>
        <w:t>TRATEGY</w:t>
        <w:tab/>
      </w:r>
    </w:p>
    <w:p>
      <w:pPr>
        <w:pStyle w:val="Heading1"/>
        <w:spacing w:line="240" w:lineRule="auto" w:before="270"/>
      </w:pPr>
      <w:r>
        <w:rPr/>
        <w:pict>
          <v:shape style="position:absolute;margin-left:72.024002pt;margin-top:26.499519pt;width:34.25pt;height:62.1pt;mso-position-horizontal-relative:page;mso-position-vertical-relative:paragraph;z-index:-74200" type="#_x0000_t202" filled="false" stroked="false">
            <v:textbox inset="0,0,0,0">
              <w:txbxContent>
                <w:p>
                  <w:pPr>
                    <w:spacing w:line="1241" w:lineRule="exact" w:before="0"/>
                    <w:ind w:left="0" w:right="0" w:firstLine="0"/>
                    <w:jc w:val="left"/>
                    <w:rPr>
                      <w:sz w:val="112"/>
                    </w:rPr>
                  </w:pPr>
                  <w:r>
                    <w:rPr>
                      <w:w w:val="100"/>
                      <w:sz w:val="112"/>
                    </w:rPr>
                    <w:t>T</w:t>
                  </w:r>
                </w:p>
              </w:txbxContent>
            </v:textbox>
            <w10:wrap type="none"/>
          </v:shape>
        </w:pict>
      </w:r>
      <w:r>
        <w:rPr>
          <w:sz w:val="32"/>
        </w:rPr>
        <w:t>B</w:t>
      </w:r>
      <w:r>
        <w:rPr/>
        <w:t>UILDING </w:t>
      </w:r>
      <w:r>
        <w:rPr>
          <w:sz w:val="32"/>
        </w:rPr>
        <w:t>R</w:t>
      </w:r>
      <w:r>
        <w:rPr/>
        <w:t>ESILIENCY AND </w:t>
      </w:r>
      <w:r>
        <w:rPr>
          <w:sz w:val="32"/>
        </w:rPr>
        <w:t>P</w:t>
      </w:r>
      <w:r>
        <w:rPr/>
        <w:t>REPARING FOR </w:t>
      </w:r>
      <w:r>
        <w:rPr>
          <w:sz w:val="32"/>
        </w:rPr>
        <w:t>I</w:t>
      </w:r>
      <w:r>
        <w:rPr/>
        <w:t>MPACTS</w:t>
      </w:r>
    </w:p>
    <w:p>
      <w:pPr>
        <w:pStyle w:val="BodyText"/>
        <w:spacing w:before="111"/>
        <w:ind w:left="784" w:right="138"/>
        <w:jc w:val="both"/>
      </w:pPr>
      <w:r>
        <w:rPr/>
        <w:t>he City of Santa Cruz endeavors to be a climate resilient community preparing for poten- tial impacts of climate change, while preserving the diversity and quality of its natural and built environments. The community strives to offer excellent cultural and community ser-</w:t>
      </w:r>
    </w:p>
    <w:p>
      <w:pPr>
        <w:pStyle w:val="BodyText"/>
        <w:ind w:left="100" w:right="137"/>
        <w:jc w:val="both"/>
      </w:pPr>
      <w:r>
        <w:rPr/>
        <w:t>vices as well as to protect, preserve and improve infrastructure, community safety and emergen- cy preparedness. It is the City‘s intention to build resilience into policies, programs, projects and infrastructure. This Climate Adaptation Plan is a part of this effort.</w:t>
      </w:r>
    </w:p>
    <w:p>
      <w:pPr>
        <w:pStyle w:val="BodyText"/>
      </w:pPr>
    </w:p>
    <w:p>
      <w:pPr>
        <w:pStyle w:val="BodyText"/>
        <w:ind w:left="100" w:right="134"/>
        <w:jc w:val="both"/>
      </w:pPr>
      <w:r>
        <w:rPr/>
        <w:t>This Climate Adaptation Plan will guide current and future decision makers in developing poli- cies and programs to build resiliency into everyday operations and short and long term infra- structure investments. While City efforts are focused on evaluation and resilience of City-owned structures, particularly those identified as critical facilities, the Plan also encourages the estab- lishment of standards to encourage private property owners to consider incorporating resilience planning as a part of the development process for their own properties in order to reduce the im- pacts of climate change.</w:t>
      </w:r>
    </w:p>
    <w:p>
      <w:pPr>
        <w:pStyle w:val="Heading2"/>
      </w:pPr>
      <w:r>
        <w:rPr/>
        <w:t>Adaptation planning does not stop at the City limits</w:t>
      </w:r>
    </w:p>
    <w:p>
      <w:pPr>
        <w:pStyle w:val="BodyText"/>
        <w:spacing w:before="115"/>
        <w:ind w:left="100" w:right="135"/>
        <w:jc w:val="both"/>
      </w:pPr>
      <w:r>
        <w:rPr/>
        <w:t>The City is actively engaged with other local, regional and state organizations to stay informed  of the best available scientific data on potential climate change impacts and to collaboratively work towards meeting the </w:t>
      </w:r>
      <w:r>
        <w:rPr>
          <w:spacing w:val="-4"/>
        </w:rPr>
        <w:t>City‘s </w:t>
      </w:r>
      <w:r>
        <w:rPr/>
        <w:t>objective of being a climate resilient community as well as pro- tecting the quality of its natural and built environments. City staff currently participate in the Monterey Bay Climate Change Adaptation work group, which includes members from NOAA, the National Marine </w:t>
      </w:r>
      <w:r>
        <w:rPr>
          <w:spacing w:val="-3"/>
        </w:rPr>
        <w:t>Sanctuary, </w:t>
      </w:r>
      <w:r>
        <w:rPr/>
        <w:t>Center for Ocean Solutions, California Coastal Conservancy, ICLEI and representatives from local governments. Representatives from these groups meet on a regular basis to share scientific and adaptation planning information to promote adaptation plan- ning throughout the Monterey Bay</w:t>
      </w:r>
      <w:r>
        <w:rPr>
          <w:spacing w:val="-10"/>
        </w:rPr>
        <w:t> </w:t>
      </w:r>
      <w:r>
        <w:rPr/>
        <w:t>region.</w:t>
      </w:r>
    </w:p>
    <w:p>
      <w:pPr>
        <w:pStyle w:val="BodyText"/>
        <w:spacing w:before="11"/>
        <w:rPr>
          <w:sz w:val="23"/>
        </w:rPr>
      </w:pPr>
    </w:p>
    <w:p>
      <w:pPr>
        <w:pStyle w:val="BodyText"/>
        <w:ind w:left="100" w:right="133"/>
        <w:jc w:val="both"/>
      </w:pPr>
      <w:r>
        <w:rPr/>
        <w:t>This Plan focuses on potential actions that might be implemented to reduce or avoid impacts of climate change. Even if the range of climate change impacts is not certain, structural improve- ments to existing buildings, land use decisions that will minimize damage, and ongoing pro- grams such as vegetation management in wildland/urban interface areas, will all contribute to a more climate resilient community.</w:t>
      </w:r>
    </w:p>
    <w:p>
      <w:pPr>
        <w:pStyle w:val="Heading2"/>
      </w:pPr>
      <w:r>
        <w:rPr/>
        <w:t>Adaptation actions already undertaken</w:t>
      </w:r>
    </w:p>
    <w:p>
      <w:pPr>
        <w:pStyle w:val="BodyText"/>
        <w:spacing w:before="113"/>
        <w:ind w:left="100" w:right="135"/>
        <w:jc w:val="both"/>
      </w:pPr>
      <w:r>
        <w:rPr/>
        <w:t>The City has implemented or is in the process of implementing a number of actions that will build resilience to the impacts of climate change. The City continues to work with the Army Corps of Engineers to enhance the San Lorenzo River levee. The </w:t>
      </w:r>
      <w:r>
        <w:rPr>
          <w:spacing w:val="-4"/>
        </w:rPr>
        <w:t>City, </w:t>
      </w:r>
      <w:r>
        <w:rPr/>
        <w:t>in collaboration with Soquel Creek </w:t>
      </w:r>
      <w:r>
        <w:rPr>
          <w:spacing w:val="-4"/>
        </w:rPr>
        <w:t>Water </w:t>
      </w:r>
      <w:r>
        <w:rPr/>
        <w:t>District, has successfully completed a pilot study on desalination. The </w:t>
      </w:r>
      <w:r>
        <w:rPr>
          <w:spacing w:val="-4"/>
        </w:rPr>
        <w:t>Water </w:t>
      </w:r>
      <w:r>
        <w:rPr/>
        <w:t>Department is completing the rebuilding of the Bay Street Reservoir Facility which will provide up to three days of water during an </w:t>
      </w:r>
      <w:r>
        <w:rPr>
          <w:spacing w:val="-3"/>
        </w:rPr>
        <w:t>emergency. </w:t>
      </w:r>
      <w:r>
        <w:rPr/>
        <w:t>Most of the bridges that have been damaged by  or have exacerbated flooding in the past have been replaced. The Highway 1/Highway 9 bridge  is</w:t>
      </w:r>
      <w:r>
        <w:rPr>
          <w:spacing w:val="27"/>
        </w:rPr>
        <w:t> </w:t>
      </w:r>
      <w:r>
        <w:rPr/>
        <w:t>the</w:t>
      </w:r>
      <w:r>
        <w:rPr>
          <w:spacing w:val="26"/>
        </w:rPr>
        <w:t> </w:t>
      </w:r>
      <w:r>
        <w:rPr/>
        <w:t>last</w:t>
      </w:r>
      <w:r>
        <w:rPr>
          <w:spacing w:val="26"/>
        </w:rPr>
        <w:t> </w:t>
      </w:r>
      <w:r>
        <w:rPr/>
        <w:t>bridge</w:t>
      </w:r>
      <w:r>
        <w:rPr>
          <w:spacing w:val="25"/>
        </w:rPr>
        <w:t> </w:t>
      </w:r>
      <w:r>
        <w:rPr/>
        <w:t>in</w:t>
      </w:r>
      <w:r>
        <w:rPr>
          <w:spacing w:val="27"/>
        </w:rPr>
        <w:t> </w:t>
      </w:r>
      <w:r>
        <w:rPr/>
        <w:t>the</w:t>
      </w:r>
      <w:r>
        <w:rPr>
          <w:spacing w:val="28"/>
        </w:rPr>
        <w:t> </w:t>
      </w:r>
      <w:r>
        <w:rPr/>
        <w:t>City</w:t>
      </w:r>
      <w:r>
        <w:rPr>
          <w:spacing w:val="20"/>
        </w:rPr>
        <w:t> </w:t>
      </w:r>
      <w:r>
        <w:rPr/>
        <w:t>that</w:t>
      </w:r>
      <w:r>
        <w:rPr>
          <w:spacing w:val="30"/>
        </w:rPr>
        <w:t> </w:t>
      </w:r>
      <w:r>
        <w:rPr/>
        <w:t>requires</w:t>
      </w:r>
      <w:r>
        <w:rPr>
          <w:spacing w:val="26"/>
        </w:rPr>
        <w:t> </w:t>
      </w:r>
      <w:r>
        <w:rPr/>
        <w:t>full</w:t>
      </w:r>
      <w:r>
        <w:rPr>
          <w:spacing w:val="26"/>
        </w:rPr>
        <w:t> </w:t>
      </w:r>
      <w:r>
        <w:rPr/>
        <w:t>replacement.</w:t>
      </w:r>
      <w:r>
        <w:rPr>
          <w:spacing w:val="26"/>
        </w:rPr>
        <w:t> </w:t>
      </w:r>
      <w:r>
        <w:rPr/>
        <w:t>The</w:t>
      </w:r>
      <w:r>
        <w:rPr>
          <w:spacing w:val="25"/>
        </w:rPr>
        <w:t> </w:t>
      </w:r>
      <w:r>
        <w:rPr/>
        <w:t>Fire</w:t>
      </w:r>
      <w:r>
        <w:rPr>
          <w:spacing w:val="25"/>
        </w:rPr>
        <w:t> </w:t>
      </w:r>
      <w:r>
        <w:rPr/>
        <w:t>Department</w:t>
      </w:r>
      <w:r>
        <w:rPr>
          <w:spacing w:val="27"/>
        </w:rPr>
        <w:t> </w:t>
      </w:r>
      <w:r>
        <w:rPr/>
        <w:t>continues</w:t>
      </w:r>
      <w:r>
        <w:rPr>
          <w:spacing w:val="26"/>
        </w:rPr>
        <w:t> </w:t>
      </w:r>
      <w:r>
        <w:rPr/>
        <w:t>its</w:t>
      </w:r>
    </w:p>
    <w:p>
      <w:pPr>
        <w:spacing w:after="0"/>
        <w:jc w:val="both"/>
        <w:sectPr>
          <w:headerReference w:type="default" r:id="rId183"/>
          <w:pgSz w:w="12240" w:h="15840"/>
          <w:pgMar w:header="722" w:footer="767" w:top="980" w:bottom="960" w:left="1340" w:right="1300"/>
        </w:sectPr>
      </w:pPr>
    </w:p>
    <w:p>
      <w:pPr>
        <w:pStyle w:val="BodyText"/>
        <w:rPr>
          <w:sz w:val="20"/>
        </w:rPr>
      </w:pPr>
    </w:p>
    <w:p>
      <w:pPr>
        <w:pStyle w:val="BodyText"/>
        <w:spacing w:before="214"/>
        <w:ind w:left="100" w:right="112"/>
        <w:jc w:val="both"/>
      </w:pPr>
      <w:r>
        <w:rPr/>
        <w:t>efforts to minimize risk to the City within the wildland/urban interface through several targeted, as well as ongoing, programs delineated in the Fire Prevention Plan and the Fire Department Strategic Plan. A list of the action items identified in the 2007 LHMP and other projects already completed or currently underway is available in Appendix L.</w:t>
      </w:r>
    </w:p>
    <w:p>
      <w:pPr>
        <w:spacing w:before="205"/>
        <w:ind w:left="100" w:right="0" w:firstLine="0"/>
        <w:jc w:val="both"/>
        <w:rPr>
          <w:b/>
          <w:sz w:val="22"/>
        </w:rPr>
      </w:pPr>
      <w:r>
        <w:rPr>
          <w:b/>
          <w:sz w:val="28"/>
        </w:rPr>
        <w:t>G</w:t>
      </w:r>
      <w:r>
        <w:rPr>
          <w:b/>
          <w:sz w:val="22"/>
        </w:rPr>
        <w:t>OALS</w:t>
      </w:r>
      <w:r>
        <w:rPr>
          <w:b/>
          <w:sz w:val="28"/>
        </w:rPr>
        <w:t>, O</w:t>
      </w:r>
      <w:r>
        <w:rPr>
          <w:b/>
          <w:sz w:val="22"/>
        </w:rPr>
        <w:t>BJECTIVES AND </w:t>
      </w:r>
      <w:r>
        <w:rPr>
          <w:b/>
          <w:sz w:val="28"/>
        </w:rPr>
        <w:t>A</w:t>
      </w:r>
      <w:r>
        <w:rPr>
          <w:b/>
          <w:sz w:val="22"/>
        </w:rPr>
        <w:t>CTIONS</w:t>
      </w:r>
    </w:p>
    <w:p>
      <w:pPr>
        <w:pStyle w:val="Heading2"/>
        <w:spacing w:before="200"/>
      </w:pPr>
      <w:r>
        <w:rPr/>
        <w:t>Goals</w:t>
      </w:r>
    </w:p>
    <w:p>
      <w:pPr>
        <w:pStyle w:val="BodyText"/>
        <w:spacing w:line="271" w:lineRule="auto" w:before="196"/>
        <w:ind w:left="100" w:right="120"/>
        <w:jc w:val="both"/>
      </w:pPr>
      <w:r>
        <w:rPr/>
        <w:t>Goals are general guidelines that explain what is to be achieved. They are broad-based, long- term, policy statements, and represent global visions. Goals help define the benefits that the plan is trying to achieve. The success of this Climate Adaptation Plan will be measured by the degree to which its goals are accomplished to yield actual climate impact risk reductions.</w:t>
      </w:r>
    </w:p>
    <w:p>
      <w:pPr>
        <w:spacing w:before="204"/>
        <w:ind w:left="100" w:right="0" w:firstLine="0"/>
        <w:jc w:val="both"/>
        <w:rPr>
          <w:b/>
          <w:sz w:val="22"/>
        </w:rPr>
      </w:pPr>
      <w:r>
        <w:rPr>
          <w:b/>
          <w:sz w:val="28"/>
        </w:rPr>
        <w:t>O</w:t>
      </w:r>
      <w:r>
        <w:rPr>
          <w:b/>
          <w:sz w:val="22"/>
        </w:rPr>
        <w:t>VERARCHING  </w:t>
      </w:r>
      <w:r>
        <w:rPr>
          <w:b/>
          <w:sz w:val="28"/>
        </w:rPr>
        <w:t>S</w:t>
      </w:r>
      <w:r>
        <w:rPr>
          <w:b/>
          <w:sz w:val="22"/>
        </w:rPr>
        <w:t>TRATEGIC  </w:t>
      </w:r>
      <w:r>
        <w:rPr>
          <w:b/>
          <w:sz w:val="28"/>
        </w:rPr>
        <w:t>G</w:t>
      </w:r>
      <w:r>
        <w:rPr>
          <w:b/>
          <w:sz w:val="22"/>
        </w:rPr>
        <w:t>OALS  FOR  THE  </w:t>
      </w:r>
      <w:r>
        <w:rPr>
          <w:b/>
          <w:sz w:val="28"/>
        </w:rPr>
        <w:t>C</w:t>
      </w:r>
      <w:r>
        <w:rPr>
          <w:b/>
          <w:sz w:val="22"/>
        </w:rPr>
        <w:t>ITY  OF  </w:t>
      </w:r>
      <w:r>
        <w:rPr>
          <w:b/>
          <w:sz w:val="28"/>
        </w:rPr>
        <w:t>S</w:t>
      </w:r>
      <w:r>
        <w:rPr>
          <w:b/>
          <w:sz w:val="22"/>
        </w:rPr>
        <w:t>ANTA </w:t>
      </w:r>
      <w:r>
        <w:rPr>
          <w:b/>
          <w:sz w:val="28"/>
        </w:rPr>
        <w:t>C</w:t>
      </w:r>
      <w:r>
        <w:rPr>
          <w:b/>
          <w:sz w:val="22"/>
        </w:rPr>
        <w:t>RUZ</w:t>
      </w:r>
    </w:p>
    <w:p>
      <w:pPr>
        <w:pStyle w:val="BodyText"/>
        <w:spacing w:line="271" w:lineRule="auto" w:before="197"/>
        <w:ind w:left="100" w:right="115"/>
        <w:jc w:val="both"/>
      </w:pPr>
      <w:r>
        <w:rPr/>
        <w:t>The City Council recently developed and adopted a Strategic Plan for the next three years. The plan identified five strategic goals for the community which informs this Climate Adaptation Plan:</w:t>
      </w:r>
    </w:p>
    <w:p>
      <w:pPr>
        <w:pStyle w:val="ListParagraph"/>
        <w:numPr>
          <w:ilvl w:val="0"/>
          <w:numId w:val="4"/>
        </w:numPr>
        <w:tabs>
          <w:tab w:pos="821" w:val="left" w:leader="none"/>
        </w:tabs>
        <w:spacing w:line="240" w:lineRule="auto" w:before="120" w:after="0"/>
        <w:ind w:left="820" w:right="0" w:hanging="360"/>
        <w:jc w:val="left"/>
        <w:rPr>
          <w:rFonts w:ascii="Wingdings"/>
          <w:sz w:val="24"/>
        </w:rPr>
      </w:pPr>
      <w:r>
        <w:rPr>
          <w:spacing w:val="-9"/>
          <w:sz w:val="24"/>
        </w:rPr>
        <w:t>To </w:t>
      </w:r>
      <w:r>
        <w:rPr>
          <w:sz w:val="24"/>
        </w:rPr>
        <w:t>enhance environmental sustainability and resources</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pacing w:val="-9"/>
          <w:sz w:val="24"/>
        </w:rPr>
        <w:t>To </w:t>
      </w:r>
      <w:r>
        <w:rPr>
          <w:sz w:val="24"/>
        </w:rPr>
        <w:t>enhance community</w:t>
      </w:r>
      <w:r>
        <w:rPr>
          <w:spacing w:val="6"/>
          <w:sz w:val="24"/>
        </w:rPr>
        <w:t> </w:t>
      </w:r>
      <w:r>
        <w:rPr>
          <w:sz w:val="24"/>
        </w:rPr>
        <w:t>safety</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pacing w:val="-9"/>
          <w:sz w:val="24"/>
        </w:rPr>
        <w:t>To </w:t>
      </w:r>
      <w:r>
        <w:rPr>
          <w:sz w:val="24"/>
        </w:rPr>
        <w:t>attract and retain businesses and</w:t>
      </w:r>
      <w:r>
        <w:rPr>
          <w:spacing w:val="1"/>
          <w:sz w:val="24"/>
        </w:rPr>
        <w:t> </w:t>
      </w:r>
      <w:r>
        <w:rPr>
          <w:sz w:val="24"/>
        </w:rPr>
        <w:t>jobs</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pacing w:val="-9"/>
          <w:sz w:val="24"/>
        </w:rPr>
        <w:t>To </w:t>
      </w:r>
      <w:r>
        <w:rPr>
          <w:sz w:val="24"/>
        </w:rPr>
        <w:t>achieve financial stability and sustainability</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pacing w:val="-9"/>
          <w:sz w:val="24"/>
        </w:rPr>
        <w:t>To </w:t>
      </w:r>
      <w:r>
        <w:rPr>
          <w:sz w:val="24"/>
        </w:rPr>
        <w:t>improve and maintain infrastructure and</w:t>
      </w:r>
      <w:r>
        <w:rPr>
          <w:spacing w:val="1"/>
          <w:sz w:val="24"/>
        </w:rPr>
        <w:t> </w:t>
      </w:r>
      <w:r>
        <w:rPr>
          <w:sz w:val="24"/>
        </w:rPr>
        <w:t>facilities</w:t>
      </w:r>
    </w:p>
    <w:p>
      <w:pPr>
        <w:pStyle w:val="BodyText"/>
        <w:spacing w:before="119"/>
        <w:ind w:left="100" w:right="112"/>
        <w:jc w:val="both"/>
      </w:pPr>
      <w:r>
        <w:rPr/>
        <w:t>The Climate Adaptation Plan is consistent with the three-year strategic plan and each of the iden- tified goals. In support of the goals of sustainability, </w:t>
      </w:r>
      <w:r>
        <w:rPr>
          <w:spacing w:val="-3"/>
        </w:rPr>
        <w:t>safety, </w:t>
      </w:r>
      <w:r>
        <w:rPr/>
        <w:t>resilience and protection of infra- structure, the climate adaptation team sought the best climate science available by requesting a Vulnerability </w:t>
      </w:r>
      <w:r>
        <w:rPr>
          <w:spacing w:val="-3"/>
        </w:rPr>
        <w:t>Study, </w:t>
      </w:r>
      <w:r>
        <w:rPr/>
        <w:t>defining the scope of that </w:t>
      </w:r>
      <w:r>
        <w:rPr>
          <w:spacing w:val="-3"/>
        </w:rPr>
        <w:t>study, </w:t>
      </w:r>
      <w:r>
        <w:rPr/>
        <w:t>and then communicating the scope to the UCSC scientific team. The draft Vulnerability Study was extensively reviewed. After several iterations it was accepted as the basis for development of the goals, objectives and actions neces- sary to build resilience into future policies, programs, projects and infrastructure. Financial sta- bility and sustainability in conjunction with the maintenance of City infrastructure and facilities is best achieved through a careful consideration in advance of potential climate change impacts when making decisions about capital investment, infrastructure and facilities, not when the im- pact is actually</w:t>
      </w:r>
      <w:r>
        <w:rPr>
          <w:spacing w:val="-5"/>
        </w:rPr>
        <w:t> </w:t>
      </w:r>
      <w:r>
        <w:rPr/>
        <w:t>occurring.</w:t>
      </w:r>
    </w:p>
    <w:p>
      <w:pPr>
        <w:spacing w:before="204"/>
        <w:ind w:left="100" w:right="0" w:firstLine="0"/>
        <w:jc w:val="both"/>
        <w:rPr>
          <w:b/>
          <w:sz w:val="22"/>
        </w:rPr>
      </w:pPr>
      <w:r>
        <w:rPr>
          <w:b/>
          <w:sz w:val="28"/>
        </w:rPr>
        <w:t>C</w:t>
      </w:r>
      <w:r>
        <w:rPr>
          <w:b/>
          <w:sz w:val="22"/>
        </w:rPr>
        <w:t>LIMATE </w:t>
      </w:r>
      <w:r>
        <w:rPr>
          <w:b/>
          <w:sz w:val="28"/>
        </w:rPr>
        <w:t>A</w:t>
      </w:r>
      <w:r>
        <w:rPr>
          <w:b/>
          <w:sz w:val="22"/>
        </w:rPr>
        <w:t>DAPTATION  </w:t>
      </w:r>
      <w:r>
        <w:rPr>
          <w:b/>
          <w:sz w:val="28"/>
        </w:rPr>
        <w:t>P</w:t>
      </w:r>
      <w:r>
        <w:rPr>
          <w:b/>
          <w:sz w:val="22"/>
        </w:rPr>
        <w:t>LAN </w:t>
      </w:r>
      <w:r>
        <w:rPr>
          <w:b/>
          <w:sz w:val="28"/>
        </w:rPr>
        <w:t>G</w:t>
      </w:r>
      <w:r>
        <w:rPr>
          <w:b/>
          <w:sz w:val="22"/>
        </w:rPr>
        <w:t>OALS</w:t>
      </w:r>
    </w:p>
    <w:p>
      <w:pPr>
        <w:pStyle w:val="ListParagraph"/>
        <w:numPr>
          <w:ilvl w:val="0"/>
          <w:numId w:val="6"/>
        </w:numPr>
        <w:tabs>
          <w:tab w:pos="821" w:val="left" w:leader="none"/>
        </w:tabs>
        <w:spacing w:line="240" w:lineRule="auto" w:before="113" w:after="0"/>
        <w:ind w:left="820" w:right="1295" w:hanging="360"/>
        <w:jc w:val="left"/>
        <w:rPr>
          <w:sz w:val="24"/>
        </w:rPr>
      </w:pPr>
      <w:r>
        <w:rPr>
          <w:sz w:val="24"/>
        </w:rPr>
        <w:t>Protect the unique character, scenic beauty and culture in the natural and</w:t>
      </w:r>
      <w:r>
        <w:rPr>
          <w:spacing w:val="-19"/>
          <w:sz w:val="24"/>
        </w:rPr>
        <w:t> </w:t>
      </w:r>
      <w:r>
        <w:rPr>
          <w:sz w:val="24"/>
        </w:rPr>
        <w:t>built environment from being compromised by climate change</w:t>
      </w:r>
      <w:r>
        <w:rPr>
          <w:spacing w:val="-6"/>
          <w:sz w:val="24"/>
        </w:rPr>
        <w:t> </w:t>
      </w:r>
      <w:r>
        <w:rPr>
          <w:sz w:val="24"/>
        </w:rPr>
        <w:t>impacts</w:t>
      </w:r>
    </w:p>
    <w:p>
      <w:pPr>
        <w:pStyle w:val="ListParagraph"/>
        <w:numPr>
          <w:ilvl w:val="0"/>
          <w:numId w:val="6"/>
        </w:numPr>
        <w:tabs>
          <w:tab w:pos="821" w:val="left" w:leader="none"/>
        </w:tabs>
        <w:spacing w:line="240" w:lineRule="auto" w:before="0" w:after="0"/>
        <w:ind w:left="820" w:right="0" w:hanging="360"/>
        <w:jc w:val="left"/>
        <w:rPr>
          <w:sz w:val="24"/>
        </w:rPr>
      </w:pPr>
      <w:r>
        <w:rPr>
          <w:sz w:val="24"/>
        </w:rPr>
        <w:t>Support initiatives, legislation, and actions to respond to climate</w:t>
      </w:r>
      <w:r>
        <w:rPr>
          <w:spacing w:val="-13"/>
          <w:sz w:val="24"/>
        </w:rPr>
        <w:t> </w:t>
      </w:r>
      <w:r>
        <w:rPr>
          <w:sz w:val="24"/>
        </w:rPr>
        <w:t>change</w:t>
      </w:r>
    </w:p>
    <w:p>
      <w:pPr>
        <w:pStyle w:val="ListParagraph"/>
        <w:numPr>
          <w:ilvl w:val="0"/>
          <w:numId w:val="6"/>
        </w:numPr>
        <w:tabs>
          <w:tab w:pos="821" w:val="left" w:leader="none"/>
        </w:tabs>
        <w:spacing w:line="240" w:lineRule="auto" w:before="0" w:after="0"/>
        <w:ind w:left="820" w:right="0" w:hanging="360"/>
        <w:jc w:val="left"/>
        <w:rPr>
          <w:sz w:val="24"/>
        </w:rPr>
      </w:pPr>
      <w:r>
        <w:rPr>
          <w:sz w:val="24"/>
        </w:rPr>
        <w:t>Build resilience into all programs, polices and</w:t>
      </w:r>
      <w:r>
        <w:rPr>
          <w:spacing w:val="-11"/>
          <w:sz w:val="24"/>
        </w:rPr>
        <w:t> </w:t>
      </w:r>
      <w:r>
        <w:rPr>
          <w:sz w:val="24"/>
        </w:rPr>
        <w:t>infrastructure</w:t>
      </w:r>
    </w:p>
    <w:p>
      <w:pPr>
        <w:pStyle w:val="ListParagraph"/>
        <w:numPr>
          <w:ilvl w:val="0"/>
          <w:numId w:val="6"/>
        </w:numPr>
        <w:tabs>
          <w:tab w:pos="821" w:val="left" w:leader="none"/>
        </w:tabs>
        <w:spacing w:line="240" w:lineRule="auto" w:before="0" w:after="0"/>
        <w:ind w:left="820" w:right="1083" w:hanging="360"/>
        <w:jc w:val="left"/>
        <w:rPr>
          <w:sz w:val="24"/>
        </w:rPr>
      </w:pPr>
      <w:r>
        <w:rPr>
          <w:sz w:val="24"/>
        </w:rPr>
        <w:t>Encourage climate change resilience planning and actions in private</w:t>
      </w:r>
      <w:r>
        <w:rPr>
          <w:spacing w:val="-12"/>
          <w:sz w:val="24"/>
        </w:rPr>
        <w:t> </w:t>
      </w:r>
      <w:r>
        <w:rPr>
          <w:sz w:val="24"/>
        </w:rPr>
        <w:t>companies, institutions, and systems essential to a functioning City of Santa</w:t>
      </w:r>
      <w:r>
        <w:rPr>
          <w:spacing w:val="-13"/>
          <w:sz w:val="24"/>
        </w:rPr>
        <w:t> </w:t>
      </w:r>
      <w:r>
        <w:rPr>
          <w:sz w:val="24"/>
        </w:rPr>
        <w:t>Cruz</w:t>
      </w:r>
    </w:p>
    <w:p>
      <w:pPr>
        <w:pStyle w:val="ListParagraph"/>
        <w:numPr>
          <w:ilvl w:val="0"/>
          <w:numId w:val="6"/>
        </w:numPr>
        <w:tabs>
          <w:tab w:pos="821" w:val="left" w:leader="none"/>
        </w:tabs>
        <w:spacing w:line="240" w:lineRule="auto" w:before="0" w:after="0"/>
        <w:ind w:left="820" w:right="1709" w:hanging="360"/>
        <w:jc w:val="left"/>
        <w:rPr>
          <w:sz w:val="24"/>
        </w:rPr>
      </w:pPr>
      <w:r>
        <w:rPr>
          <w:sz w:val="24"/>
        </w:rPr>
        <w:t>Support initiatives, legislation and actions for reducing and responding</w:t>
      </w:r>
      <w:r>
        <w:rPr>
          <w:spacing w:val="-14"/>
          <w:sz w:val="24"/>
        </w:rPr>
        <w:t> </w:t>
      </w:r>
      <w:r>
        <w:rPr>
          <w:sz w:val="24"/>
        </w:rPr>
        <w:t>to climate</w:t>
      </w:r>
      <w:r>
        <w:rPr>
          <w:spacing w:val="-5"/>
          <w:sz w:val="24"/>
        </w:rPr>
        <w:t> </w:t>
      </w:r>
      <w:r>
        <w:rPr>
          <w:sz w:val="24"/>
        </w:rPr>
        <w:t>change</w:t>
      </w:r>
    </w:p>
    <w:p>
      <w:pPr>
        <w:spacing w:after="0" w:line="240" w:lineRule="auto"/>
        <w:jc w:val="left"/>
        <w:rPr>
          <w:sz w:val="24"/>
        </w:rPr>
        <w:sectPr>
          <w:pgSz w:w="12240" w:h="15840"/>
          <w:pgMar w:header="722" w:footer="767" w:top="980" w:bottom="960" w:left="1340" w:right="1320"/>
        </w:sectPr>
      </w:pPr>
    </w:p>
    <w:p>
      <w:pPr>
        <w:pStyle w:val="BodyText"/>
        <w:rPr>
          <w:sz w:val="20"/>
        </w:rPr>
      </w:pPr>
    </w:p>
    <w:p>
      <w:pPr>
        <w:pStyle w:val="ListParagraph"/>
        <w:numPr>
          <w:ilvl w:val="0"/>
          <w:numId w:val="6"/>
        </w:numPr>
        <w:tabs>
          <w:tab w:pos="821" w:val="left" w:leader="none"/>
        </w:tabs>
        <w:spacing w:line="240" w:lineRule="auto" w:before="214" w:after="0"/>
        <w:ind w:left="820" w:right="1205" w:hanging="360"/>
        <w:jc w:val="left"/>
        <w:rPr>
          <w:sz w:val="24"/>
        </w:rPr>
      </w:pPr>
      <w:r>
        <w:rPr>
          <w:sz w:val="24"/>
        </w:rPr>
        <w:t>Encourage community involvement and public-private partnerships to respond to potential climate</w:t>
      </w:r>
      <w:r>
        <w:rPr>
          <w:spacing w:val="-6"/>
          <w:sz w:val="24"/>
        </w:rPr>
        <w:t> </w:t>
      </w:r>
      <w:r>
        <w:rPr>
          <w:sz w:val="24"/>
        </w:rPr>
        <w:t>impacts.</w:t>
      </w:r>
    </w:p>
    <w:p>
      <w:pPr>
        <w:pStyle w:val="ListParagraph"/>
        <w:numPr>
          <w:ilvl w:val="0"/>
          <w:numId w:val="6"/>
        </w:numPr>
        <w:tabs>
          <w:tab w:pos="821" w:val="left" w:leader="none"/>
        </w:tabs>
        <w:spacing w:line="240" w:lineRule="auto" w:before="0" w:after="0"/>
        <w:ind w:left="820" w:right="1786" w:hanging="360"/>
        <w:jc w:val="left"/>
        <w:rPr>
          <w:sz w:val="24"/>
        </w:rPr>
      </w:pPr>
      <w:r>
        <w:rPr>
          <w:sz w:val="24"/>
        </w:rPr>
        <w:t>Insure that Santa Cruz remains a safe, healthy and attractive place with</w:t>
      </w:r>
      <w:r>
        <w:rPr>
          <w:spacing w:val="-15"/>
          <w:sz w:val="24"/>
        </w:rPr>
        <w:t> </w:t>
      </w:r>
      <w:r>
        <w:rPr>
          <w:sz w:val="24"/>
        </w:rPr>
        <w:t>a high quality of life for its residents, businesses and</w:t>
      </w:r>
      <w:r>
        <w:rPr>
          <w:spacing w:val="-7"/>
          <w:sz w:val="24"/>
        </w:rPr>
        <w:t> </w:t>
      </w:r>
      <w:r>
        <w:rPr>
          <w:sz w:val="24"/>
        </w:rPr>
        <w:t>visitors</w:t>
      </w:r>
    </w:p>
    <w:p>
      <w:pPr>
        <w:pStyle w:val="Heading2"/>
        <w:jc w:val="left"/>
      </w:pPr>
      <w:r>
        <w:rPr/>
        <w:t>Objectives</w:t>
      </w:r>
    </w:p>
    <w:p>
      <w:pPr>
        <w:pStyle w:val="BodyText"/>
        <w:spacing w:before="112"/>
        <w:ind w:left="100"/>
      </w:pPr>
      <w:r>
        <w:rPr/>
        <w:t>The Climate Adaptation Team selected the objectives listed below to meet multiple goals. The objectives were also used to help establish priorities.</w:t>
      </w:r>
    </w:p>
    <w:p>
      <w:pPr>
        <w:pStyle w:val="BodyText"/>
        <w:ind w:left="100"/>
      </w:pPr>
      <w:r>
        <w:rPr/>
        <w:t>The City of Santa Cruz Climate Adaptation Team identified this list of objectives:</w:t>
      </w:r>
    </w:p>
    <w:p>
      <w:pPr>
        <w:pStyle w:val="BodyText"/>
      </w:pPr>
    </w:p>
    <w:p>
      <w:pPr>
        <w:pStyle w:val="ListParagraph"/>
        <w:numPr>
          <w:ilvl w:val="0"/>
          <w:numId w:val="7"/>
        </w:numPr>
        <w:tabs>
          <w:tab w:pos="1000" w:val="left" w:leader="none"/>
          <w:tab w:pos="1001" w:val="left" w:leader="none"/>
        </w:tabs>
        <w:spacing w:line="240" w:lineRule="auto" w:before="0" w:after="0"/>
        <w:ind w:left="1000" w:right="1306" w:hanging="540"/>
        <w:jc w:val="left"/>
        <w:rPr>
          <w:sz w:val="24"/>
        </w:rPr>
      </w:pPr>
      <w:r>
        <w:rPr>
          <w:sz w:val="24"/>
        </w:rPr>
        <w:t>Consider potential climate change impacts in planning and decision making processes</w:t>
      </w:r>
    </w:p>
    <w:p>
      <w:pPr>
        <w:pStyle w:val="ListParagraph"/>
        <w:numPr>
          <w:ilvl w:val="0"/>
          <w:numId w:val="7"/>
        </w:numPr>
        <w:tabs>
          <w:tab w:pos="1000" w:val="left" w:leader="none"/>
          <w:tab w:pos="1001" w:val="left" w:leader="none"/>
        </w:tabs>
        <w:spacing w:line="240" w:lineRule="auto" w:before="0" w:after="0"/>
        <w:ind w:left="1000" w:right="1213" w:hanging="540"/>
        <w:jc w:val="left"/>
        <w:rPr>
          <w:sz w:val="24"/>
        </w:rPr>
      </w:pPr>
      <w:r>
        <w:rPr>
          <w:sz w:val="24"/>
        </w:rPr>
        <w:t>Coordinate adaptation planning with other planning, including General</w:t>
      </w:r>
      <w:r>
        <w:rPr>
          <w:spacing w:val="-8"/>
          <w:sz w:val="24"/>
        </w:rPr>
        <w:t> </w:t>
      </w:r>
      <w:r>
        <w:rPr>
          <w:sz w:val="24"/>
        </w:rPr>
        <w:t>Plan/ land use</w:t>
      </w:r>
      <w:r>
        <w:rPr>
          <w:spacing w:val="-5"/>
          <w:sz w:val="24"/>
        </w:rPr>
        <w:t> </w:t>
      </w:r>
      <w:r>
        <w:rPr>
          <w:sz w:val="24"/>
        </w:rPr>
        <w:t>codes</w:t>
      </w:r>
    </w:p>
    <w:p>
      <w:pPr>
        <w:pStyle w:val="ListParagraph"/>
        <w:numPr>
          <w:ilvl w:val="0"/>
          <w:numId w:val="7"/>
        </w:numPr>
        <w:tabs>
          <w:tab w:pos="1000" w:val="left" w:leader="none"/>
          <w:tab w:pos="1001" w:val="left" w:leader="none"/>
        </w:tabs>
        <w:spacing w:line="240" w:lineRule="auto" w:before="0" w:after="0"/>
        <w:ind w:left="1000" w:right="0" w:hanging="540"/>
        <w:jc w:val="left"/>
        <w:rPr>
          <w:sz w:val="24"/>
        </w:rPr>
      </w:pPr>
      <w:r>
        <w:rPr>
          <w:sz w:val="24"/>
        </w:rPr>
        <w:t>Collaborate with others to raise awareness about climate change</w:t>
      </w:r>
      <w:r>
        <w:rPr>
          <w:spacing w:val="-16"/>
          <w:sz w:val="24"/>
        </w:rPr>
        <w:t> </w:t>
      </w:r>
      <w:r>
        <w:rPr>
          <w:sz w:val="24"/>
        </w:rPr>
        <w:t>impacts</w:t>
      </w:r>
    </w:p>
    <w:p>
      <w:pPr>
        <w:pStyle w:val="ListParagraph"/>
        <w:numPr>
          <w:ilvl w:val="0"/>
          <w:numId w:val="7"/>
        </w:numPr>
        <w:tabs>
          <w:tab w:pos="1000" w:val="left" w:leader="none"/>
          <w:tab w:pos="1001" w:val="left" w:leader="none"/>
        </w:tabs>
        <w:spacing w:line="240" w:lineRule="auto" w:before="0" w:after="0"/>
        <w:ind w:left="1000" w:right="0" w:hanging="540"/>
        <w:jc w:val="left"/>
        <w:rPr>
          <w:sz w:val="24"/>
        </w:rPr>
      </w:pPr>
      <w:r>
        <w:rPr>
          <w:sz w:val="24"/>
        </w:rPr>
        <w:t>Seek opportunities to inform the community on potential climate change</w:t>
      </w:r>
      <w:r>
        <w:rPr>
          <w:spacing w:val="-12"/>
          <w:sz w:val="24"/>
        </w:rPr>
        <w:t> </w:t>
      </w:r>
      <w:r>
        <w:rPr>
          <w:sz w:val="24"/>
        </w:rPr>
        <w:t>impacts</w:t>
      </w:r>
    </w:p>
    <w:p>
      <w:pPr>
        <w:pStyle w:val="ListParagraph"/>
        <w:numPr>
          <w:ilvl w:val="0"/>
          <w:numId w:val="7"/>
        </w:numPr>
        <w:tabs>
          <w:tab w:pos="1000" w:val="left" w:leader="none"/>
          <w:tab w:pos="1001" w:val="left" w:leader="none"/>
        </w:tabs>
        <w:spacing w:line="240" w:lineRule="auto" w:before="0" w:after="0"/>
        <w:ind w:left="1000" w:right="0" w:hanging="540"/>
        <w:jc w:val="left"/>
        <w:rPr>
          <w:sz w:val="24"/>
        </w:rPr>
      </w:pPr>
      <w:r>
        <w:rPr>
          <w:sz w:val="24"/>
        </w:rPr>
        <w:t>Incorporate ongoing monitoring processes to inform</w:t>
      </w:r>
      <w:r>
        <w:rPr>
          <w:spacing w:val="-14"/>
          <w:sz w:val="24"/>
        </w:rPr>
        <w:t> </w:t>
      </w:r>
      <w:r>
        <w:rPr>
          <w:sz w:val="24"/>
        </w:rPr>
        <w:t>decisions</w:t>
      </w:r>
    </w:p>
    <w:p>
      <w:pPr>
        <w:pStyle w:val="ListParagraph"/>
        <w:numPr>
          <w:ilvl w:val="0"/>
          <w:numId w:val="7"/>
        </w:numPr>
        <w:tabs>
          <w:tab w:pos="1000" w:val="left" w:leader="none"/>
          <w:tab w:pos="1001" w:val="left" w:leader="none"/>
        </w:tabs>
        <w:spacing w:line="240" w:lineRule="auto" w:before="0" w:after="0"/>
        <w:ind w:left="1000" w:right="0" w:hanging="540"/>
        <w:jc w:val="left"/>
        <w:rPr>
          <w:sz w:val="24"/>
        </w:rPr>
      </w:pPr>
      <w:r>
        <w:rPr>
          <w:sz w:val="24"/>
        </w:rPr>
        <w:t>Seek opportunities to develop an environmentally sustainable</w:t>
      </w:r>
      <w:r>
        <w:rPr>
          <w:spacing w:val="-7"/>
          <w:sz w:val="24"/>
        </w:rPr>
        <w:t> </w:t>
      </w:r>
      <w:r>
        <w:rPr>
          <w:sz w:val="24"/>
        </w:rPr>
        <w:t>economy</w:t>
      </w:r>
    </w:p>
    <w:p>
      <w:pPr>
        <w:pStyle w:val="ListParagraph"/>
        <w:numPr>
          <w:ilvl w:val="0"/>
          <w:numId w:val="7"/>
        </w:numPr>
        <w:tabs>
          <w:tab w:pos="1000" w:val="left" w:leader="none"/>
          <w:tab w:pos="1001" w:val="left" w:leader="none"/>
        </w:tabs>
        <w:spacing w:line="240" w:lineRule="auto" w:before="0" w:after="0"/>
        <w:ind w:left="1000" w:right="0" w:hanging="540"/>
        <w:jc w:val="left"/>
        <w:rPr>
          <w:sz w:val="24"/>
        </w:rPr>
      </w:pPr>
      <w:r>
        <w:rPr>
          <w:sz w:val="24"/>
        </w:rPr>
        <w:t>Continue Green House Gas (GHG) mitigation</w:t>
      </w:r>
      <w:r>
        <w:rPr>
          <w:spacing w:val="-14"/>
          <w:sz w:val="24"/>
        </w:rPr>
        <w:t> </w:t>
      </w:r>
      <w:r>
        <w:rPr>
          <w:sz w:val="24"/>
        </w:rPr>
        <w:t>efforts</w:t>
      </w:r>
    </w:p>
    <w:p>
      <w:pPr>
        <w:pStyle w:val="ListParagraph"/>
        <w:numPr>
          <w:ilvl w:val="0"/>
          <w:numId w:val="7"/>
        </w:numPr>
        <w:tabs>
          <w:tab w:pos="1000" w:val="left" w:leader="none"/>
          <w:tab w:pos="1001" w:val="left" w:leader="none"/>
        </w:tabs>
        <w:spacing w:line="240" w:lineRule="auto" w:before="0" w:after="0"/>
        <w:ind w:left="1000" w:right="0" w:hanging="540"/>
        <w:jc w:val="left"/>
        <w:rPr>
          <w:sz w:val="24"/>
        </w:rPr>
      </w:pPr>
      <w:r>
        <w:rPr>
          <w:sz w:val="24"/>
        </w:rPr>
        <w:t>Minimize impacts of future sea level</w:t>
      </w:r>
      <w:r>
        <w:rPr>
          <w:spacing w:val="-10"/>
          <w:sz w:val="24"/>
        </w:rPr>
        <w:t> </w:t>
      </w:r>
      <w:r>
        <w:rPr>
          <w:sz w:val="24"/>
        </w:rPr>
        <w:t>rise</w:t>
      </w:r>
    </w:p>
    <w:p>
      <w:pPr>
        <w:pStyle w:val="ListParagraph"/>
        <w:numPr>
          <w:ilvl w:val="0"/>
          <w:numId w:val="7"/>
        </w:numPr>
        <w:tabs>
          <w:tab w:pos="1000" w:val="left" w:leader="none"/>
          <w:tab w:pos="1001" w:val="left" w:leader="none"/>
        </w:tabs>
        <w:spacing w:line="240" w:lineRule="auto" w:before="0" w:after="0"/>
        <w:ind w:left="1000" w:right="1368" w:hanging="540"/>
        <w:jc w:val="left"/>
        <w:rPr>
          <w:sz w:val="24"/>
        </w:rPr>
      </w:pPr>
      <w:r>
        <w:rPr>
          <w:sz w:val="24"/>
        </w:rPr>
        <w:t>Maintain and add to the </w:t>
      </w:r>
      <w:r>
        <w:rPr>
          <w:spacing w:val="-4"/>
          <w:sz w:val="24"/>
        </w:rPr>
        <w:t>city‘s </w:t>
      </w:r>
      <w:r>
        <w:rPr>
          <w:sz w:val="24"/>
        </w:rPr>
        <w:t>urban tree canopy and increase tree diversity within urbanized</w:t>
      </w:r>
      <w:r>
        <w:rPr>
          <w:spacing w:val="-7"/>
          <w:sz w:val="24"/>
        </w:rPr>
        <w:t> </w:t>
      </w:r>
      <w:r>
        <w:rPr>
          <w:sz w:val="24"/>
        </w:rPr>
        <w:t>areas</w:t>
      </w:r>
    </w:p>
    <w:p>
      <w:pPr>
        <w:pStyle w:val="ListParagraph"/>
        <w:numPr>
          <w:ilvl w:val="0"/>
          <w:numId w:val="7"/>
        </w:numPr>
        <w:tabs>
          <w:tab w:pos="1000" w:val="left" w:leader="none"/>
          <w:tab w:pos="1001" w:val="left" w:leader="none"/>
        </w:tabs>
        <w:spacing w:line="403" w:lineRule="auto" w:before="0" w:after="0"/>
        <w:ind w:left="100" w:right="2785" w:firstLine="240"/>
        <w:jc w:val="left"/>
        <w:rPr>
          <w:b/>
          <w:sz w:val="24"/>
        </w:rPr>
      </w:pPr>
      <w:r>
        <w:rPr>
          <w:sz w:val="24"/>
        </w:rPr>
        <w:t>Support protection of the Monterey Bay Marine Sanctuary </w:t>
      </w:r>
      <w:r>
        <w:rPr>
          <w:b/>
          <w:sz w:val="28"/>
        </w:rPr>
        <w:t>I</w:t>
      </w:r>
      <w:r>
        <w:rPr>
          <w:b/>
          <w:sz w:val="22"/>
        </w:rPr>
        <w:t>DENTIFICATION AND </w:t>
      </w:r>
      <w:r>
        <w:rPr>
          <w:b/>
          <w:sz w:val="28"/>
        </w:rPr>
        <w:t>A</w:t>
      </w:r>
      <w:r>
        <w:rPr>
          <w:b/>
          <w:sz w:val="22"/>
        </w:rPr>
        <w:t>NALYSIS OF </w:t>
      </w:r>
      <w:r>
        <w:rPr>
          <w:b/>
          <w:sz w:val="28"/>
        </w:rPr>
        <w:t>A</w:t>
      </w:r>
      <w:r>
        <w:rPr>
          <w:b/>
          <w:sz w:val="22"/>
        </w:rPr>
        <w:t>DAPTATION </w:t>
      </w:r>
      <w:r>
        <w:rPr>
          <w:b/>
          <w:sz w:val="28"/>
        </w:rPr>
        <w:t>A</w:t>
      </w:r>
      <w:r>
        <w:rPr>
          <w:b/>
          <w:sz w:val="22"/>
        </w:rPr>
        <w:t>CTIONS </w:t>
      </w:r>
      <w:r>
        <w:rPr>
          <w:b/>
          <w:sz w:val="24"/>
        </w:rPr>
        <w:t>Identification of</w:t>
      </w:r>
      <w:r>
        <w:rPr>
          <w:b/>
          <w:spacing w:val="-5"/>
          <w:sz w:val="24"/>
        </w:rPr>
        <w:t> </w:t>
      </w:r>
      <w:r>
        <w:rPr>
          <w:b/>
          <w:sz w:val="24"/>
        </w:rPr>
        <w:t>actions</w:t>
      </w:r>
    </w:p>
    <w:p>
      <w:pPr>
        <w:pStyle w:val="BodyText"/>
        <w:spacing w:line="208" w:lineRule="exact"/>
        <w:ind w:left="100"/>
      </w:pPr>
      <w:r>
        <w:rPr/>
        <w:t>In support of the enumerated goals and objectives, the City of Santa Cruz has identified a num-</w:t>
      </w:r>
    </w:p>
    <w:p>
      <w:pPr>
        <w:pStyle w:val="BodyText"/>
        <w:ind w:left="100"/>
      </w:pPr>
      <w:r>
        <w:rPr/>
        <w:t>ber of potential climate adaptation Actions. The actions were developed through an inclusive departmental and community process. The process included input from, and collaboration, with:</w:t>
      </w:r>
    </w:p>
    <w:p>
      <w:pPr>
        <w:pStyle w:val="ListParagraph"/>
        <w:numPr>
          <w:ilvl w:val="0"/>
          <w:numId w:val="4"/>
        </w:numPr>
        <w:tabs>
          <w:tab w:pos="821" w:val="left" w:leader="none"/>
        </w:tabs>
        <w:spacing w:line="240" w:lineRule="auto" w:before="120" w:after="0"/>
        <w:ind w:left="820" w:right="0" w:hanging="360"/>
        <w:jc w:val="left"/>
        <w:rPr>
          <w:rFonts w:ascii="Wingdings"/>
          <w:sz w:val="24"/>
        </w:rPr>
      </w:pPr>
      <w:r>
        <w:rPr>
          <w:sz w:val="24"/>
        </w:rPr>
        <w:t>The Climate Adaptation</w:t>
      </w:r>
      <w:r>
        <w:rPr>
          <w:spacing w:val="-22"/>
          <w:sz w:val="24"/>
        </w:rPr>
        <w:t> </w:t>
      </w:r>
      <w:r>
        <w:rPr>
          <w:spacing w:val="-5"/>
          <w:sz w:val="24"/>
        </w:rPr>
        <w:t>Team</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UCSC</w:t>
      </w:r>
      <w:r>
        <w:rPr>
          <w:spacing w:val="-3"/>
          <w:sz w:val="24"/>
        </w:rPr>
        <w:t> </w:t>
      </w:r>
      <w:r>
        <w:rPr>
          <w:sz w:val="24"/>
        </w:rPr>
        <w:t>scientists</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Transportation and Public </w:t>
      </w:r>
      <w:r>
        <w:rPr>
          <w:spacing w:val="-4"/>
          <w:sz w:val="24"/>
        </w:rPr>
        <w:t>Works</w:t>
      </w:r>
      <w:r>
        <w:rPr>
          <w:spacing w:val="-16"/>
          <w:sz w:val="24"/>
        </w:rPr>
        <w:t> </w:t>
      </w:r>
      <w:r>
        <w:rPr>
          <w:sz w:val="24"/>
        </w:rPr>
        <w:t>Commission</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pacing w:val="-4"/>
          <w:sz w:val="24"/>
        </w:rPr>
        <w:t>Water</w:t>
      </w:r>
      <w:r>
        <w:rPr>
          <w:spacing w:val="-1"/>
          <w:sz w:val="24"/>
        </w:rPr>
        <w:t> </w:t>
      </w:r>
      <w:r>
        <w:rPr>
          <w:sz w:val="24"/>
        </w:rPr>
        <w:t>Commission</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Planning</w:t>
      </w:r>
      <w:r>
        <w:rPr>
          <w:spacing w:val="-4"/>
          <w:sz w:val="24"/>
        </w:rPr>
        <w:t> </w:t>
      </w:r>
      <w:r>
        <w:rPr>
          <w:sz w:val="24"/>
        </w:rPr>
        <w:t>Commission</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Parks and Recreation</w:t>
      </w:r>
      <w:r>
        <w:rPr>
          <w:spacing w:val="-7"/>
          <w:sz w:val="24"/>
        </w:rPr>
        <w:t> </w:t>
      </w:r>
      <w:r>
        <w:rPr>
          <w:sz w:val="24"/>
        </w:rPr>
        <w:t>Commission</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Interested community</w:t>
      </w:r>
      <w:r>
        <w:rPr>
          <w:spacing w:val="-9"/>
          <w:sz w:val="24"/>
        </w:rPr>
        <w:t> </w:t>
      </w:r>
      <w:r>
        <w:rPr>
          <w:sz w:val="24"/>
        </w:rPr>
        <w:t>members</w:t>
      </w:r>
    </w:p>
    <w:p>
      <w:pPr>
        <w:pStyle w:val="BodyText"/>
      </w:pPr>
    </w:p>
    <w:p>
      <w:pPr>
        <w:pStyle w:val="BodyText"/>
        <w:ind w:left="100"/>
      </w:pPr>
      <w:r>
        <w:rPr/>
        <w:t>The following plans helped to inform the development of this draft Climate Adaptation Plan:</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Draft Climate Action</w:t>
      </w:r>
      <w:r>
        <w:rPr>
          <w:spacing w:val="-18"/>
          <w:sz w:val="24"/>
        </w:rPr>
        <w:t> </w:t>
      </w:r>
      <w:r>
        <w:rPr>
          <w:sz w:val="24"/>
        </w:rPr>
        <w:t>Plan</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City of Santa Cruz General Plan</w:t>
      </w:r>
      <w:r>
        <w:rPr>
          <w:spacing w:val="-9"/>
          <w:sz w:val="24"/>
        </w:rPr>
        <w:t> </w:t>
      </w:r>
      <w:r>
        <w:rPr>
          <w:sz w:val="24"/>
        </w:rPr>
        <w:t>Update</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City Emergency Operations</w:t>
      </w:r>
      <w:r>
        <w:rPr>
          <w:spacing w:val="-9"/>
          <w:sz w:val="24"/>
        </w:rPr>
        <w:t> </w:t>
      </w:r>
      <w:r>
        <w:rPr>
          <w:sz w:val="24"/>
        </w:rPr>
        <w:t>Plan</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Capital Improvement</w:t>
      </w:r>
      <w:r>
        <w:rPr>
          <w:spacing w:val="-5"/>
          <w:sz w:val="24"/>
        </w:rPr>
        <w:t> </w:t>
      </w:r>
      <w:r>
        <w:rPr>
          <w:sz w:val="24"/>
        </w:rPr>
        <w:t>Plan</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Fire Prevention</w:t>
      </w:r>
      <w:r>
        <w:rPr>
          <w:spacing w:val="-6"/>
          <w:sz w:val="24"/>
        </w:rPr>
        <w:t> </w:t>
      </w:r>
      <w:r>
        <w:rPr>
          <w:sz w:val="24"/>
        </w:rPr>
        <w:t>Plan</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pacing w:val="-4"/>
          <w:sz w:val="24"/>
        </w:rPr>
        <w:t>Water </w:t>
      </w:r>
      <w:r>
        <w:rPr>
          <w:sz w:val="24"/>
        </w:rPr>
        <w:t>Shortage Contingency</w:t>
      </w:r>
      <w:r>
        <w:rPr>
          <w:spacing w:val="-7"/>
          <w:sz w:val="24"/>
        </w:rPr>
        <w:t> </w:t>
      </w:r>
      <w:r>
        <w:rPr>
          <w:sz w:val="24"/>
        </w:rPr>
        <w:t>Plan</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NFIP National Flood Insurance</w:t>
      </w:r>
      <w:r>
        <w:rPr>
          <w:spacing w:val="-18"/>
          <w:sz w:val="24"/>
        </w:rPr>
        <w:t> </w:t>
      </w:r>
      <w:r>
        <w:rPr>
          <w:sz w:val="24"/>
        </w:rPr>
        <w:t>Program</w:t>
      </w:r>
    </w:p>
    <w:p>
      <w:pPr>
        <w:spacing w:after="0" w:line="240" w:lineRule="auto"/>
        <w:jc w:val="left"/>
        <w:rPr>
          <w:rFonts w:ascii="Wingdings"/>
          <w:sz w:val="24"/>
        </w:rPr>
        <w:sectPr>
          <w:pgSz w:w="12240" w:h="15840"/>
          <w:pgMar w:header="722" w:footer="767" w:top="980" w:bottom="960" w:left="1340" w:right="1320"/>
        </w:sectPr>
      </w:pPr>
    </w:p>
    <w:p>
      <w:pPr>
        <w:pStyle w:val="BodyText"/>
        <w:rPr>
          <w:sz w:val="20"/>
        </w:rPr>
      </w:pPr>
    </w:p>
    <w:p>
      <w:pPr>
        <w:pStyle w:val="BodyText"/>
        <w:spacing w:before="214"/>
        <w:ind w:left="100" w:right="119"/>
        <w:jc w:val="both"/>
      </w:pPr>
      <w:r>
        <w:rPr/>
        <w:t>The following potential Actions were selected as most beneficial for the City of Santa Cruz and represent the highest priority adaptation actions identified.</w:t>
      </w:r>
    </w:p>
    <w:p>
      <w:pPr>
        <w:pStyle w:val="BodyText"/>
      </w:pPr>
    </w:p>
    <w:p>
      <w:pPr>
        <w:pStyle w:val="BodyText"/>
        <w:ind w:left="100" w:right="115"/>
        <w:jc w:val="both"/>
      </w:pPr>
      <w:r>
        <w:rPr/>
        <w:t>Each of these Actions meets an objective or goal listed in the City of Santa Cruz Climate</w:t>
      </w:r>
      <w:r>
        <w:rPr>
          <w:spacing w:val="-22"/>
        </w:rPr>
        <w:t> </w:t>
      </w:r>
      <w:r>
        <w:rPr/>
        <w:t>Adapta- tion </w:t>
      </w:r>
      <w:r>
        <w:rPr>
          <w:spacing w:val="-3"/>
        </w:rPr>
        <w:t>Strategy. </w:t>
      </w:r>
      <w:r>
        <w:rPr/>
        <w:t>These Actions are not meant to be exhaustive but rather to provide a framework upon which to make current and future decisions to and provide each department with a role in climate adaptation and a baseline of actions backed by a planning process, consistent with the goals and objectives and within the capabilities of the </w:t>
      </w:r>
      <w:r>
        <w:rPr>
          <w:spacing w:val="-4"/>
        </w:rPr>
        <w:t>City. </w:t>
      </w:r>
      <w:r>
        <w:rPr/>
        <w:t>City departments created the list based on review of the Vulnerability Study and were then given the opportunity to add to and  edit the list. Some identified actions were combined to remove repetition. Actions not included in the action plan were eliminated based on the</w:t>
      </w:r>
      <w:r>
        <w:rPr>
          <w:spacing w:val="-10"/>
        </w:rPr>
        <w:t> </w:t>
      </w:r>
      <w:r>
        <w:rPr/>
        <w:t>following:</w:t>
      </w:r>
    </w:p>
    <w:p>
      <w:pPr>
        <w:pStyle w:val="ListParagraph"/>
        <w:numPr>
          <w:ilvl w:val="0"/>
          <w:numId w:val="4"/>
        </w:numPr>
        <w:tabs>
          <w:tab w:pos="821" w:val="left" w:leader="none"/>
        </w:tabs>
        <w:spacing w:line="240" w:lineRule="auto" w:before="120" w:after="0"/>
        <w:ind w:left="820" w:right="0" w:hanging="360"/>
        <w:jc w:val="left"/>
        <w:rPr>
          <w:rFonts w:ascii="Wingdings"/>
          <w:sz w:val="24"/>
        </w:rPr>
      </w:pPr>
      <w:r>
        <w:rPr>
          <w:sz w:val="24"/>
        </w:rPr>
        <w:t>Action is currently outside the scope of the defined priority</w:t>
      </w:r>
      <w:r>
        <w:rPr>
          <w:spacing w:val="-15"/>
          <w:sz w:val="24"/>
        </w:rPr>
        <w:t> </w:t>
      </w:r>
      <w:r>
        <w:rPr>
          <w:sz w:val="24"/>
        </w:rPr>
        <w:t>rankings</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Action is addressed or included within another Action</w:t>
      </w:r>
      <w:r>
        <w:rPr>
          <w:spacing w:val="-26"/>
          <w:sz w:val="24"/>
        </w:rPr>
        <w:t> </w:t>
      </w:r>
      <w:r>
        <w:rPr>
          <w:sz w:val="24"/>
        </w:rPr>
        <w:t>Item</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Action has already been</w:t>
      </w:r>
      <w:r>
        <w:rPr>
          <w:spacing w:val="-7"/>
          <w:sz w:val="24"/>
        </w:rPr>
        <w:t> </w:t>
      </w:r>
      <w:r>
        <w:rPr>
          <w:sz w:val="24"/>
        </w:rPr>
        <w:t>implemented</w:t>
      </w:r>
    </w:p>
    <w:p>
      <w:pPr>
        <w:pStyle w:val="ListParagraph"/>
        <w:numPr>
          <w:ilvl w:val="0"/>
          <w:numId w:val="4"/>
        </w:numPr>
        <w:tabs>
          <w:tab w:pos="821" w:val="left" w:leader="none"/>
        </w:tabs>
        <w:spacing w:line="240" w:lineRule="auto" w:before="0" w:after="0"/>
        <w:ind w:left="820" w:right="0" w:hanging="360"/>
        <w:jc w:val="left"/>
        <w:rPr>
          <w:rFonts w:ascii="Wingdings"/>
          <w:sz w:val="24"/>
        </w:rPr>
      </w:pPr>
      <w:r>
        <w:rPr>
          <w:sz w:val="24"/>
        </w:rPr>
        <w:t>Estimated cost exceeded estimated</w:t>
      </w:r>
      <w:r>
        <w:rPr>
          <w:spacing w:val="-8"/>
          <w:sz w:val="24"/>
        </w:rPr>
        <w:t> </w:t>
      </w:r>
      <w:r>
        <w:rPr>
          <w:sz w:val="24"/>
        </w:rPr>
        <w:t>benefit</w:t>
      </w:r>
    </w:p>
    <w:p>
      <w:pPr>
        <w:spacing w:before="205"/>
        <w:ind w:left="100" w:right="0" w:firstLine="0"/>
        <w:jc w:val="both"/>
        <w:rPr>
          <w:b/>
          <w:sz w:val="22"/>
        </w:rPr>
      </w:pPr>
      <w:r>
        <w:rPr>
          <w:b/>
          <w:sz w:val="28"/>
        </w:rPr>
        <w:t>P</w:t>
      </w:r>
      <w:r>
        <w:rPr>
          <w:b/>
          <w:sz w:val="22"/>
        </w:rPr>
        <w:t>RIORITIZATION OF </w:t>
      </w:r>
      <w:r>
        <w:rPr>
          <w:b/>
          <w:sz w:val="28"/>
        </w:rPr>
        <w:t>A</w:t>
      </w:r>
      <w:r>
        <w:rPr>
          <w:b/>
          <w:sz w:val="22"/>
        </w:rPr>
        <w:t>CTIONS</w:t>
      </w:r>
    </w:p>
    <w:p>
      <w:pPr>
        <w:pStyle w:val="BodyText"/>
        <w:spacing w:before="113"/>
        <w:ind w:left="100" w:right="112"/>
        <w:jc w:val="both"/>
      </w:pPr>
      <w:r>
        <w:rPr/>
        <w:t>Following is a list of Action items based on the Vulnerability Study that was completed by scien- tific consultants </w:t>
      </w:r>
      <w:r>
        <w:rPr>
          <w:spacing w:val="-6"/>
        </w:rPr>
        <w:t>Dr. </w:t>
      </w:r>
      <w:r>
        <w:rPr/>
        <w:t>Gary Griggs and </w:t>
      </w:r>
      <w:r>
        <w:rPr>
          <w:spacing w:val="-6"/>
        </w:rPr>
        <w:t>Dr. </w:t>
      </w:r>
      <w:r>
        <w:rPr/>
        <w:t>Brent Haddad. These are adaptation actions that could be undertaken to reduce potential losses or damages to people or property as a result of climate change impacts. The Climate Adaptation </w:t>
      </w:r>
      <w:r>
        <w:rPr>
          <w:spacing w:val="-5"/>
        </w:rPr>
        <w:t>Team </w:t>
      </w:r>
      <w:r>
        <w:rPr/>
        <w:t>met and discussed priorities based on risks identi- fied and potential losses as a result of those risks, reviewed in relation to funding, ability to im- plement, and consistency with other plans. </w:t>
      </w:r>
      <w:r>
        <w:rPr>
          <w:spacing w:val="-9"/>
        </w:rPr>
        <w:t>To </w:t>
      </w:r>
      <w:r>
        <w:rPr/>
        <w:t>aid in the prioritization process, Department Heads applied the FEMA-recommended </w:t>
      </w:r>
      <w:r>
        <w:rPr>
          <w:spacing w:val="-4"/>
        </w:rPr>
        <w:t>STAPLEE </w:t>
      </w:r>
      <w:r>
        <w:rPr/>
        <w:t>method to evaluate costs in relation to benefits of implementing a particular action over another. Results of this process are shown in the Appen- dices.</w:t>
      </w:r>
    </w:p>
    <w:p>
      <w:pPr>
        <w:pStyle w:val="BodyText"/>
        <w:spacing w:before="11"/>
        <w:rPr>
          <w:sz w:val="23"/>
        </w:rPr>
      </w:pPr>
    </w:p>
    <w:p>
      <w:pPr>
        <w:pStyle w:val="BodyText"/>
        <w:ind w:left="100" w:right="120"/>
        <w:jc w:val="both"/>
      </w:pPr>
      <w:r>
        <w:rPr/>
        <w:t>City staff, Council, Commission and community members had several opportunities to review draft Action prioritization and to comment on the Action items as well as other parts of the Plan. The Plan also provides for ongoing opportunities for community members to contribute during the annual review process.</w:t>
      </w:r>
    </w:p>
    <w:p>
      <w:pPr>
        <w:spacing w:after="0"/>
        <w:jc w:val="both"/>
        <w:sectPr>
          <w:pgSz w:w="12240" w:h="15840"/>
          <w:pgMar w:header="722" w:footer="767" w:top="980" w:bottom="960" w:left="1340" w:right="1320"/>
        </w:sectPr>
      </w:pPr>
    </w:p>
    <w:p>
      <w:pPr>
        <w:pStyle w:val="BodyText"/>
        <w:rPr>
          <w:sz w:val="20"/>
        </w:rPr>
      </w:pPr>
    </w:p>
    <w:p>
      <w:pPr>
        <w:pStyle w:val="BodyText"/>
        <w:spacing w:before="3"/>
        <w:rPr>
          <w:sz w:val="19"/>
        </w:rPr>
      </w:pPr>
    </w:p>
    <w:p>
      <w:pPr>
        <w:pStyle w:val="BodyText"/>
        <w:ind w:left="2224"/>
        <w:rPr>
          <w:sz w:val="20"/>
        </w:rPr>
      </w:pPr>
      <w:r>
        <w:rPr>
          <w:sz w:val="20"/>
        </w:rPr>
        <w:pict>
          <v:group style="width:220.6pt;height:213.15pt;mso-position-horizontal-relative:char;mso-position-vertical-relative:line" coordorigin="0,0" coordsize="4412,4263">
            <v:shape style="position:absolute;left:1514;top:0;width:1383;height:1380" type="#_x0000_t75" stroked="false">
              <v:imagedata r:id="rId184" o:title=""/>
            </v:shape>
            <v:shape style="position:absolute;left:1648;top:336;width:1143;height:740" type="#_x0000_t75" stroked="false">
              <v:imagedata r:id="rId185" o:title=""/>
            </v:shape>
            <v:shape style="position:absolute;left:68;top:31;width:4275;height:2347" type="#_x0000_t75" stroked="false">
              <v:imagedata r:id="rId186" o:title=""/>
            </v:shape>
            <v:shape style="position:absolute;left:2680;top:967;width:476;height:504" type="#_x0000_t75" stroked="false">
              <v:imagedata r:id="rId187" o:title=""/>
            </v:shape>
            <v:shape style="position:absolute;left:3031;top:1101;width:1380;height:1380" type="#_x0000_t75" stroked="false">
              <v:imagedata r:id="rId188" o:title=""/>
            </v:shape>
            <v:shape style="position:absolute;left:3189;top:1358;width:1095;height:893" type="#_x0000_t75" stroked="false">
              <v:imagedata r:id="rId189" o:title=""/>
            </v:shape>
            <v:shape style="position:absolute;left:3165;top:2407;width:536;height:490" type="#_x0000_t75" stroked="false">
              <v:imagedata r:id="rId190" o:title=""/>
            </v:shape>
            <v:shape style="position:absolute;left:3233;top:2439;width:400;height:355" type="#_x0000_t75" stroked="false">
              <v:imagedata r:id="rId191" o:title=""/>
            </v:shape>
            <v:shape style="position:absolute;left:2450;top:2880;width:1383;height:1383" type="#_x0000_t75" stroked="false">
              <v:imagedata r:id="rId192" o:title=""/>
            </v:shape>
            <v:shape style="position:absolute;left:2656;top:3139;width:1004;height:893" type="#_x0000_t75" stroked="false">
              <v:imagedata r:id="rId193" o:title=""/>
            </v:shape>
            <v:shape style="position:absolute;left:2518;top:2912;width:1246;height:1246" type="#_x0000_t75" stroked="false">
              <v:imagedata r:id="rId194" o:title=""/>
            </v:shape>
            <v:shape style="position:absolute;left:1982;top:3292;width:466;height:557" type="#_x0000_t75" stroked="false">
              <v:imagedata r:id="rId195" o:title=""/>
            </v:shape>
            <v:shape style="position:absolute;left:2049;top:3324;width:332;height:421" type="#_x0000_t75" stroked="false">
              <v:imagedata r:id="rId196" o:title=""/>
            </v:shape>
            <v:shape style="position:absolute;left:578;top:2880;width:1380;height:1383" type="#_x0000_t75" stroked="false">
              <v:imagedata r:id="rId197" o:title=""/>
            </v:shape>
            <v:shape style="position:absolute;left:734;top:3062;width:1104;height:1047" type="#_x0000_t75" stroked="false">
              <v:imagedata r:id="rId198" o:title=""/>
            </v:shape>
            <v:shape style="position:absolute;left:646;top:2912;width:1246;height:1246" type="#_x0000_t75" stroked="false">
              <v:imagedata r:id="rId199" o:title=""/>
            </v:shape>
            <v:shape style="position:absolute;left:715;top:2464;width:536;height:490" type="#_x0000_t75" stroked="false">
              <v:imagedata r:id="rId200" o:title=""/>
            </v:shape>
            <v:shape style="position:absolute;left:783;top:2495;width:400;height:355" type="#_x0000_t75" stroked="false">
              <v:imagedata r:id="rId201" o:title=""/>
            </v:shape>
            <v:shape style="position:absolute;left:0;top:1101;width:1380;height:1380" type="#_x0000_t75" stroked="false">
              <v:imagedata r:id="rId202" o:title=""/>
            </v:shape>
            <v:shape style="position:absolute;left:297;top:1435;width:857;height:740" type="#_x0000_t75" stroked="false">
              <v:imagedata r:id="rId203" o:title=""/>
            </v:shape>
            <v:shape style="position:absolute;left:1164;top:1008;width:478;height:504" type="#_x0000_t75" stroked="false">
              <v:imagedata r:id="rId204" o:title=""/>
            </v:shape>
            <v:shape style="position:absolute;left:1335;top:1521;width:1711;height:1154" coordorigin="1335,1521" coordsize="1711,1154" path="m2190,1521l2103,1524,2018,1533,1936,1547,1857,1566,1783,1591,1712,1620,1646,1653,1586,1690,1530,1731,1481,1775,1438,1823,1402,1873,1373,1926,1339,2039,1335,2098,1339,2157,1373,2270,1402,2323,1438,2373,1481,2421,1530,2465,1586,2506,1646,2543,1712,2576,1783,2605,1857,2630,1936,2649,2018,2663,2103,2672,2190,2675,2278,2672,2363,2663,2445,2649,2523,2630,2598,2605,2669,2576,2735,2543,2795,2506,2851,2465,2900,2421,2943,2373,2979,2323,3008,2270,3042,2157,3046,2098,3042,2039,3008,1926,2979,1873,2943,1823,2900,1775,2851,1731,2795,1690,2735,1653,2669,1620,2598,1591,2523,1566,2445,1547,2363,1533,2278,1524,2190,1521xe" filled="true" fillcolor="#00af50" stroked="false">
              <v:path arrowok="t"/>
              <v:fill type="solid"/>
            </v:shape>
            <v:shape style="position:absolute;left:1335;top:1521;width:1711;height:1154" coordorigin="1335,1521" coordsize="1711,1154" path="m1335,2098l1352,1982,1402,1873,1438,1823,1481,1775,1530,1731,1586,1690,1646,1653,1712,1620,1783,1591,1857,1566,1936,1547,2018,1533,2103,1524,2190,1521,2278,1524,2363,1533,2445,1547,2523,1566,2598,1591,2669,1620,2735,1653,2795,1690,2851,1731,2900,1775,2943,1823,2979,1873,3008,1926,3042,2039,3046,2098,3042,2157,3008,2270,2979,2323,2943,2373,2900,2421,2851,2465,2795,2506,2735,2543,2669,2576,2598,2605,2523,2630,2445,2649,2363,2663,2278,2672,2190,2675,2103,2672,2018,2663,1936,2649,1857,2630,1783,2605,1712,2576,1646,2543,1586,2506,1530,2465,1481,2421,1438,2373,1402,2323,1373,2270,1339,2157,1335,2098xe" filled="false" stroked="true" strokeweight="2pt" strokecolor="#385d89">
              <v:path arrowok="t"/>
              <v:stroke dashstyle="solid"/>
            </v:shape>
            <v:shape style="position:absolute;left:1605;top:1783;width:1169;height:632" type="#_x0000_t75" stroked="false">
              <v:imagedata r:id="rId205" o:title=""/>
            </v:shape>
            <v:shape style="position:absolute;left:1802;top:434;width:826;height:449" type="#_x0000_t202" filled="false" stroked="false">
              <v:textbox inset="0,0,0,0">
                <w:txbxContent>
                  <w:p>
                    <w:pPr>
                      <w:spacing w:line="135" w:lineRule="exact" w:before="0"/>
                      <w:ind w:left="26" w:right="42" w:firstLine="0"/>
                      <w:jc w:val="center"/>
                      <w:rPr>
                        <w:rFonts w:ascii="Calibri"/>
                        <w:sz w:val="14"/>
                      </w:rPr>
                    </w:pPr>
                    <w:r>
                      <w:rPr>
                        <w:rFonts w:ascii="Calibri"/>
                        <w:color w:val="FFFFFF"/>
                        <w:sz w:val="14"/>
                      </w:rPr>
                      <w:t>Identfy Risks</w:t>
                    </w:r>
                  </w:p>
                  <w:p>
                    <w:pPr>
                      <w:spacing w:line="216" w:lineRule="auto" w:before="9"/>
                      <w:ind w:left="0" w:right="18" w:firstLine="1"/>
                      <w:jc w:val="center"/>
                      <w:rPr>
                        <w:rFonts w:ascii="Calibri"/>
                        <w:sz w:val="14"/>
                      </w:rPr>
                    </w:pPr>
                    <w:r>
                      <w:rPr>
                        <w:rFonts w:ascii="Calibri"/>
                        <w:color w:val="FFFFFF"/>
                        <w:sz w:val="14"/>
                      </w:rPr>
                      <w:t>and   </w:t>
                    </w:r>
                    <w:r>
                      <w:rPr>
                        <w:rFonts w:ascii="Calibri"/>
                        <w:color w:val="FFFFFF"/>
                        <w:spacing w:val="-1"/>
                        <w:sz w:val="14"/>
                      </w:rPr>
                      <w:t>Vulnerabilities</w:t>
                    </w:r>
                  </w:p>
                </w:txbxContent>
              </v:textbox>
              <w10:wrap type="none"/>
            </v:shape>
            <v:shape style="position:absolute;left:450;top:1535;width:502;height:449" type="#_x0000_t202" filled="false" stroked="false">
              <v:textbox inset="0,0,0,0">
                <w:txbxContent>
                  <w:p>
                    <w:pPr>
                      <w:spacing w:line="135" w:lineRule="exact" w:before="0"/>
                      <w:ind w:left="0" w:right="18" w:firstLine="0"/>
                      <w:jc w:val="center"/>
                      <w:rPr>
                        <w:rFonts w:ascii="Calibri"/>
                        <w:sz w:val="14"/>
                      </w:rPr>
                    </w:pPr>
                    <w:r>
                      <w:rPr>
                        <w:rFonts w:ascii="Calibri"/>
                        <w:color w:val="FFFFFF"/>
                        <w:spacing w:val="-1"/>
                        <w:sz w:val="14"/>
                      </w:rPr>
                      <w:t>Evaluate</w:t>
                    </w:r>
                  </w:p>
                  <w:p>
                    <w:pPr>
                      <w:spacing w:line="216" w:lineRule="auto" w:before="9"/>
                      <w:ind w:left="83" w:right="100" w:hanging="3"/>
                      <w:jc w:val="center"/>
                      <w:rPr>
                        <w:rFonts w:ascii="Calibri"/>
                        <w:sz w:val="14"/>
                      </w:rPr>
                    </w:pPr>
                    <w:r>
                      <w:rPr>
                        <w:rFonts w:ascii="Calibri"/>
                        <w:color w:val="FFFFFF"/>
                        <w:sz w:val="14"/>
                      </w:rPr>
                      <w:t>and Learn</w:t>
                    </w:r>
                  </w:p>
                </w:txbxContent>
              </v:textbox>
              <w10:wrap type="none"/>
            </v:shape>
            <v:shape style="position:absolute;left:1781;top:1825;width:837;height:551" type="#_x0000_t202" filled="false" stroked="false">
              <v:textbox inset="0,0,0,0">
                <w:txbxContent>
                  <w:p>
                    <w:pPr>
                      <w:spacing w:line="242" w:lineRule="auto" w:before="0"/>
                      <w:ind w:left="0" w:right="18" w:firstLine="0"/>
                      <w:jc w:val="center"/>
                      <w:rPr>
                        <w:b/>
                        <w:sz w:val="16"/>
                      </w:rPr>
                    </w:pPr>
                    <w:r>
                      <w:rPr>
                        <w:b/>
                        <w:color w:val="FFFFFF"/>
                        <w:sz w:val="16"/>
                      </w:rPr>
                      <w:t>Community Involve- ment</w:t>
                    </w:r>
                  </w:p>
                </w:txbxContent>
              </v:textbox>
              <w10:wrap type="none"/>
            </v:shape>
            <v:shape style="position:absolute;left:3343;top:1458;width:775;height:603" type="#_x0000_t202" filled="false" stroked="false">
              <v:textbox inset="0,0,0,0">
                <w:txbxContent>
                  <w:p>
                    <w:pPr>
                      <w:spacing w:line="135" w:lineRule="exact" w:before="0"/>
                      <w:ind w:left="0" w:right="18" w:firstLine="0"/>
                      <w:jc w:val="center"/>
                      <w:rPr>
                        <w:rFonts w:ascii="Calibri"/>
                        <w:sz w:val="14"/>
                      </w:rPr>
                    </w:pPr>
                    <w:r>
                      <w:rPr>
                        <w:rFonts w:ascii="Calibri"/>
                        <w:color w:val="FFFFFF"/>
                        <w:sz w:val="14"/>
                      </w:rPr>
                      <w:t>Develop,</w:t>
                    </w:r>
                  </w:p>
                  <w:p>
                    <w:pPr>
                      <w:spacing w:line="216" w:lineRule="auto" w:before="9"/>
                      <w:ind w:left="0" w:right="18" w:firstLine="0"/>
                      <w:jc w:val="center"/>
                      <w:rPr>
                        <w:rFonts w:ascii="Calibri"/>
                        <w:sz w:val="14"/>
                      </w:rPr>
                    </w:pPr>
                    <w:r>
                      <w:rPr>
                        <w:rFonts w:ascii="Calibri"/>
                        <w:color w:val="FFFFFF"/>
                        <w:sz w:val="14"/>
                      </w:rPr>
                      <w:t>Prioritize</w:t>
                    </w:r>
                    <w:r>
                      <w:rPr>
                        <w:rFonts w:ascii="Calibri"/>
                        <w:color w:val="FFFFFF"/>
                        <w:spacing w:val="-8"/>
                        <w:sz w:val="14"/>
                      </w:rPr>
                      <w:t> </w:t>
                    </w:r>
                    <w:r>
                      <w:rPr>
                        <w:rFonts w:ascii="Calibri"/>
                        <w:color w:val="FFFFFF"/>
                        <w:sz w:val="14"/>
                      </w:rPr>
                      <w:t>and Implement Actions</w:t>
                    </w:r>
                  </w:p>
                </w:txbxContent>
              </v:textbox>
              <w10:wrap type="none"/>
            </v:shape>
            <v:shape style="position:absolute;left:887;top:3162;width:783;height:756" type="#_x0000_t202" filled="false" stroked="false">
              <v:textbox inset="0,0,0,0">
                <w:txbxContent>
                  <w:p>
                    <w:pPr>
                      <w:spacing w:line="135" w:lineRule="exact" w:before="0"/>
                      <w:ind w:left="0" w:right="19" w:firstLine="0"/>
                      <w:jc w:val="center"/>
                      <w:rPr>
                        <w:rFonts w:ascii="Calibri"/>
                        <w:sz w:val="14"/>
                      </w:rPr>
                    </w:pPr>
                    <w:r>
                      <w:rPr>
                        <w:rFonts w:ascii="Calibri"/>
                        <w:color w:val="FFFFFF"/>
                        <w:sz w:val="14"/>
                      </w:rPr>
                      <w:t>Incorporate</w:t>
                    </w:r>
                  </w:p>
                  <w:p>
                    <w:pPr>
                      <w:spacing w:line="216" w:lineRule="auto" w:before="9"/>
                      <w:ind w:left="0" w:right="18" w:firstLine="0"/>
                      <w:jc w:val="center"/>
                      <w:rPr>
                        <w:rFonts w:ascii="Calibri"/>
                        <w:sz w:val="14"/>
                      </w:rPr>
                    </w:pPr>
                    <w:r>
                      <w:rPr>
                        <w:rFonts w:ascii="Calibri"/>
                        <w:color w:val="FFFFFF"/>
                        <w:sz w:val="14"/>
                      </w:rPr>
                      <w:t>latest</w:t>
                    </w:r>
                    <w:r>
                      <w:rPr>
                        <w:rFonts w:ascii="Calibri"/>
                        <w:color w:val="FFFFFF"/>
                        <w:spacing w:val="-9"/>
                        <w:sz w:val="14"/>
                      </w:rPr>
                      <w:t> </w:t>
                    </w:r>
                    <w:r>
                      <w:rPr>
                        <w:rFonts w:ascii="Calibri"/>
                        <w:color w:val="FFFFFF"/>
                        <w:sz w:val="14"/>
                      </w:rPr>
                      <w:t>climate science into ongoing planning</w:t>
                    </w:r>
                  </w:p>
                </w:txbxContent>
              </v:textbox>
              <w10:wrap type="none"/>
            </v:shape>
            <v:shape style="position:absolute;left:2810;top:3238;width:686;height:603" type="#_x0000_t202" filled="false" stroked="false">
              <v:textbox inset="0,0,0,0">
                <w:txbxContent>
                  <w:p>
                    <w:pPr>
                      <w:spacing w:line="135" w:lineRule="exact" w:before="0"/>
                      <w:ind w:left="0" w:right="19" w:firstLine="0"/>
                      <w:jc w:val="center"/>
                      <w:rPr>
                        <w:rFonts w:ascii="Calibri"/>
                        <w:sz w:val="14"/>
                      </w:rPr>
                    </w:pPr>
                    <w:r>
                      <w:rPr>
                        <w:rFonts w:ascii="Calibri"/>
                        <w:color w:val="FFFFFF"/>
                        <w:sz w:val="14"/>
                      </w:rPr>
                      <w:t>Evaluate</w:t>
                    </w:r>
                  </w:p>
                  <w:p>
                    <w:pPr>
                      <w:spacing w:line="216" w:lineRule="auto" w:before="9"/>
                      <w:ind w:left="0" w:right="18" w:firstLine="0"/>
                      <w:jc w:val="center"/>
                      <w:rPr>
                        <w:rFonts w:ascii="Calibri"/>
                        <w:sz w:val="14"/>
                      </w:rPr>
                    </w:pPr>
                    <w:r>
                      <w:rPr>
                        <w:rFonts w:ascii="Calibri"/>
                        <w:color w:val="FFFFFF"/>
                        <w:sz w:val="14"/>
                      </w:rPr>
                      <w:t>Actions and Update Annually</w:t>
                    </w:r>
                  </w:p>
                </w:txbxContent>
              </v:textbox>
              <w10:wrap type="none"/>
            </v:shape>
          </v:group>
        </w:pict>
      </w:r>
      <w:r>
        <w:rPr>
          <w:sz w:val="20"/>
        </w:rPr>
      </w:r>
    </w:p>
    <w:p>
      <w:pPr>
        <w:spacing w:line="204" w:lineRule="exact" w:before="0"/>
        <w:ind w:left="2272" w:right="0" w:firstLine="0"/>
        <w:jc w:val="left"/>
        <w:rPr>
          <w:sz w:val="18"/>
        </w:rPr>
      </w:pPr>
      <w:r>
        <w:rPr>
          <w:sz w:val="18"/>
        </w:rPr>
        <w:t>FIGURE 12: CLIMATE  ADAPTATION  PLANNING CYCLE</w:t>
      </w:r>
    </w:p>
    <w:p>
      <w:pPr>
        <w:pStyle w:val="BodyText"/>
        <w:spacing w:before="7"/>
        <w:rPr>
          <w:sz w:val="23"/>
        </w:rPr>
      </w:pPr>
    </w:p>
    <w:p>
      <w:pPr>
        <w:pStyle w:val="BodyText"/>
        <w:ind w:left="100" w:right="115"/>
        <w:jc w:val="both"/>
      </w:pPr>
      <w:r>
        <w:rPr/>
        <w:t>Action items that address climate impacts with the highest risk to the community (as identified in the Vulnerability Study) were given priority rankings. The Vulnerability Study indicates that sea level rise and extreme storm events have the potential to cause the greatest economic and human losses.</w:t>
      </w:r>
    </w:p>
    <w:p>
      <w:pPr>
        <w:pStyle w:val="BodyText"/>
        <w:spacing w:before="10"/>
        <w:rPr>
          <w:sz w:val="23"/>
        </w:rPr>
      </w:pPr>
    </w:p>
    <w:p>
      <w:pPr>
        <w:pStyle w:val="BodyText"/>
        <w:spacing w:before="1"/>
        <w:ind w:left="100" w:right="114"/>
        <w:jc w:val="both"/>
      </w:pPr>
      <w:r>
        <w:rPr/>
        <w:t>Downtown Santa Cruz, the beach and tourist serving areas and the Wastewater Treatment Facili- ty are all at risk from sea level rise and extreme storm events. Replacement of the Highway 1/Highway 9 bridge across the San Lorenzo River has also been identified as a very high priority. The bridge structure acts as a debris barrier during storms, creating a barrier or temporary dam and exacerbating flooding on the upper San Lorenzo River.</w:t>
      </w:r>
    </w:p>
    <w:p>
      <w:pPr>
        <w:pStyle w:val="BodyText"/>
      </w:pPr>
    </w:p>
    <w:p>
      <w:pPr>
        <w:pStyle w:val="BodyText"/>
        <w:ind w:left="100" w:right="113"/>
        <w:jc w:val="both"/>
      </w:pPr>
      <w:r>
        <w:rPr/>
        <w:t>Water is essential to the survival of the City so drought and threats to the water system were also ranked as high or very high priorities. Urban/wildland fire is predicted to become a more extreme and significant event as climate conditions change. Finally, availability of funding (identified in the Capital Improvement Program or other source) was a determining factor in prioritization and appears to be the greatest barrier to implementing identified actions.</w:t>
      </w:r>
    </w:p>
    <w:p>
      <w:pPr>
        <w:pStyle w:val="BodyText"/>
        <w:spacing w:before="11"/>
        <w:rPr>
          <w:sz w:val="23"/>
        </w:rPr>
      </w:pPr>
    </w:p>
    <w:p>
      <w:pPr>
        <w:pStyle w:val="BodyText"/>
        <w:ind w:left="100" w:right="113"/>
        <w:jc w:val="both"/>
      </w:pPr>
      <w:r>
        <w:rPr/>
        <w:t>A formal cost-benefit analysis has not been done for any of the identified Actions. A primary next step in preparing for climate change is a complete cost-benefit analysis of potential actions to increase resilience of our </w:t>
      </w:r>
      <w:r>
        <w:rPr>
          <w:spacing w:val="-3"/>
        </w:rPr>
        <w:t>Wastewater </w:t>
      </w:r>
      <w:r>
        <w:rPr/>
        <w:t>Treatment Facilities and supporting structures and re- placement of the Highway 1/Highway 9 bridge. In reviewing the adaptation actions proposed,  the costs and benefits of each action were also considered under the following</w:t>
      </w:r>
      <w:r>
        <w:rPr>
          <w:spacing w:val="-16"/>
        </w:rPr>
        <w:t> </w:t>
      </w:r>
      <w:r>
        <w:rPr/>
        <w:t>criteria:</w:t>
      </w:r>
    </w:p>
    <w:p>
      <w:pPr>
        <w:pStyle w:val="Heading2"/>
      </w:pPr>
      <w:r>
        <w:rPr/>
        <w:t>Cost ratings</w:t>
      </w:r>
    </w:p>
    <w:p>
      <w:pPr>
        <w:pStyle w:val="BodyText"/>
        <w:tabs>
          <w:tab w:pos="1427" w:val="left" w:leader="none"/>
        </w:tabs>
        <w:spacing w:before="112"/>
        <w:ind w:left="1451" w:right="686" w:hanging="1244"/>
      </w:pPr>
      <w:r>
        <w:rPr/>
        <w:t>High:</w:t>
        <w:tab/>
        <w:t>Existing funding levels are not adequate to cover the costs of</w:t>
      </w:r>
      <w:r>
        <w:rPr>
          <w:spacing w:val="-9"/>
        </w:rPr>
        <w:t> </w:t>
      </w:r>
      <w:r>
        <w:rPr/>
        <w:t>the</w:t>
      </w:r>
      <w:r>
        <w:rPr>
          <w:spacing w:val="-3"/>
        </w:rPr>
        <w:t> </w:t>
      </w:r>
      <w:r>
        <w:rPr/>
        <w:t>proposed action and would require an increase in revenue through an alternative</w:t>
      </w:r>
      <w:r>
        <w:rPr>
          <w:spacing w:val="-13"/>
        </w:rPr>
        <w:t> </w:t>
      </w:r>
      <w:r>
        <w:rPr/>
        <w:t>source (for example, bonds, grants, and fee increases) to</w:t>
      </w:r>
      <w:r>
        <w:rPr>
          <w:spacing w:val="-9"/>
        </w:rPr>
        <w:t> </w:t>
      </w:r>
      <w:r>
        <w:rPr/>
        <w:t>implement.</w:t>
      </w:r>
    </w:p>
    <w:p>
      <w:pPr>
        <w:spacing w:after="0"/>
        <w:sectPr>
          <w:pgSz w:w="12240" w:h="15840"/>
          <w:pgMar w:header="722" w:footer="767" w:top="980" w:bottom="960" w:left="1340" w:right="1320"/>
        </w:sectPr>
      </w:pPr>
    </w:p>
    <w:p>
      <w:pPr>
        <w:pStyle w:val="BodyText"/>
        <w:rPr>
          <w:sz w:val="20"/>
        </w:rPr>
      </w:pPr>
    </w:p>
    <w:p>
      <w:pPr>
        <w:pStyle w:val="BodyText"/>
        <w:tabs>
          <w:tab w:pos="1447" w:val="left" w:leader="none"/>
        </w:tabs>
        <w:spacing w:before="214"/>
        <w:ind w:left="1471" w:right="1376" w:hanging="1244"/>
      </w:pPr>
      <w:r>
        <w:rPr/>
        <w:t>Medium:</w:t>
        <w:tab/>
        <w:t>The action could be implemented with existing funding but</w:t>
      </w:r>
      <w:r>
        <w:rPr>
          <w:spacing w:val="-8"/>
        </w:rPr>
        <w:t> </w:t>
      </w:r>
      <w:r>
        <w:rPr/>
        <w:t>would</w:t>
      </w:r>
      <w:r>
        <w:rPr>
          <w:spacing w:val="-1"/>
        </w:rPr>
        <w:t> </w:t>
      </w:r>
      <w:r>
        <w:rPr/>
        <w:t>require a re-apportionment of the budget or a budget amendment, or the cost of</w:t>
      </w:r>
      <w:r>
        <w:rPr>
          <w:spacing w:val="-8"/>
        </w:rPr>
        <w:t> </w:t>
      </w:r>
      <w:r>
        <w:rPr/>
        <w:t>the action would have to be spread over multiple</w:t>
      </w:r>
      <w:r>
        <w:rPr>
          <w:spacing w:val="-9"/>
        </w:rPr>
        <w:t> </w:t>
      </w:r>
      <w:r>
        <w:rPr/>
        <w:t>years.</w:t>
      </w:r>
    </w:p>
    <w:p>
      <w:pPr>
        <w:pStyle w:val="BodyText"/>
        <w:tabs>
          <w:tab w:pos="1471" w:val="left" w:leader="none"/>
        </w:tabs>
        <w:ind w:left="1471" w:right="1681" w:hanging="1244"/>
      </w:pPr>
      <w:r>
        <w:rPr/>
        <w:t>Low:</w:t>
        <w:tab/>
        <w:t>The action could be funded under the existing budget. The action</w:t>
      </w:r>
      <w:r>
        <w:rPr>
          <w:spacing w:val="-16"/>
        </w:rPr>
        <w:t> </w:t>
      </w:r>
      <w:r>
        <w:rPr/>
        <w:t>is</w:t>
      </w:r>
      <w:r>
        <w:rPr>
          <w:spacing w:val="-1"/>
        </w:rPr>
        <w:t> </w:t>
      </w:r>
      <w:r>
        <w:rPr/>
        <w:t>part of, or could be a part of, an existing, ongoing</w:t>
      </w:r>
      <w:r>
        <w:rPr>
          <w:spacing w:val="-10"/>
        </w:rPr>
        <w:t> </w:t>
      </w:r>
      <w:r>
        <w:rPr/>
        <w:t>program.</w:t>
      </w:r>
    </w:p>
    <w:p>
      <w:pPr>
        <w:pStyle w:val="Heading2"/>
        <w:ind w:left="120"/>
      </w:pPr>
      <w:r>
        <w:rPr/>
        <w:t>Benefit ratings</w:t>
      </w:r>
    </w:p>
    <w:p>
      <w:pPr>
        <w:pStyle w:val="BodyText"/>
        <w:tabs>
          <w:tab w:pos="1449" w:val="left" w:leader="none"/>
        </w:tabs>
        <w:spacing w:before="112"/>
        <w:ind w:left="1471" w:right="1605" w:hanging="1244"/>
      </w:pPr>
      <w:r>
        <w:rPr/>
        <w:t>High:</w:t>
        <w:tab/>
        <w:t>Action would have a significant impact on the reduction of</w:t>
      </w:r>
      <w:r>
        <w:rPr>
          <w:spacing w:val="-11"/>
        </w:rPr>
        <w:t> </w:t>
      </w:r>
      <w:r>
        <w:rPr/>
        <w:t>risk</w:t>
      </w:r>
      <w:r>
        <w:rPr>
          <w:spacing w:val="-1"/>
        </w:rPr>
        <w:t> </w:t>
      </w:r>
      <w:r>
        <w:rPr/>
        <w:t>exposure to life and</w:t>
      </w:r>
      <w:r>
        <w:rPr>
          <w:spacing w:val="-1"/>
        </w:rPr>
        <w:t> </w:t>
      </w:r>
      <w:r>
        <w:rPr/>
        <w:t>property</w:t>
      </w:r>
    </w:p>
    <w:p>
      <w:pPr>
        <w:pStyle w:val="BodyText"/>
        <w:tabs>
          <w:tab w:pos="1449" w:val="left" w:leader="none"/>
        </w:tabs>
        <w:ind w:left="1471" w:right="649" w:hanging="1244"/>
      </w:pPr>
      <w:r>
        <w:rPr/>
        <w:t>Medium:</w:t>
        <w:tab/>
        <w:t>Action would have an impact on the reduction of risk exposure to life</w:t>
      </w:r>
      <w:r>
        <w:rPr>
          <w:spacing w:val="-9"/>
        </w:rPr>
        <w:t> </w:t>
      </w:r>
      <w:r>
        <w:rPr/>
        <w:t>and</w:t>
      </w:r>
      <w:r>
        <w:rPr>
          <w:spacing w:val="-1"/>
        </w:rPr>
        <w:t> </w:t>
      </w:r>
      <w:r>
        <w:rPr/>
        <w:t>property</w:t>
      </w:r>
      <w:r>
        <w:rPr>
          <w:w w:val="99"/>
        </w:rPr>
        <w:t> </w:t>
      </w:r>
      <w:r>
        <w:rPr/>
        <w:t>or action would provide an immediate reduction in the risk exposure to</w:t>
      </w:r>
      <w:r>
        <w:rPr>
          <w:spacing w:val="-8"/>
        </w:rPr>
        <w:t> </w:t>
      </w:r>
      <w:r>
        <w:rPr/>
        <w:t>property</w:t>
      </w:r>
    </w:p>
    <w:p>
      <w:pPr>
        <w:pStyle w:val="BodyText"/>
        <w:tabs>
          <w:tab w:pos="1449" w:val="left" w:leader="none"/>
        </w:tabs>
        <w:ind w:left="228"/>
      </w:pPr>
      <w:r>
        <w:rPr/>
        <w:t>Low:</w:t>
        <w:tab/>
        <w:t>Long-term benefits of the action are difficult to quantify in the short</w:t>
      </w:r>
      <w:r>
        <w:rPr>
          <w:spacing w:val="-20"/>
        </w:rPr>
        <w:t> </w:t>
      </w:r>
      <w:r>
        <w:rPr/>
        <w:t>term</w:t>
      </w:r>
    </w:p>
    <w:p>
      <w:pPr>
        <w:pStyle w:val="BodyText"/>
      </w:pPr>
    </w:p>
    <w:p>
      <w:pPr>
        <w:pStyle w:val="BodyText"/>
        <w:ind w:left="120" w:right="573"/>
        <w:jc w:val="both"/>
      </w:pPr>
      <w:r>
        <w:rPr/>
        <w:t>The City will pursue the implementation of these actions to meet the goals set out above and continue to refine the cost-benefit analysis as funding becomes available.</w:t>
      </w:r>
    </w:p>
    <w:p>
      <w:pPr>
        <w:pStyle w:val="BodyText"/>
        <w:spacing w:before="11"/>
        <w:rPr>
          <w:sz w:val="23"/>
        </w:rPr>
      </w:pPr>
    </w:p>
    <w:p>
      <w:pPr>
        <w:pStyle w:val="BodyText"/>
        <w:ind w:left="120" w:right="574"/>
        <w:jc w:val="both"/>
      </w:pPr>
      <w:r>
        <w:rPr/>
        <w:t>Action items along with initial suggestions for implementation, identification of lead depart- ments in the City, preliminary estimates of resources required and timeline are listed below. The priorities are three-tiered; however the listing within each tier is not indicative of relative im- portance within that listing category.</w:t>
      </w:r>
    </w:p>
    <w:p>
      <w:pPr>
        <w:pStyle w:val="BodyText"/>
        <w:spacing w:before="7" w:after="1"/>
      </w:pPr>
    </w:p>
    <w:tbl>
      <w:tblPr>
        <w:tblW w:w="0" w:type="auto"/>
        <w:jc w:val="left"/>
        <w:tblInd w:w="1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96"/>
        <w:gridCol w:w="7953"/>
        <w:gridCol w:w="1178"/>
      </w:tblGrid>
      <w:tr>
        <w:trPr>
          <w:trHeight w:val="480" w:hRule="atLeast"/>
        </w:trPr>
        <w:tc>
          <w:tcPr>
            <w:tcW w:w="8649" w:type="dxa"/>
            <w:gridSpan w:val="2"/>
            <w:shd w:val="clear" w:color="auto" w:fill="EAF0DD"/>
          </w:tcPr>
          <w:p>
            <w:pPr>
              <w:pStyle w:val="TableParagraph"/>
              <w:spacing w:line="240" w:lineRule="auto" w:before="128"/>
              <w:rPr>
                <w:rFonts w:ascii="Times New Roman"/>
                <w:b/>
                <w:sz w:val="22"/>
              </w:rPr>
            </w:pPr>
            <w:r>
              <w:rPr>
                <w:rFonts w:ascii="Times New Roman"/>
                <w:b/>
                <w:sz w:val="22"/>
              </w:rPr>
              <w:t>Summary of action items by priority</w:t>
            </w:r>
          </w:p>
        </w:tc>
        <w:tc>
          <w:tcPr>
            <w:tcW w:w="1178" w:type="dxa"/>
            <w:shd w:val="clear" w:color="auto" w:fill="EAF0DD"/>
          </w:tcPr>
          <w:p>
            <w:pPr>
              <w:pStyle w:val="TableParagraph"/>
              <w:spacing w:line="240" w:lineRule="auto" w:before="128"/>
              <w:ind w:left="-1"/>
              <w:rPr>
                <w:rFonts w:ascii="Times New Roman"/>
                <w:b/>
                <w:sz w:val="22"/>
              </w:rPr>
            </w:pPr>
            <w:r>
              <w:rPr>
                <w:rFonts w:ascii="Times New Roman"/>
                <w:b/>
                <w:sz w:val="22"/>
              </w:rPr>
              <w:t>Lead dept.</w:t>
            </w:r>
          </w:p>
        </w:tc>
      </w:tr>
      <w:tr>
        <w:trPr>
          <w:trHeight w:val="300" w:hRule="atLeast"/>
        </w:trPr>
        <w:tc>
          <w:tcPr>
            <w:tcW w:w="9827" w:type="dxa"/>
            <w:gridSpan w:val="3"/>
            <w:shd w:val="clear" w:color="auto" w:fill="D5E2BB"/>
          </w:tcPr>
          <w:p>
            <w:pPr>
              <w:pStyle w:val="TableParagraph"/>
              <w:spacing w:line="240" w:lineRule="auto" w:before="28"/>
              <w:rPr>
                <w:b/>
                <w:sz w:val="22"/>
              </w:rPr>
            </w:pPr>
            <w:r>
              <w:rPr>
                <w:b/>
                <w:w w:val="85"/>
                <w:sz w:val="22"/>
              </w:rPr>
              <w:t>Very High Priority Actions</w:t>
            </w:r>
          </w:p>
        </w:tc>
      </w:tr>
      <w:tr>
        <w:trPr>
          <w:trHeight w:val="520" w:hRule="atLeast"/>
        </w:trPr>
        <w:tc>
          <w:tcPr>
            <w:tcW w:w="696" w:type="dxa"/>
            <w:tcBorders>
              <w:right w:val="double" w:sz="1" w:space="0" w:color="000000"/>
            </w:tcBorders>
          </w:tcPr>
          <w:p>
            <w:pPr>
              <w:pStyle w:val="TableParagraph"/>
              <w:spacing w:line="240" w:lineRule="auto" w:before="141"/>
              <w:rPr>
                <w:b/>
                <w:sz w:val="22"/>
              </w:rPr>
            </w:pPr>
            <w:r>
              <w:rPr>
                <w:b/>
                <w:w w:val="85"/>
                <w:sz w:val="22"/>
              </w:rPr>
              <w:t># A-1</w:t>
            </w:r>
          </w:p>
        </w:tc>
        <w:tc>
          <w:tcPr>
            <w:tcW w:w="7953" w:type="dxa"/>
            <w:tcBorders>
              <w:left w:val="double" w:sz="1" w:space="0" w:color="000000"/>
            </w:tcBorders>
          </w:tcPr>
          <w:p>
            <w:pPr>
              <w:pStyle w:val="TableParagraph"/>
              <w:spacing w:line="250" w:lineRule="atLeast" w:before="14"/>
              <w:ind w:left="30"/>
              <w:rPr>
                <w:sz w:val="22"/>
              </w:rPr>
            </w:pPr>
            <w:r>
              <w:rPr>
                <w:w w:val="85"/>
                <w:sz w:val="22"/>
              </w:rPr>
              <w:t>Upgrade/Relocate</w:t>
            </w:r>
            <w:r>
              <w:rPr>
                <w:spacing w:val="-24"/>
                <w:w w:val="85"/>
                <w:sz w:val="22"/>
              </w:rPr>
              <w:t> </w:t>
            </w:r>
            <w:r>
              <w:rPr>
                <w:w w:val="85"/>
                <w:sz w:val="22"/>
              </w:rPr>
              <w:t>City</w:t>
            </w:r>
            <w:r>
              <w:rPr>
                <w:spacing w:val="-24"/>
                <w:w w:val="85"/>
                <w:sz w:val="22"/>
              </w:rPr>
              <w:t> </w:t>
            </w:r>
            <w:r>
              <w:rPr>
                <w:w w:val="85"/>
                <w:sz w:val="22"/>
              </w:rPr>
              <w:t>buildings</w:t>
            </w:r>
            <w:r>
              <w:rPr>
                <w:spacing w:val="-24"/>
                <w:w w:val="85"/>
                <w:sz w:val="22"/>
              </w:rPr>
              <w:t> </w:t>
            </w:r>
            <w:r>
              <w:rPr>
                <w:w w:val="85"/>
                <w:sz w:val="22"/>
              </w:rPr>
              <w:t>and</w:t>
            </w:r>
            <w:r>
              <w:rPr>
                <w:spacing w:val="-25"/>
                <w:w w:val="85"/>
                <w:sz w:val="22"/>
              </w:rPr>
              <w:t> </w:t>
            </w:r>
            <w:r>
              <w:rPr>
                <w:w w:val="85"/>
                <w:sz w:val="22"/>
              </w:rPr>
              <w:t>infrastructure</w:t>
            </w:r>
            <w:r>
              <w:rPr>
                <w:spacing w:val="-23"/>
                <w:w w:val="85"/>
                <w:sz w:val="22"/>
              </w:rPr>
              <w:t> </w:t>
            </w:r>
            <w:r>
              <w:rPr>
                <w:w w:val="85"/>
                <w:sz w:val="22"/>
              </w:rPr>
              <w:t>to</w:t>
            </w:r>
            <w:r>
              <w:rPr>
                <w:spacing w:val="-24"/>
                <w:w w:val="85"/>
                <w:sz w:val="22"/>
              </w:rPr>
              <w:t> </w:t>
            </w:r>
            <w:r>
              <w:rPr>
                <w:w w:val="85"/>
                <w:sz w:val="22"/>
              </w:rPr>
              <w:t>protect</w:t>
            </w:r>
            <w:r>
              <w:rPr>
                <w:spacing w:val="-26"/>
                <w:w w:val="85"/>
                <w:sz w:val="22"/>
              </w:rPr>
              <w:t> </w:t>
            </w:r>
            <w:r>
              <w:rPr>
                <w:w w:val="85"/>
                <w:sz w:val="22"/>
              </w:rPr>
              <w:t>and</w:t>
            </w:r>
            <w:r>
              <w:rPr>
                <w:spacing w:val="-24"/>
                <w:w w:val="85"/>
                <w:sz w:val="22"/>
              </w:rPr>
              <w:t> </w:t>
            </w:r>
            <w:r>
              <w:rPr>
                <w:w w:val="85"/>
                <w:sz w:val="22"/>
              </w:rPr>
              <w:t>prepare</w:t>
            </w:r>
            <w:r>
              <w:rPr>
                <w:spacing w:val="-24"/>
                <w:w w:val="85"/>
                <w:sz w:val="22"/>
              </w:rPr>
              <w:t> </w:t>
            </w:r>
            <w:r>
              <w:rPr>
                <w:w w:val="85"/>
                <w:sz w:val="22"/>
              </w:rPr>
              <w:t>for</w:t>
            </w:r>
            <w:r>
              <w:rPr>
                <w:spacing w:val="-26"/>
                <w:w w:val="85"/>
                <w:sz w:val="22"/>
              </w:rPr>
              <w:t> </w:t>
            </w:r>
            <w:r>
              <w:rPr>
                <w:w w:val="85"/>
                <w:sz w:val="22"/>
              </w:rPr>
              <w:t>sea</w:t>
            </w:r>
            <w:r>
              <w:rPr>
                <w:spacing w:val="-24"/>
                <w:w w:val="85"/>
                <w:sz w:val="22"/>
              </w:rPr>
              <w:t> </w:t>
            </w:r>
            <w:r>
              <w:rPr>
                <w:w w:val="85"/>
                <w:sz w:val="22"/>
              </w:rPr>
              <w:t>level</w:t>
            </w:r>
            <w:r>
              <w:rPr>
                <w:spacing w:val="-25"/>
                <w:w w:val="85"/>
                <w:sz w:val="22"/>
              </w:rPr>
              <w:t> </w:t>
            </w:r>
            <w:r>
              <w:rPr>
                <w:w w:val="85"/>
                <w:sz w:val="22"/>
              </w:rPr>
              <w:t>rise,</w:t>
            </w:r>
            <w:r>
              <w:rPr>
                <w:spacing w:val="-25"/>
                <w:w w:val="85"/>
                <w:sz w:val="22"/>
              </w:rPr>
              <w:t> </w:t>
            </w:r>
            <w:r>
              <w:rPr>
                <w:w w:val="85"/>
                <w:sz w:val="22"/>
              </w:rPr>
              <w:t>flood- ing</w:t>
            </w:r>
            <w:r>
              <w:rPr>
                <w:spacing w:val="-25"/>
                <w:w w:val="85"/>
                <w:sz w:val="22"/>
              </w:rPr>
              <w:t> </w:t>
            </w:r>
            <w:r>
              <w:rPr>
                <w:w w:val="85"/>
                <w:sz w:val="22"/>
              </w:rPr>
              <w:t>and</w:t>
            </w:r>
            <w:r>
              <w:rPr>
                <w:spacing w:val="-26"/>
                <w:w w:val="85"/>
                <w:sz w:val="22"/>
              </w:rPr>
              <w:t> </w:t>
            </w:r>
            <w:r>
              <w:rPr>
                <w:w w:val="85"/>
                <w:sz w:val="22"/>
              </w:rPr>
              <w:t>storm</w:t>
            </w:r>
            <w:r>
              <w:rPr>
                <w:spacing w:val="-26"/>
                <w:w w:val="85"/>
                <w:sz w:val="22"/>
              </w:rPr>
              <w:t> </w:t>
            </w:r>
            <w:r>
              <w:rPr>
                <w:w w:val="85"/>
                <w:sz w:val="22"/>
              </w:rPr>
              <w:t>events</w:t>
            </w:r>
            <w:r>
              <w:rPr>
                <w:spacing w:val="-24"/>
                <w:w w:val="85"/>
                <w:sz w:val="22"/>
              </w:rPr>
              <w:t> </w:t>
            </w:r>
            <w:r>
              <w:rPr>
                <w:w w:val="85"/>
                <w:sz w:val="22"/>
              </w:rPr>
              <w:t>from</w:t>
            </w:r>
            <w:r>
              <w:rPr>
                <w:spacing w:val="-25"/>
                <w:w w:val="85"/>
                <w:sz w:val="22"/>
              </w:rPr>
              <w:t> </w:t>
            </w:r>
            <w:r>
              <w:rPr>
                <w:w w:val="85"/>
                <w:sz w:val="22"/>
              </w:rPr>
              <w:t>climate</w:t>
            </w:r>
            <w:r>
              <w:rPr>
                <w:spacing w:val="-25"/>
                <w:w w:val="85"/>
                <w:sz w:val="22"/>
              </w:rPr>
              <w:t> </w:t>
            </w:r>
            <w:r>
              <w:rPr>
                <w:w w:val="85"/>
                <w:sz w:val="22"/>
              </w:rPr>
              <w:t>change</w:t>
            </w:r>
          </w:p>
        </w:tc>
        <w:tc>
          <w:tcPr>
            <w:tcW w:w="1178" w:type="dxa"/>
          </w:tcPr>
          <w:p>
            <w:pPr>
              <w:pStyle w:val="TableParagraph"/>
              <w:spacing w:line="240" w:lineRule="auto" w:before="141"/>
              <w:rPr>
                <w:sz w:val="22"/>
              </w:rPr>
            </w:pPr>
            <w:r>
              <w:rPr>
                <w:w w:val="80"/>
                <w:sz w:val="22"/>
              </w:rPr>
              <w:t>City Manager</w:t>
            </w:r>
          </w:p>
        </w:tc>
      </w:tr>
      <w:tr>
        <w:trPr>
          <w:trHeight w:val="280" w:hRule="atLeast"/>
        </w:trPr>
        <w:tc>
          <w:tcPr>
            <w:tcW w:w="696" w:type="dxa"/>
            <w:tcBorders>
              <w:right w:val="double" w:sz="1" w:space="0" w:color="000000"/>
            </w:tcBorders>
          </w:tcPr>
          <w:p>
            <w:pPr>
              <w:pStyle w:val="TableParagraph"/>
              <w:spacing w:line="246" w:lineRule="exact" w:before="24"/>
              <w:rPr>
                <w:b/>
                <w:sz w:val="22"/>
              </w:rPr>
            </w:pPr>
            <w:r>
              <w:rPr>
                <w:b/>
                <w:w w:val="85"/>
                <w:sz w:val="22"/>
              </w:rPr>
              <w:t># A-2</w:t>
            </w:r>
          </w:p>
        </w:tc>
        <w:tc>
          <w:tcPr>
            <w:tcW w:w="7953" w:type="dxa"/>
            <w:tcBorders>
              <w:left w:val="double" w:sz="1" w:space="0" w:color="000000"/>
            </w:tcBorders>
          </w:tcPr>
          <w:p>
            <w:pPr>
              <w:pStyle w:val="TableParagraph"/>
              <w:spacing w:line="246" w:lineRule="exact" w:before="24"/>
              <w:ind w:left="30"/>
              <w:rPr>
                <w:sz w:val="22"/>
              </w:rPr>
            </w:pPr>
            <w:r>
              <w:rPr>
                <w:w w:val="85"/>
                <w:sz w:val="22"/>
              </w:rPr>
              <w:t>Prepare for potential sea level rise throughout the City</w:t>
            </w:r>
          </w:p>
        </w:tc>
        <w:tc>
          <w:tcPr>
            <w:tcW w:w="1178" w:type="dxa"/>
          </w:tcPr>
          <w:p>
            <w:pPr>
              <w:pStyle w:val="TableParagraph"/>
              <w:spacing w:line="246" w:lineRule="exact" w:before="24"/>
              <w:rPr>
                <w:sz w:val="22"/>
              </w:rPr>
            </w:pPr>
            <w:r>
              <w:rPr>
                <w:w w:val="80"/>
                <w:sz w:val="22"/>
              </w:rPr>
              <w:t>City Manager</w:t>
            </w:r>
          </w:p>
        </w:tc>
      </w:tr>
      <w:tr>
        <w:trPr>
          <w:trHeight w:val="300" w:hRule="atLeast"/>
        </w:trPr>
        <w:tc>
          <w:tcPr>
            <w:tcW w:w="696" w:type="dxa"/>
            <w:tcBorders>
              <w:right w:val="double" w:sz="1" w:space="0" w:color="000000"/>
            </w:tcBorders>
          </w:tcPr>
          <w:p>
            <w:pPr>
              <w:pStyle w:val="TableParagraph"/>
              <w:spacing w:line="240" w:lineRule="auto" w:before="36"/>
              <w:rPr>
                <w:b/>
                <w:sz w:val="22"/>
              </w:rPr>
            </w:pPr>
            <w:r>
              <w:rPr>
                <w:b/>
                <w:w w:val="85"/>
                <w:sz w:val="22"/>
              </w:rPr>
              <w:t># A-3</w:t>
            </w:r>
          </w:p>
        </w:tc>
        <w:tc>
          <w:tcPr>
            <w:tcW w:w="7953" w:type="dxa"/>
            <w:tcBorders>
              <w:left w:val="double" w:sz="1" w:space="0" w:color="000000"/>
            </w:tcBorders>
          </w:tcPr>
          <w:p>
            <w:pPr>
              <w:pStyle w:val="TableParagraph"/>
              <w:spacing w:line="240" w:lineRule="auto" w:before="36"/>
              <w:ind w:left="30"/>
              <w:rPr>
                <w:sz w:val="22"/>
              </w:rPr>
            </w:pPr>
            <w:r>
              <w:rPr>
                <w:w w:val="85"/>
                <w:sz w:val="22"/>
              </w:rPr>
              <w:t>Evaluate decisions through a climate change impact lens</w:t>
            </w:r>
          </w:p>
        </w:tc>
        <w:tc>
          <w:tcPr>
            <w:tcW w:w="1178" w:type="dxa"/>
          </w:tcPr>
          <w:p>
            <w:pPr>
              <w:pStyle w:val="TableParagraph"/>
              <w:spacing w:line="240" w:lineRule="auto" w:before="36"/>
              <w:rPr>
                <w:sz w:val="22"/>
              </w:rPr>
            </w:pPr>
            <w:r>
              <w:rPr>
                <w:w w:val="80"/>
                <w:sz w:val="22"/>
              </w:rPr>
              <w:t>City Manager</w:t>
            </w:r>
          </w:p>
        </w:tc>
      </w:tr>
      <w:tr>
        <w:trPr>
          <w:trHeight w:val="300" w:hRule="atLeast"/>
        </w:trPr>
        <w:tc>
          <w:tcPr>
            <w:tcW w:w="696" w:type="dxa"/>
            <w:tcBorders>
              <w:right w:val="double" w:sz="1" w:space="0" w:color="000000"/>
            </w:tcBorders>
          </w:tcPr>
          <w:p>
            <w:pPr>
              <w:pStyle w:val="TableParagraph"/>
              <w:spacing w:line="251" w:lineRule="exact" w:before="31"/>
              <w:rPr>
                <w:b/>
                <w:sz w:val="22"/>
              </w:rPr>
            </w:pPr>
            <w:r>
              <w:rPr>
                <w:b/>
                <w:w w:val="90"/>
                <w:sz w:val="22"/>
              </w:rPr>
              <w:t># A- 4</w:t>
            </w:r>
          </w:p>
        </w:tc>
        <w:tc>
          <w:tcPr>
            <w:tcW w:w="7953" w:type="dxa"/>
            <w:tcBorders>
              <w:left w:val="double" w:sz="1" w:space="0" w:color="000000"/>
            </w:tcBorders>
          </w:tcPr>
          <w:p>
            <w:pPr>
              <w:pStyle w:val="TableParagraph"/>
              <w:spacing w:line="251" w:lineRule="exact" w:before="31"/>
              <w:ind w:left="30"/>
              <w:rPr>
                <w:sz w:val="22"/>
              </w:rPr>
            </w:pPr>
            <w:r>
              <w:rPr>
                <w:w w:val="85"/>
                <w:sz w:val="22"/>
              </w:rPr>
              <w:t>Protect wastewater facility from ground water infiltration</w:t>
            </w:r>
          </w:p>
        </w:tc>
        <w:tc>
          <w:tcPr>
            <w:tcW w:w="1178" w:type="dxa"/>
          </w:tcPr>
          <w:p>
            <w:pPr>
              <w:pStyle w:val="TableParagraph"/>
              <w:spacing w:line="251" w:lineRule="exact" w:before="31"/>
              <w:rPr>
                <w:sz w:val="22"/>
              </w:rPr>
            </w:pPr>
            <w:r>
              <w:rPr>
                <w:w w:val="80"/>
                <w:sz w:val="22"/>
              </w:rPr>
              <w:t>Public Works</w:t>
            </w:r>
          </w:p>
        </w:tc>
      </w:tr>
      <w:tr>
        <w:trPr>
          <w:trHeight w:val="280" w:hRule="atLeast"/>
        </w:trPr>
        <w:tc>
          <w:tcPr>
            <w:tcW w:w="696" w:type="dxa"/>
            <w:tcBorders>
              <w:right w:val="double" w:sz="1" w:space="0" w:color="000000"/>
            </w:tcBorders>
          </w:tcPr>
          <w:p>
            <w:pPr>
              <w:pStyle w:val="TableParagraph"/>
              <w:spacing w:line="246" w:lineRule="exact" w:before="24"/>
              <w:rPr>
                <w:b/>
                <w:sz w:val="22"/>
              </w:rPr>
            </w:pPr>
            <w:r>
              <w:rPr>
                <w:b/>
                <w:w w:val="85"/>
                <w:sz w:val="22"/>
              </w:rPr>
              <w:t># A-5</w:t>
            </w:r>
          </w:p>
        </w:tc>
        <w:tc>
          <w:tcPr>
            <w:tcW w:w="7953" w:type="dxa"/>
            <w:tcBorders>
              <w:left w:val="double" w:sz="1" w:space="0" w:color="000000"/>
            </w:tcBorders>
          </w:tcPr>
          <w:p>
            <w:pPr>
              <w:pStyle w:val="TableParagraph"/>
              <w:spacing w:line="246" w:lineRule="exact" w:before="24"/>
              <w:ind w:left="30"/>
              <w:rPr>
                <w:sz w:val="22"/>
              </w:rPr>
            </w:pPr>
            <w:r>
              <w:rPr>
                <w:w w:val="80"/>
                <w:sz w:val="22"/>
              </w:rPr>
              <w:t>Seal wastewater pipes throughout  system</w:t>
            </w:r>
          </w:p>
        </w:tc>
        <w:tc>
          <w:tcPr>
            <w:tcW w:w="1178" w:type="dxa"/>
          </w:tcPr>
          <w:p>
            <w:pPr>
              <w:pStyle w:val="TableParagraph"/>
              <w:spacing w:line="246" w:lineRule="exact" w:before="24"/>
              <w:rPr>
                <w:sz w:val="22"/>
              </w:rPr>
            </w:pPr>
            <w:r>
              <w:rPr>
                <w:w w:val="80"/>
                <w:sz w:val="22"/>
              </w:rPr>
              <w:t>Public Works</w:t>
            </w:r>
          </w:p>
        </w:tc>
      </w:tr>
      <w:tr>
        <w:trPr>
          <w:trHeight w:val="280" w:hRule="atLeast"/>
        </w:trPr>
        <w:tc>
          <w:tcPr>
            <w:tcW w:w="696" w:type="dxa"/>
            <w:tcBorders>
              <w:right w:val="double" w:sz="1" w:space="0" w:color="000000"/>
            </w:tcBorders>
          </w:tcPr>
          <w:p>
            <w:pPr>
              <w:pStyle w:val="TableParagraph"/>
              <w:spacing w:line="246" w:lineRule="exact" w:before="24"/>
              <w:rPr>
                <w:b/>
                <w:sz w:val="22"/>
              </w:rPr>
            </w:pPr>
            <w:r>
              <w:rPr>
                <w:b/>
                <w:w w:val="85"/>
                <w:sz w:val="22"/>
              </w:rPr>
              <w:t># A-6</w:t>
            </w:r>
          </w:p>
        </w:tc>
        <w:tc>
          <w:tcPr>
            <w:tcW w:w="7953" w:type="dxa"/>
            <w:tcBorders>
              <w:left w:val="double" w:sz="1" w:space="0" w:color="000000"/>
            </w:tcBorders>
          </w:tcPr>
          <w:p>
            <w:pPr>
              <w:pStyle w:val="TableParagraph"/>
              <w:spacing w:line="246" w:lineRule="exact" w:before="24"/>
              <w:ind w:left="30"/>
              <w:rPr>
                <w:sz w:val="22"/>
              </w:rPr>
            </w:pPr>
            <w:r>
              <w:rPr>
                <w:w w:val="85"/>
                <w:sz w:val="22"/>
              </w:rPr>
              <w:t>Seal pump gallery at wastewater treatment facility</w:t>
            </w:r>
          </w:p>
        </w:tc>
        <w:tc>
          <w:tcPr>
            <w:tcW w:w="1178" w:type="dxa"/>
          </w:tcPr>
          <w:p>
            <w:pPr>
              <w:pStyle w:val="TableParagraph"/>
              <w:spacing w:line="246" w:lineRule="exact" w:before="24"/>
              <w:rPr>
                <w:sz w:val="22"/>
              </w:rPr>
            </w:pPr>
            <w:r>
              <w:rPr>
                <w:w w:val="80"/>
                <w:sz w:val="22"/>
              </w:rPr>
              <w:t>Public Works</w:t>
            </w:r>
          </w:p>
        </w:tc>
      </w:tr>
      <w:tr>
        <w:trPr>
          <w:trHeight w:val="280" w:hRule="atLeast"/>
        </w:trPr>
        <w:tc>
          <w:tcPr>
            <w:tcW w:w="696" w:type="dxa"/>
            <w:tcBorders>
              <w:right w:val="double" w:sz="1" w:space="0" w:color="000000"/>
            </w:tcBorders>
          </w:tcPr>
          <w:p>
            <w:pPr>
              <w:pStyle w:val="TableParagraph"/>
              <w:spacing w:line="246" w:lineRule="exact" w:before="24"/>
              <w:rPr>
                <w:b/>
                <w:sz w:val="22"/>
              </w:rPr>
            </w:pPr>
            <w:r>
              <w:rPr>
                <w:b/>
                <w:w w:val="85"/>
                <w:sz w:val="22"/>
              </w:rPr>
              <w:t># A-7</w:t>
            </w:r>
          </w:p>
        </w:tc>
        <w:tc>
          <w:tcPr>
            <w:tcW w:w="7953" w:type="dxa"/>
            <w:tcBorders>
              <w:left w:val="double" w:sz="1" w:space="0" w:color="000000"/>
            </w:tcBorders>
          </w:tcPr>
          <w:p>
            <w:pPr>
              <w:pStyle w:val="TableParagraph"/>
              <w:spacing w:line="246" w:lineRule="exact" w:before="24"/>
              <w:ind w:left="30"/>
              <w:rPr>
                <w:sz w:val="22"/>
              </w:rPr>
            </w:pPr>
            <w:r>
              <w:rPr>
                <w:w w:val="90"/>
                <w:sz w:val="22"/>
              </w:rPr>
              <w:t>Monitor all </w:t>
            </w:r>
            <w:r>
              <w:rPr>
                <w:w w:val="90"/>
                <w:sz w:val="20"/>
              </w:rPr>
              <w:t>wastewater and storm water </w:t>
            </w:r>
            <w:r>
              <w:rPr>
                <w:w w:val="90"/>
                <w:sz w:val="22"/>
              </w:rPr>
              <w:t>pumping station sites</w:t>
            </w:r>
          </w:p>
        </w:tc>
        <w:tc>
          <w:tcPr>
            <w:tcW w:w="1178" w:type="dxa"/>
          </w:tcPr>
          <w:p>
            <w:pPr>
              <w:pStyle w:val="TableParagraph"/>
              <w:spacing w:line="246" w:lineRule="exact" w:before="24"/>
              <w:rPr>
                <w:sz w:val="22"/>
              </w:rPr>
            </w:pPr>
            <w:r>
              <w:rPr>
                <w:w w:val="80"/>
                <w:sz w:val="22"/>
              </w:rPr>
              <w:t>Public Works</w:t>
            </w:r>
          </w:p>
        </w:tc>
      </w:tr>
      <w:tr>
        <w:trPr>
          <w:trHeight w:val="280" w:hRule="atLeast"/>
        </w:trPr>
        <w:tc>
          <w:tcPr>
            <w:tcW w:w="696" w:type="dxa"/>
            <w:tcBorders>
              <w:right w:val="double" w:sz="1" w:space="0" w:color="000000"/>
            </w:tcBorders>
          </w:tcPr>
          <w:p>
            <w:pPr>
              <w:pStyle w:val="TableParagraph"/>
              <w:spacing w:line="251" w:lineRule="exact" w:before="28"/>
              <w:rPr>
                <w:b/>
                <w:sz w:val="22"/>
              </w:rPr>
            </w:pPr>
            <w:r>
              <w:rPr>
                <w:b/>
                <w:w w:val="90"/>
                <w:sz w:val="22"/>
              </w:rPr>
              <w:t>#A-8</w:t>
            </w:r>
          </w:p>
        </w:tc>
        <w:tc>
          <w:tcPr>
            <w:tcW w:w="7953" w:type="dxa"/>
            <w:tcBorders>
              <w:left w:val="double" w:sz="1" w:space="0" w:color="000000"/>
            </w:tcBorders>
          </w:tcPr>
          <w:p>
            <w:pPr>
              <w:pStyle w:val="TableParagraph"/>
              <w:spacing w:line="251" w:lineRule="exact" w:before="28"/>
              <w:ind w:left="30"/>
              <w:rPr>
                <w:sz w:val="22"/>
              </w:rPr>
            </w:pPr>
            <w:r>
              <w:rPr>
                <w:w w:val="85"/>
                <w:sz w:val="22"/>
              </w:rPr>
              <w:t>Replace Highway 1/9 bridge</w:t>
            </w:r>
          </w:p>
        </w:tc>
        <w:tc>
          <w:tcPr>
            <w:tcW w:w="1178" w:type="dxa"/>
          </w:tcPr>
          <w:p>
            <w:pPr>
              <w:pStyle w:val="TableParagraph"/>
              <w:spacing w:line="251" w:lineRule="exact" w:before="28"/>
              <w:rPr>
                <w:sz w:val="22"/>
              </w:rPr>
            </w:pPr>
            <w:r>
              <w:rPr>
                <w:w w:val="80"/>
                <w:sz w:val="22"/>
              </w:rPr>
              <w:t>Public Works</w:t>
            </w:r>
          </w:p>
        </w:tc>
      </w:tr>
      <w:tr>
        <w:trPr>
          <w:trHeight w:val="280" w:hRule="atLeast"/>
        </w:trPr>
        <w:tc>
          <w:tcPr>
            <w:tcW w:w="696" w:type="dxa"/>
            <w:tcBorders>
              <w:right w:val="double" w:sz="1" w:space="0" w:color="000000"/>
            </w:tcBorders>
          </w:tcPr>
          <w:p>
            <w:pPr>
              <w:pStyle w:val="TableParagraph"/>
              <w:spacing w:line="246" w:lineRule="exact" w:before="24"/>
              <w:rPr>
                <w:b/>
                <w:sz w:val="22"/>
              </w:rPr>
            </w:pPr>
            <w:r>
              <w:rPr>
                <w:b/>
                <w:w w:val="85"/>
                <w:sz w:val="22"/>
              </w:rPr>
              <w:t># A-9</w:t>
            </w:r>
          </w:p>
        </w:tc>
        <w:tc>
          <w:tcPr>
            <w:tcW w:w="7953" w:type="dxa"/>
            <w:tcBorders>
              <w:left w:val="double" w:sz="1" w:space="0" w:color="000000"/>
            </w:tcBorders>
          </w:tcPr>
          <w:p>
            <w:pPr>
              <w:pStyle w:val="TableParagraph"/>
              <w:spacing w:line="246" w:lineRule="exact" w:before="24"/>
              <w:ind w:left="30"/>
              <w:rPr>
                <w:sz w:val="22"/>
              </w:rPr>
            </w:pPr>
            <w:r>
              <w:rPr>
                <w:w w:val="85"/>
                <w:sz w:val="22"/>
              </w:rPr>
              <w:t>Protect downtown and beach area from San Lorenzo River flooding</w:t>
            </w:r>
          </w:p>
        </w:tc>
        <w:tc>
          <w:tcPr>
            <w:tcW w:w="1178" w:type="dxa"/>
          </w:tcPr>
          <w:p>
            <w:pPr>
              <w:pStyle w:val="TableParagraph"/>
              <w:spacing w:line="246" w:lineRule="exact" w:before="24"/>
              <w:rPr>
                <w:sz w:val="22"/>
              </w:rPr>
            </w:pPr>
            <w:r>
              <w:rPr>
                <w:w w:val="80"/>
                <w:sz w:val="22"/>
              </w:rPr>
              <w:t>Public Works</w:t>
            </w:r>
          </w:p>
        </w:tc>
      </w:tr>
      <w:tr>
        <w:trPr>
          <w:trHeight w:val="280" w:hRule="atLeast"/>
        </w:trPr>
        <w:tc>
          <w:tcPr>
            <w:tcW w:w="696" w:type="dxa"/>
            <w:tcBorders>
              <w:right w:val="double" w:sz="1" w:space="0" w:color="000000"/>
            </w:tcBorders>
          </w:tcPr>
          <w:p>
            <w:pPr>
              <w:pStyle w:val="TableParagraph"/>
              <w:spacing w:line="246" w:lineRule="exact" w:before="26"/>
              <w:rPr>
                <w:b/>
                <w:sz w:val="22"/>
              </w:rPr>
            </w:pPr>
            <w:r>
              <w:rPr>
                <w:b/>
                <w:w w:val="85"/>
                <w:sz w:val="22"/>
              </w:rPr>
              <w:t># A-10</w:t>
            </w:r>
          </w:p>
        </w:tc>
        <w:tc>
          <w:tcPr>
            <w:tcW w:w="7953" w:type="dxa"/>
            <w:tcBorders>
              <w:left w:val="double" w:sz="1" w:space="0" w:color="000000"/>
            </w:tcBorders>
          </w:tcPr>
          <w:p>
            <w:pPr>
              <w:pStyle w:val="TableParagraph"/>
              <w:spacing w:line="246" w:lineRule="exact" w:before="26"/>
              <w:ind w:left="30"/>
              <w:rPr>
                <w:sz w:val="22"/>
              </w:rPr>
            </w:pPr>
            <w:r>
              <w:rPr>
                <w:w w:val="85"/>
                <w:sz w:val="22"/>
              </w:rPr>
              <w:t>Protect adjacent neighborhoods and commercial areas from Branciforte Creek flooding</w:t>
            </w:r>
          </w:p>
        </w:tc>
        <w:tc>
          <w:tcPr>
            <w:tcW w:w="1178" w:type="dxa"/>
          </w:tcPr>
          <w:p>
            <w:pPr>
              <w:pStyle w:val="TableParagraph"/>
              <w:spacing w:line="246" w:lineRule="exact" w:before="26"/>
              <w:rPr>
                <w:sz w:val="22"/>
              </w:rPr>
            </w:pPr>
            <w:r>
              <w:rPr>
                <w:w w:val="80"/>
                <w:sz w:val="22"/>
              </w:rPr>
              <w:t>Public Works</w:t>
            </w:r>
          </w:p>
        </w:tc>
      </w:tr>
      <w:tr>
        <w:trPr>
          <w:trHeight w:val="280" w:hRule="atLeast"/>
        </w:trPr>
        <w:tc>
          <w:tcPr>
            <w:tcW w:w="696" w:type="dxa"/>
            <w:tcBorders>
              <w:right w:val="double" w:sz="1" w:space="0" w:color="000000"/>
            </w:tcBorders>
          </w:tcPr>
          <w:p>
            <w:pPr>
              <w:pStyle w:val="TableParagraph"/>
              <w:spacing w:line="246" w:lineRule="exact" w:before="24"/>
              <w:rPr>
                <w:b/>
                <w:sz w:val="22"/>
              </w:rPr>
            </w:pPr>
            <w:r>
              <w:rPr>
                <w:b/>
                <w:w w:val="85"/>
                <w:sz w:val="22"/>
              </w:rPr>
              <w:t># A-11</w:t>
            </w:r>
          </w:p>
        </w:tc>
        <w:tc>
          <w:tcPr>
            <w:tcW w:w="7953" w:type="dxa"/>
            <w:tcBorders>
              <w:left w:val="double" w:sz="1" w:space="0" w:color="000000"/>
            </w:tcBorders>
          </w:tcPr>
          <w:p>
            <w:pPr>
              <w:pStyle w:val="TableParagraph"/>
              <w:spacing w:line="246" w:lineRule="exact" w:before="24"/>
              <w:ind w:left="30"/>
              <w:rPr>
                <w:sz w:val="22"/>
              </w:rPr>
            </w:pPr>
            <w:r>
              <w:rPr>
                <w:w w:val="80"/>
                <w:sz w:val="22"/>
              </w:rPr>
              <w:t>Diversify  water portfolio</w:t>
            </w:r>
          </w:p>
        </w:tc>
        <w:tc>
          <w:tcPr>
            <w:tcW w:w="1178" w:type="dxa"/>
          </w:tcPr>
          <w:p>
            <w:pPr>
              <w:pStyle w:val="TableParagraph"/>
              <w:spacing w:line="246" w:lineRule="exact" w:before="24"/>
              <w:rPr>
                <w:sz w:val="22"/>
              </w:rPr>
            </w:pPr>
            <w:r>
              <w:rPr>
                <w:w w:val="90"/>
                <w:sz w:val="22"/>
              </w:rPr>
              <w:t>Water</w:t>
            </w:r>
          </w:p>
        </w:tc>
      </w:tr>
      <w:tr>
        <w:trPr>
          <w:trHeight w:val="280" w:hRule="atLeast"/>
        </w:trPr>
        <w:tc>
          <w:tcPr>
            <w:tcW w:w="696" w:type="dxa"/>
            <w:tcBorders>
              <w:right w:val="double" w:sz="1" w:space="0" w:color="000000"/>
            </w:tcBorders>
          </w:tcPr>
          <w:p>
            <w:pPr>
              <w:pStyle w:val="TableParagraph"/>
              <w:spacing w:line="246" w:lineRule="exact" w:before="24"/>
              <w:rPr>
                <w:b/>
                <w:sz w:val="22"/>
              </w:rPr>
            </w:pPr>
            <w:r>
              <w:rPr>
                <w:b/>
                <w:w w:val="85"/>
                <w:sz w:val="22"/>
              </w:rPr>
              <w:t># A-12</w:t>
            </w:r>
          </w:p>
        </w:tc>
        <w:tc>
          <w:tcPr>
            <w:tcW w:w="7953" w:type="dxa"/>
            <w:tcBorders>
              <w:left w:val="double" w:sz="1" w:space="0" w:color="000000"/>
            </w:tcBorders>
          </w:tcPr>
          <w:p>
            <w:pPr>
              <w:pStyle w:val="TableParagraph"/>
              <w:spacing w:line="246" w:lineRule="exact" w:before="24"/>
              <w:ind w:left="30"/>
              <w:rPr>
                <w:sz w:val="22"/>
              </w:rPr>
            </w:pPr>
            <w:r>
              <w:rPr>
                <w:w w:val="80"/>
                <w:sz w:val="22"/>
              </w:rPr>
              <w:t>Monitor  open space/watershed</w:t>
            </w:r>
          </w:p>
        </w:tc>
        <w:tc>
          <w:tcPr>
            <w:tcW w:w="1178" w:type="dxa"/>
          </w:tcPr>
          <w:p>
            <w:pPr>
              <w:pStyle w:val="TableParagraph"/>
              <w:spacing w:line="246" w:lineRule="exact" w:before="24"/>
              <w:rPr>
                <w:sz w:val="22"/>
              </w:rPr>
            </w:pPr>
            <w:r>
              <w:rPr>
                <w:w w:val="90"/>
                <w:sz w:val="22"/>
              </w:rPr>
              <w:t>Water</w:t>
            </w:r>
          </w:p>
        </w:tc>
      </w:tr>
      <w:tr>
        <w:trPr>
          <w:trHeight w:val="280" w:hRule="atLeast"/>
        </w:trPr>
        <w:tc>
          <w:tcPr>
            <w:tcW w:w="696" w:type="dxa"/>
            <w:tcBorders>
              <w:right w:val="double" w:sz="1" w:space="0" w:color="000000"/>
            </w:tcBorders>
          </w:tcPr>
          <w:p>
            <w:pPr>
              <w:pStyle w:val="TableParagraph"/>
              <w:spacing w:line="246" w:lineRule="exact" w:before="24"/>
              <w:rPr>
                <w:b/>
                <w:sz w:val="22"/>
              </w:rPr>
            </w:pPr>
            <w:r>
              <w:rPr>
                <w:b/>
                <w:w w:val="85"/>
                <w:sz w:val="22"/>
              </w:rPr>
              <w:t># A-13</w:t>
            </w:r>
          </w:p>
        </w:tc>
        <w:tc>
          <w:tcPr>
            <w:tcW w:w="7953" w:type="dxa"/>
            <w:tcBorders>
              <w:left w:val="double" w:sz="1" w:space="0" w:color="000000"/>
            </w:tcBorders>
          </w:tcPr>
          <w:p>
            <w:pPr>
              <w:pStyle w:val="TableParagraph"/>
              <w:spacing w:line="246" w:lineRule="exact" w:before="24"/>
              <w:ind w:left="30"/>
              <w:rPr>
                <w:sz w:val="22"/>
              </w:rPr>
            </w:pPr>
            <w:r>
              <w:rPr>
                <w:w w:val="85"/>
                <w:sz w:val="22"/>
              </w:rPr>
              <w:t>Protect  coastline</w:t>
            </w:r>
            <w:r>
              <w:rPr>
                <w:w w:val="85"/>
                <w:sz w:val="20"/>
              </w:rPr>
              <w:t>-related  water </w:t>
            </w:r>
            <w:r>
              <w:rPr>
                <w:w w:val="85"/>
                <w:sz w:val="22"/>
              </w:rPr>
              <w:t>infrastructure</w:t>
            </w:r>
          </w:p>
        </w:tc>
        <w:tc>
          <w:tcPr>
            <w:tcW w:w="1178" w:type="dxa"/>
          </w:tcPr>
          <w:p>
            <w:pPr>
              <w:pStyle w:val="TableParagraph"/>
              <w:spacing w:line="246" w:lineRule="exact" w:before="24"/>
              <w:rPr>
                <w:sz w:val="22"/>
              </w:rPr>
            </w:pPr>
            <w:r>
              <w:rPr>
                <w:w w:val="90"/>
                <w:sz w:val="22"/>
              </w:rPr>
              <w:t>Water</w:t>
            </w:r>
          </w:p>
        </w:tc>
      </w:tr>
      <w:tr>
        <w:trPr>
          <w:trHeight w:val="280" w:hRule="atLeast"/>
        </w:trPr>
        <w:tc>
          <w:tcPr>
            <w:tcW w:w="696" w:type="dxa"/>
            <w:tcBorders>
              <w:right w:val="double" w:sz="1" w:space="0" w:color="000000"/>
            </w:tcBorders>
          </w:tcPr>
          <w:p>
            <w:pPr>
              <w:pStyle w:val="TableParagraph"/>
              <w:spacing w:line="246" w:lineRule="exact" w:before="24"/>
              <w:rPr>
                <w:b/>
                <w:sz w:val="22"/>
              </w:rPr>
            </w:pPr>
            <w:r>
              <w:rPr>
                <w:b/>
                <w:w w:val="85"/>
                <w:sz w:val="22"/>
              </w:rPr>
              <w:t># A-14</w:t>
            </w:r>
          </w:p>
        </w:tc>
        <w:tc>
          <w:tcPr>
            <w:tcW w:w="7953" w:type="dxa"/>
            <w:tcBorders>
              <w:left w:val="double" w:sz="1" w:space="0" w:color="000000"/>
            </w:tcBorders>
          </w:tcPr>
          <w:p>
            <w:pPr>
              <w:pStyle w:val="TableParagraph"/>
              <w:spacing w:line="246" w:lineRule="exact" w:before="24"/>
              <w:ind w:left="30"/>
              <w:rPr>
                <w:sz w:val="22"/>
              </w:rPr>
            </w:pPr>
            <w:r>
              <w:rPr>
                <w:w w:val="85"/>
                <w:sz w:val="22"/>
              </w:rPr>
              <w:t>Conserve and curtail water usage</w:t>
            </w:r>
          </w:p>
        </w:tc>
        <w:tc>
          <w:tcPr>
            <w:tcW w:w="1178" w:type="dxa"/>
          </w:tcPr>
          <w:p>
            <w:pPr>
              <w:pStyle w:val="TableParagraph"/>
              <w:spacing w:line="246" w:lineRule="exact" w:before="24"/>
              <w:rPr>
                <w:sz w:val="22"/>
              </w:rPr>
            </w:pPr>
            <w:r>
              <w:rPr>
                <w:w w:val="90"/>
                <w:sz w:val="22"/>
              </w:rPr>
              <w:t>Water</w:t>
            </w:r>
          </w:p>
        </w:tc>
      </w:tr>
      <w:tr>
        <w:trPr>
          <w:trHeight w:val="280" w:hRule="atLeast"/>
        </w:trPr>
        <w:tc>
          <w:tcPr>
            <w:tcW w:w="696" w:type="dxa"/>
            <w:tcBorders>
              <w:right w:val="double" w:sz="1" w:space="0" w:color="000000"/>
            </w:tcBorders>
          </w:tcPr>
          <w:p>
            <w:pPr>
              <w:pStyle w:val="TableParagraph"/>
              <w:spacing w:line="246" w:lineRule="exact" w:before="24"/>
              <w:rPr>
                <w:b/>
                <w:sz w:val="22"/>
              </w:rPr>
            </w:pPr>
            <w:r>
              <w:rPr>
                <w:b/>
                <w:w w:val="85"/>
                <w:sz w:val="22"/>
              </w:rPr>
              <w:t># A-15</w:t>
            </w:r>
          </w:p>
        </w:tc>
        <w:tc>
          <w:tcPr>
            <w:tcW w:w="7953" w:type="dxa"/>
            <w:tcBorders>
              <w:left w:val="double" w:sz="1" w:space="0" w:color="000000"/>
            </w:tcBorders>
          </w:tcPr>
          <w:p>
            <w:pPr>
              <w:pStyle w:val="TableParagraph"/>
              <w:spacing w:line="246" w:lineRule="exact" w:before="24"/>
              <w:ind w:left="30"/>
              <w:rPr>
                <w:sz w:val="20"/>
              </w:rPr>
            </w:pPr>
            <w:r>
              <w:rPr>
                <w:w w:val="90"/>
                <w:sz w:val="22"/>
              </w:rPr>
              <w:t>Reduce creek and/or river flooding </w:t>
            </w:r>
            <w:r>
              <w:rPr>
                <w:w w:val="90"/>
                <w:sz w:val="20"/>
              </w:rPr>
              <w:t>to protect water infrastructure</w:t>
            </w:r>
          </w:p>
        </w:tc>
        <w:tc>
          <w:tcPr>
            <w:tcW w:w="1178" w:type="dxa"/>
          </w:tcPr>
          <w:p>
            <w:pPr>
              <w:pStyle w:val="TableParagraph"/>
              <w:spacing w:line="246" w:lineRule="exact" w:before="24"/>
              <w:rPr>
                <w:sz w:val="22"/>
              </w:rPr>
            </w:pPr>
            <w:r>
              <w:rPr>
                <w:w w:val="90"/>
                <w:sz w:val="22"/>
              </w:rPr>
              <w:t>Water</w:t>
            </w:r>
          </w:p>
        </w:tc>
      </w:tr>
      <w:tr>
        <w:trPr>
          <w:trHeight w:val="280" w:hRule="atLeast"/>
        </w:trPr>
        <w:tc>
          <w:tcPr>
            <w:tcW w:w="696" w:type="dxa"/>
            <w:tcBorders>
              <w:right w:val="double" w:sz="1" w:space="0" w:color="000000"/>
            </w:tcBorders>
          </w:tcPr>
          <w:p>
            <w:pPr>
              <w:pStyle w:val="TableParagraph"/>
              <w:spacing w:line="246" w:lineRule="exact" w:before="26"/>
              <w:rPr>
                <w:b/>
                <w:sz w:val="22"/>
              </w:rPr>
            </w:pPr>
            <w:r>
              <w:rPr>
                <w:b/>
                <w:w w:val="85"/>
                <w:sz w:val="22"/>
              </w:rPr>
              <w:t># A-16</w:t>
            </w:r>
          </w:p>
        </w:tc>
        <w:tc>
          <w:tcPr>
            <w:tcW w:w="7953" w:type="dxa"/>
            <w:tcBorders>
              <w:left w:val="double" w:sz="1" w:space="0" w:color="000000"/>
            </w:tcBorders>
          </w:tcPr>
          <w:p>
            <w:pPr>
              <w:pStyle w:val="TableParagraph"/>
              <w:spacing w:line="246" w:lineRule="exact" w:before="26"/>
              <w:ind w:left="30"/>
              <w:rPr>
                <w:sz w:val="22"/>
              </w:rPr>
            </w:pPr>
            <w:r>
              <w:rPr>
                <w:w w:val="85"/>
                <w:sz w:val="22"/>
              </w:rPr>
              <w:t>Protect and Preserve City Buildings, Wharf and Infrastructure</w:t>
            </w:r>
          </w:p>
        </w:tc>
        <w:tc>
          <w:tcPr>
            <w:tcW w:w="1178" w:type="dxa"/>
          </w:tcPr>
          <w:p>
            <w:pPr>
              <w:pStyle w:val="TableParagraph"/>
              <w:spacing w:line="246" w:lineRule="exact" w:before="26"/>
              <w:rPr>
                <w:sz w:val="22"/>
              </w:rPr>
            </w:pPr>
            <w:r>
              <w:rPr>
                <w:w w:val="90"/>
                <w:sz w:val="22"/>
              </w:rPr>
              <w:t>P &amp; R</w:t>
            </w:r>
          </w:p>
        </w:tc>
      </w:tr>
      <w:tr>
        <w:trPr>
          <w:trHeight w:val="280" w:hRule="atLeast"/>
        </w:trPr>
        <w:tc>
          <w:tcPr>
            <w:tcW w:w="696" w:type="dxa"/>
            <w:tcBorders>
              <w:right w:val="double" w:sz="1" w:space="0" w:color="000000"/>
            </w:tcBorders>
          </w:tcPr>
          <w:p>
            <w:pPr>
              <w:pStyle w:val="TableParagraph"/>
              <w:spacing w:line="246" w:lineRule="exact" w:before="24"/>
              <w:rPr>
                <w:b/>
                <w:sz w:val="22"/>
              </w:rPr>
            </w:pPr>
            <w:r>
              <w:rPr>
                <w:b/>
                <w:w w:val="85"/>
                <w:sz w:val="22"/>
              </w:rPr>
              <w:t># A-17</w:t>
            </w:r>
          </w:p>
        </w:tc>
        <w:tc>
          <w:tcPr>
            <w:tcW w:w="7953" w:type="dxa"/>
            <w:tcBorders>
              <w:left w:val="double" w:sz="1" w:space="0" w:color="000000"/>
            </w:tcBorders>
          </w:tcPr>
          <w:p>
            <w:pPr>
              <w:pStyle w:val="TableParagraph"/>
              <w:spacing w:line="246" w:lineRule="exact" w:before="24"/>
              <w:ind w:left="30"/>
              <w:rPr>
                <w:sz w:val="22"/>
              </w:rPr>
            </w:pPr>
            <w:r>
              <w:rPr>
                <w:w w:val="85"/>
                <w:sz w:val="22"/>
              </w:rPr>
              <w:t>Protect Visitor Serving Venues and Natural Resources</w:t>
            </w:r>
          </w:p>
        </w:tc>
        <w:tc>
          <w:tcPr>
            <w:tcW w:w="1178" w:type="dxa"/>
          </w:tcPr>
          <w:p>
            <w:pPr>
              <w:pStyle w:val="TableParagraph"/>
              <w:spacing w:line="246" w:lineRule="exact" w:before="24"/>
              <w:rPr>
                <w:sz w:val="22"/>
              </w:rPr>
            </w:pPr>
            <w:r>
              <w:rPr>
                <w:w w:val="90"/>
                <w:sz w:val="22"/>
              </w:rPr>
              <w:t>P &amp; R</w:t>
            </w:r>
          </w:p>
        </w:tc>
      </w:tr>
      <w:tr>
        <w:trPr>
          <w:trHeight w:val="280" w:hRule="atLeast"/>
        </w:trPr>
        <w:tc>
          <w:tcPr>
            <w:tcW w:w="696" w:type="dxa"/>
            <w:tcBorders>
              <w:right w:val="double" w:sz="1" w:space="0" w:color="000000"/>
            </w:tcBorders>
          </w:tcPr>
          <w:p>
            <w:pPr>
              <w:pStyle w:val="TableParagraph"/>
              <w:spacing w:line="246" w:lineRule="exact" w:before="24"/>
              <w:rPr>
                <w:b/>
                <w:sz w:val="22"/>
              </w:rPr>
            </w:pPr>
            <w:r>
              <w:rPr>
                <w:b/>
                <w:w w:val="85"/>
                <w:sz w:val="22"/>
              </w:rPr>
              <w:t># A-18</w:t>
            </w:r>
          </w:p>
        </w:tc>
        <w:tc>
          <w:tcPr>
            <w:tcW w:w="7953" w:type="dxa"/>
            <w:tcBorders>
              <w:left w:val="double" w:sz="1" w:space="0" w:color="000000"/>
            </w:tcBorders>
          </w:tcPr>
          <w:p>
            <w:pPr>
              <w:pStyle w:val="TableParagraph"/>
              <w:spacing w:line="246" w:lineRule="exact" w:before="24"/>
              <w:ind w:left="30"/>
              <w:rPr>
                <w:sz w:val="22"/>
              </w:rPr>
            </w:pPr>
            <w:r>
              <w:rPr>
                <w:w w:val="85"/>
                <w:sz w:val="22"/>
              </w:rPr>
              <w:t>Protect and Preserve Tree Canopy</w:t>
            </w:r>
          </w:p>
        </w:tc>
        <w:tc>
          <w:tcPr>
            <w:tcW w:w="1178" w:type="dxa"/>
          </w:tcPr>
          <w:p>
            <w:pPr>
              <w:pStyle w:val="TableParagraph"/>
              <w:spacing w:line="246" w:lineRule="exact" w:before="24"/>
              <w:rPr>
                <w:sz w:val="22"/>
              </w:rPr>
            </w:pPr>
            <w:r>
              <w:rPr>
                <w:w w:val="90"/>
                <w:sz w:val="22"/>
              </w:rPr>
              <w:t>P &amp; R</w:t>
            </w:r>
          </w:p>
        </w:tc>
      </w:tr>
    </w:tbl>
    <w:p>
      <w:pPr>
        <w:spacing w:after="0" w:line="246" w:lineRule="exact"/>
        <w:rPr>
          <w:sz w:val="22"/>
        </w:rPr>
        <w:sectPr>
          <w:pgSz w:w="12240" w:h="15840"/>
          <w:pgMar w:header="722" w:footer="767" w:top="980" w:bottom="960" w:left="1320" w:right="860"/>
        </w:sectPr>
      </w:pPr>
    </w:p>
    <w:p>
      <w:pPr>
        <w:pStyle w:val="BodyText"/>
        <w:rPr>
          <w:sz w:val="20"/>
        </w:rPr>
      </w:pPr>
    </w:p>
    <w:p>
      <w:pPr>
        <w:pStyle w:val="BodyText"/>
        <w:spacing w:before="3"/>
        <w:rPr>
          <w:sz w:val="19"/>
        </w:rPr>
      </w:pPr>
    </w:p>
    <w:tbl>
      <w:tblPr>
        <w:tblW w:w="0" w:type="auto"/>
        <w:jc w:val="left"/>
        <w:tblInd w:w="1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96"/>
        <w:gridCol w:w="7953"/>
        <w:gridCol w:w="1178"/>
      </w:tblGrid>
      <w:tr>
        <w:trPr>
          <w:trHeight w:val="300" w:hRule="atLeast"/>
        </w:trPr>
        <w:tc>
          <w:tcPr>
            <w:tcW w:w="9827" w:type="dxa"/>
            <w:gridSpan w:val="3"/>
            <w:shd w:val="clear" w:color="auto" w:fill="D5E2BB"/>
          </w:tcPr>
          <w:p>
            <w:pPr>
              <w:pStyle w:val="TableParagraph"/>
              <w:spacing w:line="251" w:lineRule="exact" w:before="31"/>
              <w:rPr>
                <w:b/>
                <w:sz w:val="22"/>
              </w:rPr>
            </w:pPr>
            <w:r>
              <w:rPr>
                <w:b/>
                <w:w w:val="85"/>
                <w:sz w:val="22"/>
              </w:rPr>
              <w:t>High Priority Actions</w:t>
            </w:r>
          </w:p>
        </w:tc>
      </w:tr>
      <w:tr>
        <w:trPr>
          <w:trHeight w:val="300" w:hRule="atLeast"/>
        </w:trPr>
        <w:tc>
          <w:tcPr>
            <w:tcW w:w="696" w:type="dxa"/>
            <w:tcBorders>
              <w:right w:val="double" w:sz="1" w:space="0" w:color="000000"/>
            </w:tcBorders>
          </w:tcPr>
          <w:p>
            <w:pPr>
              <w:pStyle w:val="TableParagraph"/>
              <w:spacing w:line="240" w:lineRule="auto" w:before="38"/>
              <w:rPr>
                <w:b/>
                <w:sz w:val="22"/>
              </w:rPr>
            </w:pPr>
            <w:r>
              <w:rPr>
                <w:b/>
                <w:w w:val="85"/>
                <w:sz w:val="22"/>
              </w:rPr>
              <w:t># B-1</w:t>
            </w:r>
          </w:p>
        </w:tc>
        <w:tc>
          <w:tcPr>
            <w:tcW w:w="7953" w:type="dxa"/>
            <w:tcBorders>
              <w:left w:val="double" w:sz="1" w:space="0" w:color="000000"/>
            </w:tcBorders>
          </w:tcPr>
          <w:p>
            <w:pPr>
              <w:pStyle w:val="TableParagraph"/>
              <w:spacing w:line="240" w:lineRule="auto" w:before="38"/>
              <w:ind w:left="47"/>
              <w:rPr>
                <w:sz w:val="22"/>
              </w:rPr>
            </w:pPr>
            <w:r>
              <w:rPr>
                <w:w w:val="80"/>
                <w:sz w:val="22"/>
              </w:rPr>
              <w:t>Monitor wastewater facility ground  water</w:t>
            </w:r>
          </w:p>
        </w:tc>
        <w:tc>
          <w:tcPr>
            <w:tcW w:w="1178" w:type="dxa"/>
          </w:tcPr>
          <w:p>
            <w:pPr>
              <w:pStyle w:val="TableParagraph"/>
              <w:spacing w:line="240" w:lineRule="auto" w:before="38"/>
              <w:rPr>
                <w:sz w:val="22"/>
              </w:rPr>
            </w:pPr>
            <w:r>
              <w:rPr>
                <w:w w:val="80"/>
                <w:sz w:val="22"/>
              </w:rPr>
              <w:t>Public Works</w:t>
            </w:r>
          </w:p>
        </w:tc>
      </w:tr>
      <w:tr>
        <w:trPr>
          <w:trHeight w:val="300" w:hRule="atLeast"/>
        </w:trPr>
        <w:tc>
          <w:tcPr>
            <w:tcW w:w="696" w:type="dxa"/>
            <w:tcBorders>
              <w:right w:val="double" w:sz="1" w:space="0" w:color="000000"/>
            </w:tcBorders>
          </w:tcPr>
          <w:p>
            <w:pPr>
              <w:pStyle w:val="TableParagraph"/>
              <w:spacing w:line="240" w:lineRule="auto" w:before="36"/>
              <w:rPr>
                <w:b/>
                <w:sz w:val="22"/>
              </w:rPr>
            </w:pPr>
            <w:r>
              <w:rPr>
                <w:b/>
                <w:w w:val="85"/>
                <w:sz w:val="22"/>
              </w:rPr>
              <w:t># B-2</w:t>
            </w:r>
          </w:p>
        </w:tc>
        <w:tc>
          <w:tcPr>
            <w:tcW w:w="7953" w:type="dxa"/>
            <w:tcBorders>
              <w:left w:val="double" w:sz="1" w:space="0" w:color="000000"/>
            </w:tcBorders>
          </w:tcPr>
          <w:p>
            <w:pPr>
              <w:pStyle w:val="TableParagraph"/>
              <w:spacing w:line="240" w:lineRule="auto" w:before="36"/>
              <w:ind w:left="47"/>
              <w:rPr>
                <w:sz w:val="22"/>
              </w:rPr>
            </w:pPr>
            <w:r>
              <w:rPr>
                <w:w w:val="85"/>
                <w:sz w:val="22"/>
              </w:rPr>
              <w:t>Engineer a cut off wall to protect wastewater treatment facility</w:t>
            </w:r>
          </w:p>
        </w:tc>
        <w:tc>
          <w:tcPr>
            <w:tcW w:w="1178" w:type="dxa"/>
          </w:tcPr>
          <w:p>
            <w:pPr>
              <w:pStyle w:val="TableParagraph"/>
              <w:spacing w:line="240" w:lineRule="auto" w:before="36"/>
              <w:rPr>
                <w:sz w:val="22"/>
              </w:rPr>
            </w:pPr>
            <w:r>
              <w:rPr>
                <w:w w:val="80"/>
                <w:sz w:val="22"/>
              </w:rPr>
              <w:t>Public Works</w:t>
            </w:r>
          </w:p>
        </w:tc>
      </w:tr>
      <w:tr>
        <w:trPr>
          <w:trHeight w:val="320" w:hRule="atLeast"/>
        </w:trPr>
        <w:tc>
          <w:tcPr>
            <w:tcW w:w="696" w:type="dxa"/>
            <w:tcBorders>
              <w:right w:val="double" w:sz="1" w:space="0" w:color="000000"/>
            </w:tcBorders>
          </w:tcPr>
          <w:p>
            <w:pPr>
              <w:pStyle w:val="TableParagraph"/>
              <w:spacing w:line="240" w:lineRule="auto" w:before="45"/>
              <w:rPr>
                <w:b/>
                <w:sz w:val="22"/>
              </w:rPr>
            </w:pPr>
            <w:r>
              <w:rPr>
                <w:b/>
                <w:w w:val="90"/>
                <w:sz w:val="22"/>
              </w:rPr>
              <w:t>#B-3</w:t>
            </w:r>
          </w:p>
        </w:tc>
        <w:tc>
          <w:tcPr>
            <w:tcW w:w="7953" w:type="dxa"/>
            <w:tcBorders>
              <w:left w:val="double" w:sz="1" w:space="0" w:color="000000"/>
            </w:tcBorders>
          </w:tcPr>
          <w:p>
            <w:pPr>
              <w:pStyle w:val="TableParagraph"/>
              <w:spacing w:line="240" w:lineRule="auto" w:before="45"/>
              <w:ind w:left="47"/>
              <w:rPr>
                <w:sz w:val="22"/>
              </w:rPr>
            </w:pPr>
            <w:r>
              <w:rPr>
                <w:w w:val="85"/>
                <w:sz w:val="22"/>
              </w:rPr>
              <w:t>Protect adjacent neighborhoods &amp; commercial areas from creek/stream flooding</w:t>
            </w:r>
          </w:p>
        </w:tc>
        <w:tc>
          <w:tcPr>
            <w:tcW w:w="1178" w:type="dxa"/>
          </w:tcPr>
          <w:p>
            <w:pPr>
              <w:pStyle w:val="TableParagraph"/>
              <w:spacing w:line="240" w:lineRule="auto" w:before="45"/>
              <w:rPr>
                <w:sz w:val="22"/>
              </w:rPr>
            </w:pPr>
            <w:r>
              <w:rPr>
                <w:w w:val="80"/>
                <w:sz w:val="22"/>
              </w:rPr>
              <w:t>Public Works</w:t>
            </w:r>
          </w:p>
        </w:tc>
      </w:tr>
      <w:tr>
        <w:trPr>
          <w:trHeight w:val="280" w:hRule="atLeast"/>
        </w:trPr>
        <w:tc>
          <w:tcPr>
            <w:tcW w:w="696" w:type="dxa"/>
            <w:tcBorders>
              <w:right w:val="double" w:sz="1" w:space="0" w:color="000000"/>
            </w:tcBorders>
          </w:tcPr>
          <w:p>
            <w:pPr>
              <w:pStyle w:val="TableParagraph"/>
              <w:spacing w:line="246" w:lineRule="exact" w:before="24"/>
              <w:rPr>
                <w:b/>
                <w:sz w:val="22"/>
              </w:rPr>
            </w:pPr>
            <w:r>
              <w:rPr>
                <w:b/>
                <w:w w:val="85"/>
                <w:sz w:val="22"/>
              </w:rPr>
              <w:t># B-4</w:t>
            </w:r>
          </w:p>
        </w:tc>
        <w:tc>
          <w:tcPr>
            <w:tcW w:w="7953" w:type="dxa"/>
            <w:tcBorders>
              <w:left w:val="double" w:sz="1" w:space="0" w:color="000000"/>
            </w:tcBorders>
          </w:tcPr>
          <w:p>
            <w:pPr>
              <w:pStyle w:val="TableParagraph"/>
              <w:spacing w:line="246" w:lineRule="exact" w:before="24"/>
              <w:ind w:left="47"/>
              <w:rPr>
                <w:sz w:val="22"/>
              </w:rPr>
            </w:pPr>
            <w:r>
              <w:rPr>
                <w:w w:val="85"/>
                <w:sz w:val="22"/>
              </w:rPr>
              <w:t>Prepare for water emergency supply for climate related events</w:t>
            </w:r>
          </w:p>
        </w:tc>
        <w:tc>
          <w:tcPr>
            <w:tcW w:w="1178" w:type="dxa"/>
          </w:tcPr>
          <w:p>
            <w:pPr>
              <w:pStyle w:val="TableParagraph"/>
              <w:spacing w:line="246" w:lineRule="exact" w:before="24"/>
              <w:rPr>
                <w:sz w:val="22"/>
              </w:rPr>
            </w:pPr>
            <w:r>
              <w:rPr>
                <w:w w:val="90"/>
                <w:sz w:val="22"/>
              </w:rPr>
              <w:t>Water</w:t>
            </w:r>
          </w:p>
        </w:tc>
      </w:tr>
      <w:tr>
        <w:trPr>
          <w:trHeight w:val="280" w:hRule="atLeast"/>
        </w:trPr>
        <w:tc>
          <w:tcPr>
            <w:tcW w:w="696" w:type="dxa"/>
            <w:tcBorders>
              <w:right w:val="double" w:sz="1" w:space="0" w:color="000000"/>
            </w:tcBorders>
          </w:tcPr>
          <w:p>
            <w:pPr>
              <w:pStyle w:val="TableParagraph"/>
              <w:spacing w:line="246" w:lineRule="exact" w:before="24"/>
              <w:rPr>
                <w:b/>
                <w:sz w:val="22"/>
              </w:rPr>
            </w:pPr>
            <w:r>
              <w:rPr>
                <w:b/>
                <w:w w:val="85"/>
                <w:sz w:val="22"/>
              </w:rPr>
              <w:t># B-5</w:t>
            </w:r>
          </w:p>
        </w:tc>
        <w:tc>
          <w:tcPr>
            <w:tcW w:w="7953" w:type="dxa"/>
            <w:tcBorders>
              <w:left w:val="double" w:sz="1" w:space="0" w:color="000000"/>
            </w:tcBorders>
          </w:tcPr>
          <w:p>
            <w:pPr>
              <w:pStyle w:val="TableParagraph"/>
              <w:spacing w:line="246" w:lineRule="exact" w:before="24"/>
              <w:ind w:left="47"/>
              <w:rPr>
                <w:sz w:val="22"/>
              </w:rPr>
            </w:pPr>
            <w:r>
              <w:rPr>
                <w:w w:val="85"/>
                <w:sz w:val="22"/>
              </w:rPr>
              <w:t>Protect watershed land and vegetation</w:t>
            </w:r>
          </w:p>
        </w:tc>
        <w:tc>
          <w:tcPr>
            <w:tcW w:w="1178" w:type="dxa"/>
          </w:tcPr>
          <w:p>
            <w:pPr>
              <w:pStyle w:val="TableParagraph"/>
              <w:spacing w:line="246" w:lineRule="exact" w:before="24"/>
              <w:rPr>
                <w:sz w:val="22"/>
              </w:rPr>
            </w:pPr>
            <w:r>
              <w:rPr>
                <w:w w:val="90"/>
                <w:sz w:val="22"/>
              </w:rPr>
              <w:t>Water</w:t>
            </w:r>
          </w:p>
        </w:tc>
      </w:tr>
      <w:tr>
        <w:trPr>
          <w:trHeight w:val="280" w:hRule="atLeast"/>
        </w:trPr>
        <w:tc>
          <w:tcPr>
            <w:tcW w:w="696" w:type="dxa"/>
            <w:tcBorders>
              <w:right w:val="double" w:sz="1" w:space="0" w:color="000000"/>
            </w:tcBorders>
          </w:tcPr>
          <w:p>
            <w:pPr>
              <w:pStyle w:val="TableParagraph"/>
              <w:spacing w:line="246" w:lineRule="exact" w:before="24"/>
              <w:rPr>
                <w:b/>
                <w:sz w:val="22"/>
              </w:rPr>
            </w:pPr>
            <w:r>
              <w:rPr>
                <w:b/>
                <w:w w:val="85"/>
                <w:sz w:val="22"/>
              </w:rPr>
              <w:t># B-6</w:t>
            </w:r>
          </w:p>
        </w:tc>
        <w:tc>
          <w:tcPr>
            <w:tcW w:w="7953" w:type="dxa"/>
            <w:tcBorders>
              <w:left w:val="double" w:sz="1" w:space="0" w:color="000000"/>
            </w:tcBorders>
          </w:tcPr>
          <w:p>
            <w:pPr>
              <w:pStyle w:val="TableParagraph"/>
              <w:spacing w:line="246" w:lineRule="exact" w:before="24"/>
              <w:ind w:left="47"/>
              <w:rPr>
                <w:sz w:val="20"/>
              </w:rPr>
            </w:pPr>
            <w:r>
              <w:rPr>
                <w:w w:val="90"/>
                <w:sz w:val="22"/>
              </w:rPr>
              <w:t>Protect water system infrastructure </w:t>
            </w:r>
            <w:r>
              <w:rPr>
                <w:w w:val="90"/>
                <w:sz w:val="20"/>
              </w:rPr>
              <w:t>from landslides and erosion</w:t>
            </w:r>
          </w:p>
        </w:tc>
        <w:tc>
          <w:tcPr>
            <w:tcW w:w="1178" w:type="dxa"/>
          </w:tcPr>
          <w:p>
            <w:pPr>
              <w:pStyle w:val="TableParagraph"/>
              <w:spacing w:line="246" w:lineRule="exact" w:before="24"/>
              <w:rPr>
                <w:sz w:val="22"/>
              </w:rPr>
            </w:pPr>
            <w:r>
              <w:rPr>
                <w:w w:val="90"/>
                <w:sz w:val="22"/>
              </w:rPr>
              <w:t>Water</w:t>
            </w:r>
          </w:p>
        </w:tc>
      </w:tr>
      <w:tr>
        <w:trPr>
          <w:trHeight w:val="280" w:hRule="atLeast"/>
        </w:trPr>
        <w:tc>
          <w:tcPr>
            <w:tcW w:w="696" w:type="dxa"/>
            <w:tcBorders>
              <w:right w:val="double" w:sz="1" w:space="0" w:color="000000"/>
            </w:tcBorders>
          </w:tcPr>
          <w:p>
            <w:pPr>
              <w:pStyle w:val="TableParagraph"/>
              <w:spacing w:line="246" w:lineRule="exact" w:before="26"/>
              <w:rPr>
                <w:b/>
                <w:sz w:val="22"/>
              </w:rPr>
            </w:pPr>
            <w:r>
              <w:rPr>
                <w:b/>
                <w:w w:val="85"/>
                <w:sz w:val="22"/>
              </w:rPr>
              <w:t># B-7</w:t>
            </w:r>
          </w:p>
        </w:tc>
        <w:tc>
          <w:tcPr>
            <w:tcW w:w="7953" w:type="dxa"/>
            <w:tcBorders>
              <w:left w:val="double" w:sz="1" w:space="0" w:color="000000"/>
            </w:tcBorders>
          </w:tcPr>
          <w:p>
            <w:pPr>
              <w:pStyle w:val="TableParagraph"/>
              <w:spacing w:line="246" w:lineRule="exact" w:before="26"/>
              <w:ind w:left="47"/>
              <w:rPr>
                <w:sz w:val="22"/>
              </w:rPr>
            </w:pPr>
            <w:r>
              <w:rPr>
                <w:w w:val="85"/>
                <w:sz w:val="22"/>
              </w:rPr>
              <w:t>Minimize risks from dam failure</w:t>
            </w:r>
          </w:p>
        </w:tc>
        <w:tc>
          <w:tcPr>
            <w:tcW w:w="1178" w:type="dxa"/>
          </w:tcPr>
          <w:p>
            <w:pPr>
              <w:pStyle w:val="TableParagraph"/>
              <w:spacing w:line="246" w:lineRule="exact" w:before="26"/>
              <w:rPr>
                <w:sz w:val="22"/>
              </w:rPr>
            </w:pPr>
            <w:r>
              <w:rPr>
                <w:w w:val="90"/>
                <w:sz w:val="22"/>
              </w:rPr>
              <w:t>Water</w:t>
            </w:r>
          </w:p>
        </w:tc>
      </w:tr>
      <w:tr>
        <w:trPr>
          <w:trHeight w:val="280" w:hRule="atLeast"/>
        </w:trPr>
        <w:tc>
          <w:tcPr>
            <w:tcW w:w="696" w:type="dxa"/>
            <w:tcBorders>
              <w:right w:val="double" w:sz="1" w:space="0" w:color="000000"/>
            </w:tcBorders>
          </w:tcPr>
          <w:p>
            <w:pPr>
              <w:pStyle w:val="TableParagraph"/>
              <w:spacing w:line="246" w:lineRule="exact" w:before="24"/>
              <w:rPr>
                <w:b/>
                <w:sz w:val="22"/>
              </w:rPr>
            </w:pPr>
            <w:r>
              <w:rPr>
                <w:b/>
                <w:w w:val="85"/>
                <w:sz w:val="22"/>
              </w:rPr>
              <w:t># B-8</w:t>
            </w:r>
          </w:p>
        </w:tc>
        <w:tc>
          <w:tcPr>
            <w:tcW w:w="7953" w:type="dxa"/>
            <w:tcBorders>
              <w:left w:val="double" w:sz="1" w:space="0" w:color="000000"/>
            </w:tcBorders>
          </w:tcPr>
          <w:p>
            <w:pPr>
              <w:pStyle w:val="TableParagraph"/>
              <w:spacing w:line="246" w:lineRule="exact" w:before="24"/>
              <w:ind w:left="47"/>
              <w:rPr>
                <w:sz w:val="22"/>
              </w:rPr>
            </w:pPr>
            <w:r>
              <w:rPr>
                <w:w w:val="85"/>
                <w:sz w:val="22"/>
              </w:rPr>
              <w:t>Prepare for potential changes in water quality due to climate change</w:t>
            </w:r>
          </w:p>
        </w:tc>
        <w:tc>
          <w:tcPr>
            <w:tcW w:w="1178" w:type="dxa"/>
          </w:tcPr>
          <w:p>
            <w:pPr>
              <w:pStyle w:val="TableParagraph"/>
              <w:spacing w:line="246" w:lineRule="exact" w:before="24"/>
              <w:rPr>
                <w:sz w:val="22"/>
              </w:rPr>
            </w:pPr>
            <w:r>
              <w:rPr>
                <w:w w:val="90"/>
                <w:sz w:val="22"/>
              </w:rPr>
              <w:t>Water</w:t>
            </w:r>
          </w:p>
        </w:tc>
      </w:tr>
      <w:tr>
        <w:trPr>
          <w:trHeight w:val="280" w:hRule="atLeast"/>
        </w:trPr>
        <w:tc>
          <w:tcPr>
            <w:tcW w:w="696" w:type="dxa"/>
            <w:tcBorders>
              <w:right w:val="double" w:sz="1" w:space="0" w:color="000000"/>
            </w:tcBorders>
          </w:tcPr>
          <w:p>
            <w:pPr>
              <w:pStyle w:val="TableParagraph"/>
              <w:spacing w:line="251" w:lineRule="exact" w:before="28"/>
              <w:rPr>
                <w:b/>
                <w:sz w:val="22"/>
              </w:rPr>
            </w:pPr>
            <w:r>
              <w:rPr>
                <w:b/>
                <w:w w:val="85"/>
                <w:sz w:val="22"/>
              </w:rPr>
              <w:t># B-9</w:t>
            </w:r>
          </w:p>
        </w:tc>
        <w:tc>
          <w:tcPr>
            <w:tcW w:w="7953" w:type="dxa"/>
            <w:tcBorders>
              <w:left w:val="double" w:sz="1" w:space="0" w:color="000000"/>
            </w:tcBorders>
          </w:tcPr>
          <w:p>
            <w:pPr>
              <w:pStyle w:val="TableParagraph"/>
              <w:spacing w:line="251" w:lineRule="exact" w:before="28"/>
              <w:ind w:left="47"/>
              <w:rPr>
                <w:sz w:val="22"/>
              </w:rPr>
            </w:pPr>
            <w:r>
              <w:rPr>
                <w:w w:val="85"/>
                <w:sz w:val="22"/>
              </w:rPr>
              <w:t>Promote and preserve economic base and tourism industry in the face of a changing climate</w:t>
            </w:r>
          </w:p>
        </w:tc>
        <w:tc>
          <w:tcPr>
            <w:tcW w:w="1178" w:type="dxa"/>
          </w:tcPr>
          <w:p>
            <w:pPr>
              <w:pStyle w:val="TableParagraph"/>
              <w:spacing w:line="251" w:lineRule="exact" w:before="28"/>
              <w:rPr>
                <w:sz w:val="22"/>
              </w:rPr>
            </w:pPr>
            <w:r>
              <w:rPr>
                <w:w w:val="90"/>
                <w:sz w:val="22"/>
              </w:rPr>
              <w:t>ED &amp; RD</w:t>
            </w:r>
          </w:p>
        </w:tc>
      </w:tr>
      <w:tr>
        <w:trPr>
          <w:trHeight w:val="520" w:hRule="atLeast"/>
        </w:trPr>
        <w:tc>
          <w:tcPr>
            <w:tcW w:w="696" w:type="dxa"/>
            <w:tcBorders>
              <w:right w:val="double" w:sz="1" w:space="0" w:color="000000"/>
            </w:tcBorders>
          </w:tcPr>
          <w:p>
            <w:pPr>
              <w:pStyle w:val="TableParagraph"/>
              <w:spacing w:line="240" w:lineRule="auto" w:before="139"/>
              <w:rPr>
                <w:b/>
                <w:sz w:val="22"/>
              </w:rPr>
            </w:pPr>
            <w:r>
              <w:rPr>
                <w:b/>
                <w:w w:val="85"/>
                <w:sz w:val="22"/>
              </w:rPr>
              <w:t># B-10</w:t>
            </w:r>
          </w:p>
        </w:tc>
        <w:tc>
          <w:tcPr>
            <w:tcW w:w="7953" w:type="dxa"/>
            <w:tcBorders>
              <w:left w:val="double" w:sz="1" w:space="0" w:color="000000"/>
            </w:tcBorders>
          </w:tcPr>
          <w:p>
            <w:pPr>
              <w:pStyle w:val="TableParagraph"/>
              <w:spacing w:line="252" w:lineRule="exact" w:before="16"/>
              <w:ind w:left="47"/>
              <w:rPr>
                <w:sz w:val="22"/>
              </w:rPr>
            </w:pPr>
            <w:r>
              <w:rPr>
                <w:w w:val="85"/>
                <w:sz w:val="22"/>
              </w:rPr>
              <w:t>Prepare</w:t>
            </w:r>
            <w:r>
              <w:rPr>
                <w:spacing w:val="-24"/>
                <w:w w:val="85"/>
                <w:sz w:val="22"/>
              </w:rPr>
              <w:t> </w:t>
            </w:r>
            <w:r>
              <w:rPr>
                <w:w w:val="85"/>
                <w:sz w:val="22"/>
              </w:rPr>
              <w:t>for</w:t>
            </w:r>
            <w:r>
              <w:rPr>
                <w:spacing w:val="-24"/>
                <w:w w:val="85"/>
                <w:sz w:val="22"/>
              </w:rPr>
              <w:t> </w:t>
            </w:r>
            <w:r>
              <w:rPr>
                <w:w w:val="85"/>
                <w:sz w:val="22"/>
              </w:rPr>
              <w:t>opportunities/challenges</w:t>
            </w:r>
            <w:r>
              <w:rPr>
                <w:spacing w:val="-25"/>
                <w:w w:val="85"/>
                <w:sz w:val="22"/>
              </w:rPr>
              <w:t> </w:t>
            </w:r>
            <w:r>
              <w:rPr>
                <w:w w:val="85"/>
                <w:sz w:val="22"/>
              </w:rPr>
              <w:t>in</w:t>
            </w:r>
            <w:r>
              <w:rPr>
                <w:spacing w:val="-24"/>
                <w:w w:val="85"/>
                <w:sz w:val="22"/>
              </w:rPr>
              <w:t> </w:t>
            </w:r>
            <w:r>
              <w:rPr>
                <w:w w:val="85"/>
                <w:sz w:val="22"/>
              </w:rPr>
              <w:t>the</w:t>
            </w:r>
            <w:r>
              <w:rPr>
                <w:spacing w:val="-25"/>
                <w:w w:val="85"/>
                <w:sz w:val="22"/>
              </w:rPr>
              <w:t> </w:t>
            </w:r>
            <w:r>
              <w:rPr>
                <w:w w:val="85"/>
                <w:sz w:val="22"/>
              </w:rPr>
              <w:t>tourism</w:t>
            </w:r>
            <w:r>
              <w:rPr>
                <w:spacing w:val="-24"/>
                <w:w w:val="85"/>
                <w:sz w:val="22"/>
              </w:rPr>
              <w:t> </w:t>
            </w:r>
            <w:r>
              <w:rPr>
                <w:w w:val="85"/>
                <w:sz w:val="22"/>
              </w:rPr>
              <w:t>industry</w:t>
            </w:r>
            <w:r>
              <w:rPr>
                <w:spacing w:val="-24"/>
                <w:w w:val="85"/>
                <w:sz w:val="22"/>
              </w:rPr>
              <w:t> </w:t>
            </w:r>
            <w:r>
              <w:rPr>
                <w:w w:val="85"/>
                <w:sz w:val="22"/>
              </w:rPr>
              <w:t>such</w:t>
            </w:r>
            <w:r>
              <w:rPr>
                <w:spacing w:val="-24"/>
                <w:w w:val="85"/>
                <w:sz w:val="22"/>
              </w:rPr>
              <w:t> </w:t>
            </w:r>
            <w:r>
              <w:rPr>
                <w:w w:val="85"/>
                <w:sz w:val="22"/>
              </w:rPr>
              <w:t>as</w:t>
            </w:r>
            <w:r>
              <w:rPr>
                <w:spacing w:val="-25"/>
                <w:w w:val="85"/>
                <w:sz w:val="22"/>
              </w:rPr>
              <w:t> </w:t>
            </w:r>
            <w:r>
              <w:rPr>
                <w:w w:val="85"/>
                <w:sz w:val="22"/>
              </w:rPr>
              <w:t>an</w:t>
            </w:r>
            <w:r>
              <w:rPr>
                <w:spacing w:val="-24"/>
                <w:w w:val="85"/>
                <w:sz w:val="22"/>
              </w:rPr>
              <w:t> </w:t>
            </w:r>
            <w:r>
              <w:rPr>
                <w:w w:val="85"/>
                <w:sz w:val="22"/>
              </w:rPr>
              <w:t>increase</w:t>
            </w:r>
            <w:r>
              <w:rPr>
                <w:spacing w:val="-24"/>
                <w:w w:val="85"/>
                <w:sz w:val="22"/>
              </w:rPr>
              <w:t> </w:t>
            </w:r>
            <w:r>
              <w:rPr>
                <w:w w:val="85"/>
                <w:sz w:val="22"/>
              </w:rPr>
              <w:t>in</w:t>
            </w:r>
            <w:r>
              <w:rPr>
                <w:spacing w:val="-25"/>
                <w:w w:val="85"/>
                <w:sz w:val="22"/>
              </w:rPr>
              <w:t> </w:t>
            </w:r>
            <w:r>
              <w:rPr>
                <w:w w:val="85"/>
                <w:sz w:val="22"/>
              </w:rPr>
              <w:t>climate </w:t>
            </w:r>
            <w:r>
              <w:rPr>
                <w:w w:val="90"/>
                <w:sz w:val="22"/>
              </w:rPr>
              <w:t>refugees</w:t>
            </w:r>
          </w:p>
        </w:tc>
        <w:tc>
          <w:tcPr>
            <w:tcW w:w="1178" w:type="dxa"/>
          </w:tcPr>
          <w:p>
            <w:pPr>
              <w:pStyle w:val="TableParagraph"/>
              <w:spacing w:line="240" w:lineRule="auto" w:before="139"/>
              <w:rPr>
                <w:sz w:val="22"/>
              </w:rPr>
            </w:pPr>
            <w:r>
              <w:rPr>
                <w:w w:val="90"/>
                <w:sz w:val="22"/>
              </w:rPr>
              <w:t>ED &amp; RD</w:t>
            </w:r>
          </w:p>
        </w:tc>
      </w:tr>
      <w:tr>
        <w:trPr>
          <w:trHeight w:val="279" w:hRule="atLeast"/>
        </w:trPr>
        <w:tc>
          <w:tcPr>
            <w:tcW w:w="696" w:type="dxa"/>
            <w:tcBorders>
              <w:right w:val="double" w:sz="1" w:space="0" w:color="000000"/>
            </w:tcBorders>
          </w:tcPr>
          <w:p>
            <w:pPr>
              <w:pStyle w:val="TableParagraph"/>
              <w:spacing w:line="246" w:lineRule="exact" w:before="23"/>
              <w:rPr>
                <w:b/>
                <w:sz w:val="22"/>
              </w:rPr>
            </w:pPr>
            <w:r>
              <w:rPr>
                <w:b/>
                <w:w w:val="85"/>
                <w:sz w:val="22"/>
              </w:rPr>
              <w:t># B-11</w:t>
            </w:r>
          </w:p>
        </w:tc>
        <w:tc>
          <w:tcPr>
            <w:tcW w:w="7953" w:type="dxa"/>
            <w:tcBorders>
              <w:left w:val="double" w:sz="1" w:space="0" w:color="000000"/>
            </w:tcBorders>
          </w:tcPr>
          <w:p>
            <w:pPr>
              <w:pStyle w:val="TableParagraph"/>
              <w:spacing w:line="246" w:lineRule="exact" w:before="23"/>
              <w:ind w:left="47"/>
              <w:rPr>
                <w:sz w:val="22"/>
              </w:rPr>
            </w:pPr>
            <w:r>
              <w:rPr>
                <w:w w:val="90"/>
                <w:sz w:val="22"/>
              </w:rPr>
              <w:t>Require setbacks </w:t>
            </w:r>
            <w:r>
              <w:rPr>
                <w:w w:val="90"/>
                <w:sz w:val="20"/>
              </w:rPr>
              <w:t>for development </w:t>
            </w:r>
            <w:r>
              <w:rPr>
                <w:w w:val="90"/>
                <w:sz w:val="22"/>
              </w:rPr>
              <w:t>adjacent to cliffs</w:t>
            </w:r>
          </w:p>
        </w:tc>
        <w:tc>
          <w:tcPr>
            <w:tcW w:w="1178" w:type="dxa"/>
          </w:tcPr>
          <w:p>
            <w:pPr>
              <w:pStyle w:val="TableParagraph"/>
              <w:spacing w:line="246" w:lineRule="exact" w:before="23"/>
              <w:rPr>
                <w:sz w:val="22"/>
              </w:rPr>
            </w:pPr>
            <w:r>
              <w:rPr>
                <w:w w:val="90"/>
                <w:sz w:val="22"/>
              </w:rPr>
              <w:t>Planning</w:t>
            </w:r>
          </w:p>
        </w:tc>
      </w:tr>
      <w:tr>
        <w:trPr>
          <w:trHeight w:val="280" w:hRule="atLeast"/>
        </w:trPr>
        <w:tc>
          <w:tcPr>
            <w:tcW w:w="696" w:type="dxa"/>
            <w:tcBorders>
              <w:right w:val="double" w:sz="1" w:space="0" w:color="000000"/>
            </w:tcBorders>
          </w:tcPr>
          <w:p>
            <w:pPr>
              <w:pStyle w:val="TableParagraph"/>
              <w:spacing w:line="246" w:lineRule="exact" w:before="24"/>
              <w:rPr>
                <w:b/>
                <w:sz w:val="22"/>
              </w:rPr>
            </w:pPr>
            <w:r>
              <w:rPr>
                <w:b/>
                <w:w w:val="85"/>
                <w:sz w:val="22"/>
              </w:rPr>
              <w:t># B-12</w:t>
            </w:r>
          </w:p>
        </w:tc>
        <w:tc>
          <w:tcPr>
            <w:tcW w:w="7953" w:type="dxa"/>
            <w:tcBorders>
              <w:left w:val="double" w:sz="1" w:space="0" w:color="000000"/>
            </w:tcBorders>
          </w:tcPr>
          <w:p>
            <w:pPr>
              <w:pStyle w:val="TableParagraph"/>
              <w:spacing w:line="246" w:lineRule="exact" w:before="24"/>
              <w:ind w:left="47"/>
              <w:rPr>
                <w:sz w:val="20"/>
              </w:rPr>
            </w:pPr>
            <w:r>
              <w:rPr>
                <w:w w:val="90"/>
                <w:sz w:val="22"/>
              </w:rPr>
              <w:t>Protect natural shoreline </w:t>
            </w:r>
            <w:r>
              <w:rPr>
                <w:w w:val="90"/>
                <w:sz w:val="20"/>
              </w:rPr>
              <w:t>processes from alteration</w:t>
            </w:r>
          </w:p>
        </w:tc>
        <w:tc>
          <w:tcPr>
            <w:tcW w:w="1178" w:type="dxa"/>
          </w:tcPr>
          <w:p>
            <w:pPr>
              <w:pStyle w:val="TableParagraph"/>
              <w:spacing w:line="246" w:lineRule="exact" w:before="24"/>
              <w:rPr>
                <w:sz w:val="22"/>
              </w:rPr>
            </w:pPr>
            <w:r>
              <w:rPr>
                <w:w w:val="90"/>
                <w:sz w:val="22"/>
              </w:rPr>
              <w:t>Planning</w:t>
            </w:r>
          </w:p>
        </w:tc>
      </w:tr>
      <w:tr>
        <w:trPr>
          <w:trHeight w:val="280" w:hRule="atLeast"/>
        </w:trPr>
        <w:tc>
          <w:tcPr>
            <w:tcW w:w="696" w:type="dxa"/>
            <w:tcBorders>
              <w:right w:val="double" w:sz="1" w:space="0" w:color="000000"/>
            </w:tcBorders>
          </w:tcPr>
          <w:p>
            <w:pPr>
              <w:pStyle w:val="TableParagraph"/>
              <w:spacing w:line="246" w:lineRule="exact" w:before="24"/>
              <w:rPr>
                <w:b/>
                <w:sz w:val="22"/>
              </w:rPr>
            </w:pPr>
            <w:r>
              <w:rPr>
                <w:b/>
                <w:w w:val="85"/>
                <w:sz w:val="22"/>
              </w:rPr>
              <w:t># B-13</w:t>
            </w:r>
          </w:p>
        </w:tc>
        <w:tc>
          <w:tcPr>
            <w:tcW w:w="7953" w:type="dxa"/>
            <w:tcBorders>
              <w:left w:val="double" w:sz="1" w:space="0" w:color="000000"/>
            </w:tcBorders>
          </w:tcPr>
          <w:p>
            <w:pPr>
              <w:pStyle w:val="TableParagraph"/>
              <w:spacing w:line="246" w:lineRule="exact" w:before="24"/>
              <w:ind w:left="47"/>
              <w:rPr>
                <w:sz w:val="22"/>
              </w:rPr>
            </w:pPr>
            <w:r>
              <w:rPr>
                <w:w w:val="85"/>
                <w:sz w:val="22"/>
              </w:rPr>
              <w:t>Restrict development in flood plains</w:t>
            </w:r>
          </w:p>
        </w:tc>
        <w:tc>
          <w:tcPr>
            <w:tcW w:w="1178" w:type="dxa"/>
          </w:tcPr>
          <w:p>
            <w:pPr>
              <w:pStyle w:val="TableParagraph"/>
              <w:spacing w:line="246" w:lineRule="exact" w:before="24"/>
              <w:rPr>
                <w:sz w:val="22"/>
              </w:rPr>
            </w:pPr>
            <w:r>
              <w:rPr>
                <w:w w:val="90"/>
                <w:sz w:val="22"/>
              </w:rPr>
              <w:t>Planning</w:t>
            </w:r>
          </w:p>
        </w:tc>
      </w:tr>
      <w:tr>
        <w:trPr>
          <w:trHeight w:val="520" w:hRule="atLeast"/>
        </w:trPr>
        <w:tc>
          <w:tcPr>
            <w:tcW w:w="696" w:type="dxa"/>
            <w:tcBorders>
              <w:right w:val="double" w:sz="1" w:space="0" w:color="000000"/>
            </w:tcBorders>
          </w:tcPr>
          <w:p>
            <w:pPr>
              <w:pStyle w:val="TableParagraph"/>
              <w:spacing w:line="240" w:lineRule="auto" w:before="139"/>
              <w:rPr>
                <w:b/>
                <w:sz w:val="22"/>
              </w:rPr>
            </w:pPr>
            <w:r>
              <w:rPr>
                <w:b/>
                <w:w w:val="85"/>
                <w:sz w:val="22"/>
              </w:rPr>
              <w:t># B-14</w:t>
            </w:r>
          </w:p>
        </w:tc>
        <w:tc>
          <w:tcPr>
            <w:tcW w:w="7953" w:type="dxa"/>
            <w:tcBorders>
              <w:left w:val="double" w:sz="1" w:space="0" w:color="000000"/>
            </w:tcBorders>
          </w:tcPr>
          <w:p>
            <w:pPr>
              <w:pStyle w:val="TableParagraph"/>
              <w:spacing w:line="252" w:lineRule="exact" w:before="19"/>
              <w:ind w:left="47"/>
              <w:rPr>
                <w:sz w:val="22"/>
              </w:rPr>
            </w:pPr>
            <w:r>
              <w:rPr>
                <w:w w:val="85"/>
                <w:sz w:val="22"/>
              </w:rPr>
              <w:t>Disseminate</w:t>
            </w:r>
            <w:r>
              <w:rPr>
                <w:spacing w:val="-30"/>
                <w:w w:val="85"/>
                <w:sz w:val="22"/>
              </w:rPr>
              <w:t> </w:t>
            </w:r>
            <w:r>
              <w:rPr>
                <w:w w:val="85"/>
                <w:sz w:val="22"/>
              </w:rPr>
              <w:t>flood</w:t>
            </w:r>
            <w:r>
              <w:rPr>
                <w:spacing w:val="-30"/>
                <w:w w:val="85"/>
                <w:sz w:val="22"/>
              </w:rPr>
              <w:t> </w:t>
            </w:r>
            <w:r>
              <w:rPr>
                <w:w w:val="85"/>
                <w:sz w:val="22"/>
              </w:rPr>
              <w:t>hazard</w:t>
            </w:r>
            <w:r>
              <w:rPr>
                <w:spacing w:val="-28"/>
                <w:w w:val="85"/>
                <w:sz w:val="22"/>
              </w:rPr>
              <w:t> </w:t>
            </w:r>
            <w:r>
              <w:rPr>
                <w:w w:val="85"/>
                <w:sz w:val="22"/>
              </w:rPr>
              <w:t>information</w:t>
            </w:r>
            <w:r>
              <w:rPr>
                <w:spacing w:val="-28"/>
                <w:w w:val="85"/>
                <w:sz w:val="22"/>
              </w:rPr>
              <w:t> </w:t>
            </w:r>
            <w:r>
              <w:rPr>
                <w:w w:val="85"/>
                <w:sz w:val="22"/>
              </w:rPr>
              <w:t>-</w:t>
            </w:r>
            <w:r>
              <w:rPr>
                <w:spacing w:val="-30"/>
                <w:w w:val="85"/>
                <w:sz w:val="22"/>
              </w:rPr>
              <w:t> </w:t>
            </w:r>
            <w:r>
              <w:rPr>
                <w:w w:val="85"/>
                <w:sz w:val="22"/>
              </w:rPr>
              <w:t>encourage</w:t>
            </w:r>
            <w:r>
              <w:rPr>
                <w:spacing w:val="-30"/>
                <w:w w:val="85"/>
                <w:sz w:val="22"/>
              </w:rPr>
              <w:t> </w:t>
            </w:r>
            <w:r>
              <w:rPr>
                <w:w w:val="85"/>
                <w:sz w:val="22"/>
              </w:rPr>
              <w:t>participation</w:t>
            </w:r>
            <w:r>
              <w:rPr>
                <w:spacing w:val="-29"/>
                <w:w w:val="85"/>
                <w:sz w:val="22"/>
              </w:rPr>
              <w:t> </w:t>
            </w:r>
            <w:r>
              <w:rPr>
                <w:w w:val="85"/>
                <w:sz w:val="22"/>
              </w:rPr>
              <w:t>in</w:t>
            </w:r>
            <w:r>
              <w:rPr>
                <w:spacing w:val="-29"/>
                <w:w w:val="85"/>
                <w:sz w:val="22"/>
              </w:rPr>
              <w:t> </w:t>
            </w:r>
            <w:r>
              <w:rPr>
                <w:w w:val="85"/>
                <w:sz w:val="22"/>
              </w:rPr>
              <w:t>Federal</w:t>
            </w:r>
            <w:r>
              <w:rPr>
                <w:spacing w:val="-29"/>
                <w:w w:val="85"/>
                <w:sz w:val="22"/>
              </w:rPr>
              <w:t> </w:t>
            </w:r>
            <w:r>
              <w:rPr>
                <w:w w:val="85"/>
                <w:sz w:val="22"/>
              </w:rPr>
              <w:t>Flood</w:t>
            </w:r>
            <w:r>
              <w:rPr>
                <w:spacing w:val="-29"/>
                <w:w w:val="85"/>
                <w:sz w:val="22"/>
              </w:rPr>
              <w:t> </w:t>
            </w:r>
            <w:r>
              <w:rPr>
                <w:w w:val="85"/>
                <w:sz w:val="22"/>
              </w:rPr>
              <w:t>Insurance </w:t>
            </w:r>
            <w:r>
              <w:rPr>
                <w:w w:val="90"/>
                <w:sz w:val="22"/>
              </w:rPr>
              <w:t>Program</w:t>
            </w:r>
          </w:p>
        </w:tc>
        <w:tc>
          <w:tcPr>
            <w:tcW w:w="1178" w:type="dxa"/>
          </w:tcPr>
          <w:p>
            <w:pPr>
              <w:pStyle w:val="TableParagraph"/>
              <w:spacing w:line="240" w:lineRule="auto" w:before="139"/>
              <w:rPr>
                <w:sz w:val="22"/>
              </w:rPr>
            </w:pPr>
            <w:r>
              <w:rPr>
                <w:w w:val="90"/>
                <w:sz w:val="22"/>
              </w:rPr>
              <w:t>Planning</w:t>
            </w:r>
          </w:p>
        </w:tc>
      </w:tr>
      <w:tr>
        <w:trPr>
          <w:trHeight w:val="277" w:hRule="atLeast"/>
        </w:trPr>
        <w:tc>
          <w:tcPr>
            <w:tcW w:w="696" w:type="dxa"/>
            <w:tcBorders>
              <w:right w:val="double" w:sz="1" w:space="0" w:color="000000"/>
            </w:tcBorders>
          </w:tcPr>
          <w:p>
            <w:pPr>
              <w:pStyle w:val="TableParagraph"/>
              <w:spacing w:line="246" w:lineRule="exact" w:before="21"/>
              <w:rPr>
                <w:b/>
                <w:sz w:val="22"/>
              </w:rPr>
            </w:pPr>
            <w:r>
              <w:rPr>
                <w:b/>
                <w:w w:val="85"/>
                <w:sz w:val="22"/>
              </w:rPr>
              <w:t># B-15</w:t>
            </w:r>
          </w:p>
        </w:tc>
        <w:tc>
          <w:tcPr>
            <w:tcW w:w="7953" w:type="dxa"/>
            <w:tcBorders>
              <w:left w:val="double" w:sz="1" w:space="0" w:color="000000"/>
            </w:tcBorders>
          </w:tcPr>
          <w:p>
            <w:pPr>
              <w:pStyle w:val="TableParagraph"/>
              <w:spacing w:line="246" w:lineRule="exact" w:before="21"/>
              <w:ind w:left="47"/>
              <w:rPr>
                <w:sz w:val="22"/>
              </w:rPr>
            </w:pPr>
            <w:r>
              <w:rPr>
                <w:w w:val="85"/>
                <w:sz w:val="22"/>
              </w:rPr>
              <w:t>Develop flood warning system for Newell Creek dam failure inundation</w:t>
            </w:r>
          </w:p>
        </w:tc>
        <w:tc>
          <w:tcPr>
            <w:tcW w:w="1178" w:type="dxa"/>
          </w:tcPr>
          <w:p>
            <w:pPr>
              <w:pStyle w:val="TableParagraph"/>
              <w:spacing w:line="246" w:lineRule="exact" w:before="21"/>
              <w:rPr>
                <w:sz w:val="22"/>
              </w:rPr>
            </w:pPr>
            <w:r>
              <w:rPr>
                <w:w w:val="90"/>
                <w:sz w:val="22"/>
              </w:rPr>
              <w:t>Water</w:t>
            </w:r>
          </w:p>
        </w:tc>
      </w:tr>
      <w:tr>
        <w:trPr>
          <w:trHeight w:val="280" w:hRule="atLeast"/>
        </w:trPr>
        <w:tc>
          <w:tcPr>
            <w:tcW w:w="696" w:type="dxa"/>
            <w:tcBorders>
              <w:right w:val="double" w:sz="1" w:space="0" w:color="000000"/>
            </w:tcBorders>
          </w:tcPr>
          <w:p>
            <w:pPr>
              <w:pStyle w:val="TableParagraph"/>
              <w:spacing w:line="251" w:lineRule="exact" w:before="28"/>
              <w:rPr>
                <w:b/>
                <w:sz w:val="22"/>
              </w:rPr>
            </w:pPr>
            <w:r>
              <w:rPr>
                <w:b/>
                <w:w w:val="85"/>
                <w:sz w:val="22"/>
              </w:rPr>
              <w:t># B-16</w:t>
            </w:r>
          </w:p>
        </w:tc>
        <w:tc>
          <w:tcPr>
            <w:tcW w:w="7953" w:type="dxa"/>
            <w:tcBorders>
              <w:left w:val="double" w:sz="1" w:space="0" w:color="000000"/>
            </w:tcBorders>
          </w:tcPr>
          <w:p>
            <w:pPr>
              <w:pStyle w:val="TableParagraph"/>
              <w:spacing w:line="251" w:lineRule="exact" w:before="28"/>
              <w:ind w:left="47"/>
              <w:rPr>
                <w:sz w:val="22"/>
              </w:rPr>
            </w:pPr>
            <w:r>
              <w:rPr>
                <w:w w:val="85"/>
                <w:sz w:val="22"/>
              </w:rPr>
              <w:t>Wildfire prevention through regulations of new development</w:t>
            </w:r>
          </w:p>
        </w:tc>
        <w:tc>
          <w:tcPr>
            <w:tcW w:w="1178" w:type="dxa"/>
          </w:tcPr>
          <w:p>
            <w:pPr>
              <w:pStyle w:val="TableParagraph"/>
              <w:spacing w:line="251" w:lineRule="exact" w:before="28"/>
              <w:rPr>
                <w:sz w:val="22"/>
              </w:rPr>
            </w:pPr>
            <w:r>
              <w:rPr>
                <w:w w:val="90"/>
                <w:sz w:val="22"/>
              </w:rPr>
              <w:t>Planning</w:t>
            </w:r>
          </w:p>
        </w:tc>
      </w:tr>
      <w:tr>
        <w:trPr>
          <w:trHeight w:val="300" w:hRule="atLeast"/>
        </w:trPr>
        <w:tc>
          <w:tcPr>
            <w:tcW w:w="9827" w:type="dxa"/>
            <w:gridSpan w:val="3"/>
            <w:shd w:val="clear" w:color="auto" w:fill="D5E2BB"/>
          </w:tcPr>
          <w:p>
            <w:pPr>
              <w:pStyle w:val="TableParagraph"/>
              <w:spacing w:line="240" w:lineRule="auto" w:before="31"/>
              <w:rPr>
                <w:b/>
                <w:sz w:val="22"/>
              </w:rPr>
            </w:pPr>
            <w:r>
              <w:rPr>
                <w:b/>
                <w:w w:val="80"/>
                <w:sz w:val="22"/>
              </w:rPr>
              <w:t>Important Actions</w:t>
            </w:r>
          </w:p>
        </w:tc>
      </w:tr>
      <w:tr>
        <w:trPr>
          <w:trHeight w:val="280" w:hRule="atLeast"/>
        </w:trPr>
        <w:tc>
          <w:tcPr>
            <w:tcW w:w="696" w:type="dxa"/>
            <w:tcBorders>
              <w:right w:val="double" w:sz="1" w:space="0" w:color="000000"/>
            </w:tcBorders>
          </w:tcPr>
          <w:p>
            <w:pPr>
              <w:pStyle w:val="TableParagraph"/>
              <w:spacing w:line="251" w:lineRule="exact" w:before="28"/>
              <w:rPr>
                <w:b/>
                <w:sz w:val="22"/>
              </w:rPr>
            </w:pPr>
            <w:r>
              <w:rPr>
                <w:b/>
                <w:w w:val="85"/>
                <w:sz w:val="22"/>
              </w:rPr>
              <w:t># C-1</w:t>
            </w:r>
          </w:p>
        </w:tc>
        <w:tc>
          <w:tcPr>
            <w:tcW w:w="7953" w:type="dxa"/>
            <w:tcBorders>
              <w:left w:val="double" w:sz="1" w:space="0" w:color="000000"/>
            </w:tcBorders>
          </w:tcPr>
          <w:p>
            <w:pPr>
              <w:pStyle w:val="TableParagraph"/>
              <w:spacing w:line="251" w:lineRule="exact" w:before="28"/>
              <w:ind w:left="47"/>
              <w:rPr>
                <w:sz w:val="22"/>
              </w:rPr>
            </w:pPr>
            <w:r>
              <w:rPr>
                <w:w w:val="85"/>
                <w:sz w:val="22"/>
              </w:rPr>
              <w:t>Protect, repair/replace bridges crossing the San Lorenzo River</w:t>
            </w:r>
          </w:p>
        </w:tc>
        <w:tc>
          <w:tcPr>
            <w:tcW w:w="1178" w:type="dxa"/>
          </w:tcPr>
          <w:p>
            <w:pPr>
              <w:pStyle w:val="TableParagraph"/>
              <w:spacing w:line="251" w:lineRule="exact" w:before="28"/>
              <w:rPr>
                <w:sz w:val="22"/>
              </w:rPr>
            </w:pPr>
            <w:r>
              <w:rPr>
                <w:w w:val="80"/>
                <w:sz w:val="22"/>
              </w:rPr>
              <w:t>Public Works</w:t>
            </w:r>
          </w:p>
        </w:tc>
      </w:tr>
      <w:tr>
        <w:trPr>
          <w:trHeight w:val="280" w:hRule="atLeast"/>
        </w:trPr>
        <w:tc>
          <w:tcPr>
            <w:tcW w:w="696" w:type="dxa"/>
            <w:tcBorders>
              <w:right w:val="double" w:sz="1" w:space="0" w:color="000000"/>
            </w:tcBorders>
          </w:tcPr>
          <w:p>
            <w:pPr>
              <w:pStyle w:val="TableParagraph"/>
              <w:spacing w:line="246" w:lineRule="exact" w:before="24"/>
              <w:rPr>
                <w:b/>
                <w:sz w:val="22"/>
              </w:rPr>
            </w:pPr>
            <w:r>
              <w:rPr>
                <w:b/>
                <w:w w:val="85"/>
                <w:sz w:val="22"/>
              </w:rPr>
              <w:t># C-2</w:t>
            </w:r>
          </w:p>
        </w:tc>
        <w:tc>
          <w:tcPr>
            <w:tcW w:w="7953" w:type="dxa"/>
            <w:tcBorders>
              <w:left w:val="double" w:sz="1" w:space="0" w:color="000000"/>
            </w:tcBorders>
          </w:tcPr>
          <w:p>
            <w:pPr>
              <w:pStyle w:val="TableParagraph"/>
              <w:spacing w:line="246" w:lineRule="exact" w:before="24"/>
              <w:ind w:left="47"/>
              <w:rPr>
                <w:sz w:val="22"/>
              </w:rPr>
            </w:pPr>
            <w:r>
              <w:rPr>
                <w:w w:val="85"/>
                <w:sz w:val="22"/>
              </w:rPr>
              <w:t>Prepare for Climate Change Related Short-Term Water Shortage</w:t>
            </w:r>
          </w:p>
        </w:tc>
        <w:tc>
          <w:tcPr>
            <w:tcW w:w="1178" w:type="dxa"/>
          </w:tcPr>
          <w:p>
            <w:pPr>
              <w:pStyle w:val="TableParagraph"/>
              <w:spacing w:line="246" w:lineRule="exact" w:before="24"/>
              <w:rPr>
                <w:sz w:val="22"/>
              </w:rPr>
            </w:pPr>
            <w:r>
              <w:rPr>
                <w:w w:val="90"/>
                <w:sz w:val="22"/>
              </w:rPr>
              <w:t>Water</w:t>
            </w:r>
          </w:p>
        </w:tc>
      </w:tr>
      <w:tr>
        <w:trPr>
          <w:trHeight w:val="280" w:hRule="atLeast"/>
        </w:trPr>
        <w:tc>
          <w:tcPr>
            <w:tcW w:w="696" w:type="dxa"/>
            <w:tcBorders>
              <w:right w:val="double" w:sz="1" w:space="0" w:color="000000"/>
            </w:tcBorders>
          </w:tcPr>
          <w:p>
            <w:pPr>
              <w:pStyle w:val="TableParagraph"/>
              <w:spacing w:line="246" w:lineRule="exact" w:before="24"/>
              <w:rPr>
                <w:b/>
                <w:sz w:val="22"/>
              </w:rPr>
            </w:pPr>
            <w:r>
              <w:rPr>
                <w:b/>
                <w:w w:val="85"/>
                <w:sz w:val="22"/>
              </w:rPr>
              <w:t># C-3</w:t>
            </w:r>
          </w:p>
        </w:tc>
        <w:tc>
          <w:tcPr>
            <w:tcW w:w="7953" w:type="dxa"/>
            <w:tcBorders>
              <w:left w:val="double" w:sz="1" w:space="0" w:color="000000"/>
            </w:tcBorders>
          </w:tcPr>
          <w:p>
            <w:pPr>
              <w:pStyle w:val="TableParagraph"/>
              <w:spacing w:line="246" w:lineRule="exact" w:before="24"/>
              <w:ind w:left="47"/>
              <w:rPr>
                <w:sz w:val="22"/>
              </w:rPr>
            </w:pPr>
            <w:r>
              <w:rPr>
                <w:w w:val="80"/>
                <w:sz w:val="22"/>
              </w:rPr>
              <w:t>Establish and/or maintain cooperative fire  agreements</w:t>
            </w:r>
          </w:p>
        </w:tc>
        <w:tc>
          <w:tcPr>
            <w:tcW w:w="1178" w:type="dxa"/>
          </w:tcPr>
          <w:p>
            <w:pPr>
              <w:pStyle w:val="TableParagraph"/>
              <w:spacing w:line="246" w:lineRule="exact" w:before="24"/>
              <w:rPr>
                <w:sz w:val="22"/>
              </w:rPr>
            </w:pPr>
            <w:r>
              <w:rPr>
                <w:w w:val="90"/>
                <w:sz w:val="22"/>
              </w:rPr>
              <w:t>Fire</w:t>
            </w:r>
          </w:p>
        </w:tc>
      </w:tr>
      <w:tr>
        <w:trPr>
          <w:trHeight w:val="280" w:hRule="atLeast"/>
        </w:trPr>
        <w:tc>
          <w:tcPr>
            <w:tcW w:w="696" w:type="dxa"/>
            <w:tcBorders>
              <w:bottom w:val="single" w:sz="6" w:space="0" w:color="000000"/>
              <w:right w:val="double" w:sz="1" w:space="0" w:color="000000"/>
            </w:tcBorders>
          </w:tcPr>
          <w:p>
            <w:pPr>
              <w:pStyle w:val="TableParagraph"/>
              <w:spacing w:line="244" w:lineRule="exact" w:before="24"/>
              <w:rPr>
                <w:b/>
                <w:sz w:val="22"/>
              </w:rPr>
            </w:pPr>
            <w:r>
              <w:rPr>
                <w:b/>
                <w:w w:val="85"/>
                <w:sz w:val="22"/>
              </w:rPr>
              <w:t># C-4</w:t>
            </w:r>
          </w:p>
        </w:tc>
        <w:tc>
          <w:tcPr>
            <w:tcW w:w="7953" w:type="dxa"/>
            <w:tcBorders>
              <w:left w:val="double" w:sz="1" w:space="0" w:color="000000"/>
              <w:bottom w:val="single" w:sz="6" w:space="0" w:color="000000"/>
            </w:tcBorders>
          </w:tcPr>
          <w:p>
            <w:pPr>
              <w:pStyle w:val="TableParagraph"/>
              <w:spacing w:line="244" w:lineRule="exact" w:before="24"/>
              <w:ind w:left="47"/>
              <w:rPr>
                <w:sz w:val="20"/>
              </w:rPr>
            </w:pPr>
            <w:r>
              <w:rPr>
                <w:w w:val="90"/>
                <w:sz w:val="22"/>
              </w:rPr>
              <w:t>Increase vegetation management efforts </w:t>
            </w:r>
            <w:r>
              <w:rPr>
                <w:w w:val="90"/>
                <w:sz w:val="20"/>
              </w:rPr>
              <w:t>to reduce wildfire potential</w:t>
            </w:r>
          </w:p>
        </w:tc>
        <w:tc>
          <w:tcPr>
            <w:tcW w:w="1178" w:type="dxa"/>
            <w:tcBorders>
              <w:bottom w:val="single" w:sz="6" w:space="0" w:color="000000"/>
            </w:tcBorders>
          </w:tcPr>
          <w:p>
            <w:pPr>
              <w:pStyle w:val="TableParagraph"/>
              <w:spacing w:line="244" w:lineRule="exact" w:before="24"/>
              <w:rPr>
                <w:sz w:val="22"/>
              </w:rPr>
            </w:pPr>
            <w:r>
              <w:rPr>
                <w:w w:val="90"/>
                <w:sz w:val="22"/>
              </w:rPr>
              <w:t>Fire</w:t>
            </w:r>
          </w:p>
        </w:tc>
      </w:tr>
      <w:tr>
        <w:trPr>
          <w:trHeight w:val="280" w:hRule="atLeast"/>
        </w:trPr>
        <w:tc>
          <w:tcPr>
            <w:tcW w:w="696" w:type="dxa"/>
            <w:tcBorders>
              <w:top w:val="single" w:sz="6" w:space="0" w:color="000000"/>
              <w:right w:val="double" w:sz="1" w:space="0" w:color="000000"/>
            </w:tcBorders>
          </w:tcPr>
          <w:p>
            <w:pPr>
              <w:pStyle w:val="TableParagraph"/>
              <w:spacing w:line="246" w:lineRule="exact" w:before="24"/>
              <w:rPr>
                <w:b/>
                <w:sz w:val="22"/>
              </w:rPr>
            </w:pPr>
            <w:r>
              <w:rPr>
                <w:b/>
                <w:w w:val="85"/>
                <w:sz w:val="22"/>
              </w:rPr>
              <w:t># C-5</w:t>
            </w:r>
          </w:p>
        </w:tc>
        <w:tc>
          <w:tcPr>
            <w:tcW w:w="7953" w:type="dxa"/>
            <w:tcBorders>
              <w:top w:val="single" w:sz="6" w:space="0" w:color="000000"/>
              <w:left w:val="double" w:sz="1" w:space="0" w:color="000000"/>
            </w:tcBorders>
          </w:tcPr>
          <w:p>
            <w:pPr>
              <w:pStyle w:val="TableParagraph"/>
              <w:spacing w:line="246" w:lineRule="exact" w:before="24"/>
              <w:ind w:left="47"/>
              <w:rPr>
                <w:sz w:val="22"/>
              </w:rPr>
            </w:pPr>
            <w:r>
              <w:rPr>
                <w:w w:val="85"/>
                <w:sz w:val="22"/>
              </w:rPr>
              <w:t>Increase public awareness, education and enforcement of wildland fire threat</w:t>
            </w:r>
          </w:p>
        </w:tc>
        <w:tc>
          <w:tcPr>
            <w:tcW w:w="1178" w:type="dxa"/>
            <w:tcBorders>
              <w:top w:val="single" w:sz="6" w:space="0" w:color="000000"/>
            </w:tcBorders>
          </w:tcPr>
          <w:p>
            <w:pPr>
              <w:pStyle w:val="TableParagraph"/>
              <w:spacing w:line="246" w:lineRule="exact" w:before="24"/>
              <w:rPr>
                <w:sz w:val="22"/>
              </w:rPr>
            </w:pPr>
            <w:r>
              <w:rPr>
                <w:w w:val="90"/>
                <w:sz w:val="22"/>
              </w:rPr>
              <w:t>Fire</w:t>
            </w:r>
          </w:p>
        </w:tc>
      </w:tr>
      <w:tr>
        <w:trPr>
          <w:trHeight w:val="280" w:hRule="atLeast"/>
        </w:trPr>
        <w:tc>
          <w:tcPr>
            <w:tcW w:w="696" w:type="dxa"/>
            <w:tcBorders>
              <w:right w:val="double" w:sz="1" w:space="0" w:color="000000"/>
            </w:tcBorders>
          </w:tcPr>
          <w:p>
            <w:pPr>
              <w:pStyle w:val="TableParagraph"/>
              <w:spacing w:line="246" w:lineRule="exact" w:before="24"/>
              <w:rPr>
                <w:b/>
                <w:sz w:val="22"/>
              </w:rPr>
            </w:pPr>
            <w:r>
              <w:rPr>
                <w:b/>
                <w:w w:val="85"/>
                <w:sz w:val="22"/>
              </w:rPr>
              <w:t># C-6</w:t>
            </w:r>
          </w:p>
        </w:tc>
        <w:tc>
          <w:tcPr>
            <w:tcW w:w="7953" w:type="dxa"/>
            <w:tcBorders>
              <w:left w:val="double" w:sz="1" w:space="0" w:color="000000"/>
            </w:tcBorders>
          </w:tcPr>
          <w:p>
            <w:pPr>
              <w:pStyle w:val="TableParagraph"/>
              <w:spacing w:line="246" w:lineRule="exact" w:before="24"/>
              <w:ind w:left="47"/>
              <w:rPr>
                <w:sz w:val="22"/>
              </w:rPr>
            </w:pPr>
            <w:r>
              <w:rPr>
                <w:w w:val="80"/>
                <w:sz w:val="22"/>
              </w:rPr>
              <w:t>Increase open space monitoring</w:t>
            </w:r>
          </w:p>
        </w:tc>
        <w:tc>
          <w:tcPr>
            <w:tcW w:w="1178" w:type="dxa"/>
          </w:tcPr>
          <w:p>
            <w:pPr>
              <w:pStyle w:val="TableParagraph"/>
              <w:spacing w:line="246" w:lineRule="exact" w:before="24"/>
              <w:rPr>
                <w:sz w:val="22"/>
              </w:rPr>
            </w:pPr>
            <w:r>
              <w:rPr>
                <w:w w:val="90"/>
                <w:sz w:val="22"/>
              </w:rPr>
              <w:t>Fire</w:t>
            </w:r>
          </w:p>
        </w:tc>
      </w:tr>
      <w:tr>
        <w:trPr>
          <w:trHeight w:val="280" w:hRule="atLeast"/>
        </w:trPr>
        <w:tc>
          <w:tcPr>
            <w:tcW w:w="696" w:type="dxa"/>
            <w:tcBorders>
              <w:right w:val="double" w:sz="1" w:space="0" w:color="000000"/>
            </w:tcBorders>
          </w:tcPr>
          <w:p>
            <w:pPr>
              <w:pStyle w:val="TableParagraph"/>
              <w:spacing w:line="246" w:lineRule="exact" w:before="24"/>
              <w:rPr>
                <w:b/>
                <w:sz w:val="22"/>
              </w:rPr>
            </w:pPr>
            <w:r>
              <w:rPr>
                <w:b/>
                <w:w w:val="85"/>
                <w:sz w:val="22"/>
              </w:rPr>
              <w:t># C-7</w:t>
            </w:r>
          </w:p>
        </w:tc>
        <w:tc>
          <w:tcPr>
            <w:tcW w:w="7953" w:type="dxa"/>
            <w:tcBorders>
              <w:left w:val="double" w:sz="1" w:space="0" w:color="000000"/>
            </w:tcBorders>
          </w:tcPr>
          <w:p>
            <w:pPr>
              <w:pStyle w:val="TableParagraph"/>
              <w:spacing w:line="246" w:lineRule="exact" w:before="24"/>
              <w:ind w:left="47"/>
              <w:rPr>
                <w:sz w:val="22"/>
              </w:rPr>
            </w:pPr>
            <w:r>
              <w:rPr>
                <w:w w:val="85"/>
                <w:sz w:val="22"/>
              </w:rPr>
              <w:t>Prevent urban/wildland interface fire hazards in Parks</w:t>
            </w:r>
          </w:p>
        </w:tc>
        <w:tc>
          <w:tcPr>
            <w:tcW w:w="1178" w:type="dxa"/>
          </w:tcPr>
          <w:p>
            <w:pPr>
              <w:pStyle w:val="TableParagraph"/>
              <w:spacing w:line="246" w:lineRule="exact" w:before="24"/>
              <w:rPr>
                <w:sz w:val="22"/>
              </w:rPr>
            </w:pPr>
            <w:r>
              <w:rPr>
                <w:w w:val="90"/>
                <w:sz w:val="22"/>
              </w:rPr>
              <w:t>Fire</w:t>
            </w:r>
          </w:p>
        </w:tc>
      </w:tr>
    </w:tbl>
    <w:p>
      <w:pPr>
        <w:spacing w:after="0" w:line="246" w:lineRule="exact"/>
        <w:rPr>
          <w:sz w:val="22"/>
        </w:rPr>
        <w:sectPr>
          <w:pgSz w:w="12240" w:h="15840"/>
          <w:pgMar w:header="722" w:footer="767" w:top="980" w:bottom="960" w:left="1320" w:right="860"/>
        </w:sectPr>
      </w:pPr>
    </w:p>
    <w:p>
      <w:pPr>
        <w:pStyle w:val="BodyText"/>
        <w:rPr>
          <w:sz w:val="20"/>
        </w:rPr>
      </w:pPr>
    </w:p>
    <w:p>
      <w:pPr>
        <w:spacing w:before="220"/>
        <w:ind w:left="140" w:right="0" w:firstLine="0"/>
        <w:jc w:val="left"/>
        <w:rPr>
          <w:b/>
          <w:sz w:val="22"/>
        </w:rPr>
      </w:pPr>
      <w:r>
        <w:rPr>
          <w:b/>
          <w:sz w:val="28"/>
        </w:rPr>
        <w:t>C</w:t>
      </w:r>
      <w:r>
        <w:rPr>
          <w:b/>
          <w:sz w:val="22"/>
        </w:rPr>
        <w:t>LIMATE </w:t>
      </w:r>
      <w:r>
        <w:rPr>
          <w:b/>
          <w:sz w:val="28"/>
        </w:rPr>
        <w:t>A</w:t>
      </w:r>
      <w:r>
        <w:rPr>
          <w:b/>
          <w:sz w:val="22"/>
        </w:rPr>
        <w:t>DAPTATION </w:t>
      </w:r>
      <w:r>
        <w:rPr>
          <w:b/>
          <w:sz w:val="28"/>
        </w:rPr>
        <w:t>A</w:t>
      </w:r>
      <w:r>
        <w:rPr>
          <w:b/>
          <w:sz w:val="22"/>
        </w:rPr>
        <w:t>CTION </w:t>
      </w:r>
      <w:r>
        <w:rPr>
          <w:b/>
          <w:sz w:val="28"/>
        </w:rPr>
        <w:t>I</w:t>
      </w:r>
      <w:r>
        <w:rPr>
          <w:b/>
          <w:sz w:val="22"/>
        </w:rPr>
        <w:t>TEM</w:t>
      </w:r>
      <w:r>
        <w:rPr>
          <w:b/>
          <w:sz w:val="28"/>
        </w:rPr>
        <w:t>: D</w:t>
      </w:r>
      <w:r>
        <w:rPr>
          <w:b/>
          <w:sz w:val="22"/>
        </w:rPr>
        <w:t>ETAIL</w:t>
      </w:r>
    </w:p>
    <w:p>
      <w:pPr>
        <w:pStyle w:val="BodyText"/>
        <w:spacing w:before="114"/>
        <w:ind w:left="140" w:right="132"/>
        <w:jc w:val="both"/>
      </w:pPr>
      <w:r>
        <w:rPr/>
        <w:t>Following is a listing of the Action Items categorized in the table above. </w:t>
      </w:r>
      <w:r>
        <w:rPr>
          <w:spacing w:val="-3"/>
        </w:rPr>
        <w:t>Below, </w:t>
      </w:r>
      <w:r>
        <w:rPr/>
        <w:t>they are grouped as </w:t>
      </w:r>
      <w:r>
        <w:rPr>
          <w:spacing w:val="-7"/>
        </w:rPr>
        <w:t>Very </w:t>
      </w:r>
      <w:r>
        <w:rPr/>
        <w:t>High Priority, High Priority and Important. The list includes detailed actions informed by lengthy review processes among subject matter experts within City departments and executive management.</w:t>
      </w:r>
    </w:p>
    <w:p>
      <w:pPr>
        <w:pStyle w:val="BodyText"/>
        <w:spacing w:before="2"/>
      </w:pPr>
    </w:p>
    <w:p>
      <w:pPr>
        <w:spacing w:before="0"/>
        <w:ind w:left="2300" w:right="0" w:hanging="2160"/>
        <w:jc w:val="left"/>
        <w:rPr>
          <w:rFonts w:ascii="Arial"/>
          <w:sz w:val="20"/>
        </w:rPr>
      </w:pPr>
      <w:r>
        <w:rPr>
          <w:rFonts w:ascii="Arial"/>
          <w:b/>
          <w:w w:val="85"/>
          <w:sz w:val="20"/>
        </w:rPr>
        <w:t>Potential</w:t>
      </w:r>
      <w:r>
        <w:rPr>
          <w:rFonts w:ascii="Arial"/>
          <w:b/>
          <w:spacing w:val="-26"/>
          <w:w w:val="85"/>
          <w:sz w:val="20"/>
        </w:rPr>
        <w:t> </w:t>
      </w:r>
      <w:r>
        <w:rPr>
          <w:rFonts w:ascii="Arial"/>
          <w:b/>
          <w:w w:val="85"/>
          <w:sz w:val="20"/>
        </w:rPr>
        <w:t>hazards</w:t>
      </w:r>
      <w:r>
        <w:rPr>
          <w:rFonts w:ascii="Arial"/>
          <w:b/>
          <w:spacing w:val="-33"/>
          <w:w w:val="85"/>
          <w:sz w:val="20"/>
        </w:rPr>
        <w:t> </w:t>
      </w:r>
      <w:r>
        <w:rPr>
          <w:rFonts w:ascii="Arial"/>
          <w:w w:val="85"/>
          <w:sz w:val="20"/>
        </w:rPr>
        <w:t>................</w:t>
      </w:r>
      <w:r>
        <w:rPr>
          <w:rFonts w:ascii="Arial"/>
          <w:spacing w:val="-28"/>
          <w:w w:val="85"/>
          <w:sz w:val="20"/>
        </w:rPr>
        <w:t> </w:t>
      </w:r>
      <w:r>
        <w:rPr>
          <w:rFonts w:ascii="Arial"/>
          <w:w w:val="85"/>
          <w:sz w:val="20"/>
        </w:rPr>
        <w:t>Sea</w:t>
      </w:r>
      <w:r>
        <w:rPr>
          <w:rFonts w:ascii="Arial"/>
          <w:spacing w:val="-26"/>
          <w:w w:val="85"/>
          <w:sz w:val="20"/>
        </w:rPr>
        <w:t> </w:t>
      </w:r>
      <w:r>
        <w:rPr>
          <w:rFonts w:ascii="Arial"/>
          <w:w w:val="85"/>
          <w:sz w:val="20"/>
        </w:rPr>
        <w:t>level</w:t>
      </w:r>
      <w:r>
        <w:rPr>
          <w:rFonts w:ascii="Arial"/>
          <w:spacing w:val="-27"/>
          <w:w w:val="85"/>
          <w:sz w:val="20"/>
        </w:rPr>
        <w:t> </w:t>
      </w:r>
      <w:r>
        <w:rPr>
          <w:rFonts w:ascii="Arial"/>
          <w:w w:val="85"/>
          <w:sz w:val="20"/>
        </w:rPr>
        <w:t>rise;</w:t>
      </w:r>
      <w:r>
        <w:rPr>
          <w:rFonts w:ascii="Arial"/>
          <w:spacing w:val="-27"/>
          <w:w w:val="85"/>
          <w:sz w:val="20"/>
        </w:rPr>
        <w:t> </w:t>
      </w:r>
      <w:r>
        <w:rPr>
          <w:rFonts w:ascii="Arial"/>
          <w:w w:val="85"/>
          <w:sz w:val="20"/>
        </w:rPr>
        <w:t>flood;</w:t>
      </w:r>
      <w:r>
        <w:rPr>
          <w:rFonts w:ascii="Arial"/>
          <w:spacing w:val="-25"/>
          <w:w w:val="85"/>
          <w:sz w:val="20"/>
        </w:rPr>
        <w:t> </w:t>
      </w:r>
      <w:r>
        <w:rPr>
          <w:rFonts w:ascii="Arial"/>
          <w:w w:val="85"/>
          <w:sz w:val="20"/>
        </w:rPr>
        <w:t>severe</w:t>
      </w:r>
      <w:r>
        <w:rPr>
          <w:rFonts w:ascii="Arial"/>
          <w:spacing w:val="-27"/>
          <w:w w:val="85"/>
          <w:sz w:val="20"/>
        </w:rPr>
        <w:t> </w:t>
      </w:r>
      <w:r>
        <w:rPr>
          <w:rFonts w:ascii="Arial"/>
          <w:w w:val="85"/>
          <w:sz w:val="20"/>
        </w:rPr>
        <w:t>storm/weather</w:t>
      </w:r>
      <w:r>
        <w:rPr>
          <w:rFonts w:ascii="Arial"/>
          <w:spacing w:val="-26"/>
          <w:w w:val="85"/>
          <w:sz w:val="20"/>
        </w:rPr>
        <w:t> </w:t>
      </w:r>
      <w:r>
        <w:rPr>
          <w:rFonts w:ascii="Arial"/>
          <w:w w:val="85"/>
          <w:sz w:val="20"/>
        </w:rPr>
        <w:t>events;</w:t>
      </w:r>
      <w:r>
        <w:rPr>
          <w:rFonts w:ascii="Arial"/>
          <w:spacing w:val="-26"/>
          <w:w w:val="85"/>
          <w:sz w:val="20"/>
        </w:rPr>
        <w:t> </w:t>
      </w:r>
      <w:r>
        <w:rPr>
          <w:rFonts w:ascii="Arial"/>
          <w:w w:val="85"/>
          <w:sz w:val="20"/>
        </w:rPr>
        <w:t>drought,</w:t>
      </w:r>
      <w:r>
        <w:rPr>
          <w:rFonts w:ascii="Arial"/>
          <w:spacing w:val="-27"/>
          <w:w w:val="85"/>
          <w:sz w:val="20"/>
        </w:rPr>
        <w:t> </w:t>
      </w:r>
      <w:r>
        <w:rPr>
          <w:rFonts w:ascii="Arial"/>
          <w:w w:val="85"/>
          <w:sz w:val="20"/>
        </w:rPr>
        <w:t>salt</w:t>
      </w:r>
      <w:r>
        <w:rPr>
          <w:rFonts w:ascii="Arial"/>
          <w:spacing w:val="-27"/>
          <w:w w:val="85"/>
          <w:sz w:val="20"/>
        </w:rPr>
        <w:t> </w:t>
      </w:r>
      <w:r>
        <w:rPr>
          <w:rFonts w:ascii="Arial"/>
          <w:w w:val="85"/>
          <w:sz w:val="20"/>
        </w:rPr>
        <w:t>water</w:t>
      </w:r>
      <w:r>
        <w:rPr>
          <w:rFonts w:ascii="Arial"/>
          <w:spacing w:val="-26"/>
          <w:w w:val="85"/>
          <w:sz w:val="20"/>
        </w:rPr>
        <w:t> </w:t>
      </w:r>
      <w:r>
        <w:rPr>
          <w:rFonts w:ascii="Arial"/>
          <w:w w:val="85"/>
          <w:sz w:val="20"/>
        </w:rPr>
        <w:t>intrusion,</w:t>
      </w:r>
      <w:r>
        <w:rPr>
          <w:rFonts w:ascii="Arial"/>
          <w:spacing w:val="-27"/>
          <w:w w:val="85"/>
          <w:sz w:val="20"/>
        </w:rPr>
        <w:t> </w:t>
      </w:r>
      <w:r>
        <w:rPr>
          <w:rFonts w:ascii="Arial"/>
          <w:w w:val="85"/>
          <w:sz w:val="20"/>
        </w:rPr>
        <w:t>coastal</w:t>
      </w:r>
      <w:r>
        <w:rPr>
          <w:rFonts w:ascii="Arial"/>
          <w:spacing w:val="-27"/>
          <w:w w:val="85"/>
          <w:sz w:val="20"/>
        </w:rPr>
        <w:t> </w:t>
      </w:r>
      <w:r>
        <w:rPr>
          <w:rFonts w:ascii="Arial"/>
          <w:w w:val="85"/>
          <w:sz w:val="20"/>
        </w:rPr>
        <w:t>erosion; </w:t>
      </w:r>
      <w:r>
        <w:rPr>
          <w:rFonts w:ascii="Arial"/>
          <w:w w:val="80"/>
          <w:sz w:val="20"/>
        </w:rPr>
        <w:t>increased wildfires; ocean</w:t>
      </w:r>
      <w:r>
        <w:rPr>
          <w:rFonts w:ascii="Arial"/>
          <w:spacing w:val="35"/>
          <w:w w:val="80"/>
          <w:sz w:val="20"/>
        </w:rPr>
        <w:t> </w:t>
      </w:r>
      <w:r>
        <w:rPr>
          <w:rFonts w:ascii="Arial"/>
          <w:w w:val="80"/>
          <w:sz w:val="20"/>
        </w:rPr>
        <w:t>acidification</w:t>
      </w:r>
    </w:p>
    <w:p>
      <w:pPr>
        <w:pStyle w:val="BodyText"/>
        <w:spacing w:before="5"/>
        <w:rPr>
          <w:rFonts w:ascii="Arial"/>
          <w:sz w:val="17"/>
        </w:rPr>
      </w:pPr>
    </w:p>
    <w:p>
      <w:pPr>
        <w:pStyle w:val="Heading2"/>
        <w:spacing w:before="0" w:after="22"/>
        <w:ind w:left="140"/>
        <w:jc w:val="left"/>
      </w:pPr>
      <w:r>
        <w:rPr/>
        <w:t>Action Items rated “Very High Priority”</w:t>
      </w:r>
    </w:p>
    <w:p>
      <w:pPr>
        <w:pStyle w:val="BodyText"/>
        <w:spacing w:line="20" w:lineRule="exact"/>
        <w:ind w:left="106"/>
        <w:rPr>
          <w:sz w:val="2"/>
        </w:rPr>
      </w:pPr>
      <w:r>
        <w:rPr>
          <w:sz w:val="2"/>
        </w:rPr>
        <w:pict>
          <v:group style="width:471.45pt;height:.5pt;mso-position-horizontal-relative:char;mso-position-vertical-relative:line" coordorigin="0,0" coordsize="9429,10">
            <v:line style="position:absolute" from="5,5" to="9424,5" stroked="true" strokeweight=".48001pt" strokecolor="#000000">
              <v:stroke dashstyle="solid"/>
            </v:line>
          </v:group>
        </w:pict>
      </w:r>
      <w:r>
        <w:rPr>
          <w:sz w:val="2"/>
        </w:rPr>
      </w:r>
    </w:p>
    <w:p>
      <w:pPr>
        <w:spacing w:before="104"/>
        <w:ind w:left="2300" w:right="590" w:hanging="2160"/>
        <w:jc w:val="left"/>
        <w:rPr>
          <w:rFonts w:ascii="Arial"/>
          <w:b/>
          <w:sz w:val="20"/>
        </w:rPr>
      </w:pPr>
      <w:r>
        <w:rPr>
          <w:rFonts w:ascii="Arial"/>
          <w:b/>
          <w:w w:val="80"/>
          <w:sz w:val="28"/>
        </w:rPr>
        <w:t>A-1</w:t>
      </w:r>
      <w:r>
        <w:rPr>
          <w:rFonts w:ascii="Arial"/>
          <w:w w:val="80"/>
          <w:sz w:val="20"/>
        </w:rPr>
        <w:t>...................................... </w:t>
      </w:r>
      <w:r>
        <w:rPr>
          <w:rFonts w:ascii="Arial"/>
          <w:b/>
          <w:w w:val="80"/>
          <w:sz w:val="20"/>
        </w:rPr>
        <w:t>Upgrade or relocate city buildings and infrastructure including Emergency Operations </w:t>
      </w:r>
      <w:r>
        <w:rPr>
          <w:rFonts w:ascii="Arial"/>
          <w:b/>
          <w:w w:val="85"/>
          <w:sz w:val="20"/>
        </w:rPr>
        <w:t>Center</w:t>
      </w:r>
      <w:r>
        <w:rPr>
          <w:rFonts w:ascii="Arial"/>
          <w:b/>
          <w:spacing w:val="-19"/>
          <w:w w:val="85"/>
          <w:sz w:val="20"/>
        </w:rPr>
        <w:t> </w:t>
      </w:r>
      <w:r>
        <w:rPr>
          <w:rFonts w:ascii="Arial"/>
          <w:b/>
          <w:w w:val="85"/>
          <w:sz w:val="20"/>
        </w:rPr>
        <w:t>to</w:t>
      </w:r>
      <w:r>
        <w:rPr>
          <w:rFonts w:ascii="Arial"/>
          <w:b/>
          <w:spacing w:val="-18"/>
          <w:w w:val="85"/>
          <w:sz w:val="20"/>
        </w:rPr>
        <w:t> </w:t>
      </w:r>
      <w:r>
        <w:rPr>
          <w:rFonts w:ascii="Arial"/>
          <w:b/>
          <w:w w:val="85"/>
          <w:sz w:val="20"/>
        </w:rPr>
        <w:t>protect</w:t>
      </w:r>
      <w:r>
        <w:rPr>
          <w:rFonts w:ascii="Arial"/>
          <w:b/>
          <w:spacing w:val="-18"/>
          <w:w w:val="85"/>
          <w:sz w:val="20"/>
        </w:rPr>
        <w:t> </w:t>
      </w:r>
      <w:r>
        <w:rPr>
          <w:rFonts w:ascii="Arial"/>
          <w:b/>
          <w:w w:val="85"/>
          <w:sz w:val="20"/>
        </w:rPr>
        <w:t>and</w:t>
      </w:r>
      <w:r>
        <w:rPr>
          <w:rFonts w:ascii="Arial"/>
          <w:b/>
          <w:spacing w:val="-18"/>
          <w:w w:val="85"/>
          <w:sz w:val="20"/>
        </w:rPr>
        <w:t> </w:t>
      </w:r>
      <w:r>
        <w:rPr>
          <w:rFonts w:ascii="Arial"/>
          <w:b/>
          <w:w w:val="85"/>
          <w:sz w:val="20"/>
        </w:rPr>
        <w:t>prepare</w:t>
      </w:r>
      <w:r>
        <w:rPr>
          <w:rFonts w:ascii="Arial"/>
          <w:b/>
          <w:spacing w:val="-19"/>
          <w:w w:val="85"/>
          <w:sz w:val="20"/>
        </w:rPr>
        <w:t> </w:t>
      </w:r>
      <w:r>
        <w:rPr>
          <w:rFonts w:ascii="Arial"/>
          <w:b/>
          <w:w w:val="85"/>
          <w:sz w:val="20"/>
        </w:rPr>
        <w:t>for</w:t>
      </w:r>
      <w:r>
        <w:rPr>
          <w:rFonts w:ascii="Arial"/>
          <w:b/>
          <w:spacing w:val="-19"/>
          <w:w w:val="85"/>
          <w:sz w:val="20"/>
        </w:rPr>
        <w:t> </w:t>
      </w:r>
      <w:r>
        <w:rPr>
          <w:rFonts w:ascii="Arial"/>
          <w:b/>
          <w:w w:val="85"/>
          <w:sz w:val="20"/>
        </w:rPr>
        <w:t>sea</w:t>
      </w:r>
      <w:r>
        <w:rPr>
          <w:rFonts w:ascii="Arial"/>
          <w:b/>
          <w:spacing w:val="-19"/>
          <w:w w:val="85"/>
          <w:sz w:val="20"/>
        </w:rPr>
        <w:t> </w:t>
      </w:r>
      <w:r>
        <w:rPr>
          <w:rFonts w:ascii="Arial"/>
          <w:b/>
          <w:w w:val="85"/>
          <w:sz w:val="20"/>
        </w:rPr>
        <w:t>level</w:t>
      </w:r>
      <w:r>
        <w:rPr>
          <w:rFonts w:ascii="Arial"/>
          <w:b/>
          <w:spacing w:val="-18"/>
          <w:w w:val="85"/>
          <w:sz w:val="20"/>
        </w:rPr>
        <w:t> </w:t>
      </w:r>
      <w:r>
        <w:rPr>
          <w:rFonts w:ascii="Arial"/>
          <w:b/>
          <w:w w:val="85"/>
          <w:sz w:val="20"/>
        </w:rPr>
        <w:t>rise,</w:t>
      </w:r>
      <w:r>
        <w:rPr>
          <w:rFonts w:ascii="Arial"/>
          <w:b/>
          <w:spacing w:val="-19"/>
          <w:w w:val="85"/>
          <w:sz w:val="20"/>
        </w:rPr>
        <w:t> </w:t>
      </w:r>
      <w:r>
        <w:rPr>
          <w:rFonts w:ascii="Arial"/>
          <w:b/>
          <w:w w:val="85"/>
          <w:sz w:val="20"/>
        </w:rPr>
        <w:t>flooding</w:t>
      </w:r>
      <w:r>
        <w:rPr>
          <w:rFonts w:ascii="Arial"/>
          <w:b/>
          <w:spacing w:val="-18"/>
          <w:w w:val="85"/>
          <w:sz w:val="20"/>
        </w:rPr>
        <w:t> </w:t>
      </w:r>
      <w:r>
        <w:rPr>
          <w:rFonts w:ascii="Arial"/>
          <w:b/>
          <w:w w:val="85"/>
          <w:sz w:val="20"/>
        </w:rPr>
        <w:t>and</w:t>
      </w:r>
      <w:r>
        <w:rPr>
          <w:rFonts w:ascii="Arial"/>
          <w:b/>
          <w:spacing w:val="-18"/>
          <w:w w:val="85"/>
          <w:sz w:val="20"/>
        </w:rPr>
        <w:t> </w:t>
      </w:r>
      <w:r>
        <w:rPr>
          <w:rFonts w:ascii="Arial"/>
          <w:b/>
          <w:w w:val="85"/>
          <w:sz w:val="20"/>
        </w:rPr>
        <w:t>storm</w:t>
      </w:r>
      <w:r>
        <w:rPr>
          <w:rFonts w:ascii="Arial"/>
          <w:b/>
          <w:spacing w:val="-18"/>
          <w:w w:val="85"/>
          <w:sz w:val="20"/>
        </w:rPr>
        <w:t> </w:t>
      </w:r>
      <w:r>
        <w:rPr>
          <w:rFonts w:ascii="Arial"/>
          <w:b/>
          <w:w w:val="85"/>
          <w:sz w:val="20"/>
        </w:rPr>
        <w:t>events</w:t>
      </w:r>
      <w:r>
        <w:rPr>
          <w:rFonts w:ascii="Arial"/>
          <w:b/>
          <w:spacing w:val="-19"/>
          <w:w w:val="85"/>
          <w:sz w:val="20"/>
        </w:rPr>
        <w:t> </w:t>
      </w:r>
      <w:r>
        <w:rPr>
          <w:rFonts w:ascii="Arial"/>
          <w:b/>
          <w:w w:val="85"/>
          <w:sz w:val="20"/>
        </w:rPr>
        <w:t>occurring as</w:t>
      </w:r>
      <w:r>
        <w:rPr>
          <w:rFonts w:ascii="Arial"/>
          <w:b/>
          <w:spacing w:val="-20"/>
          <w:w w:val="85"/>
          <w:sz w:val="20"/>
        </w:rPr>
        <w:t> </w:t>
      </w:r>
      <w:r>
        <w:rPr>
          <w:rFonts w:ascii="Arial"/>
          <w:b/>
          <w:w w:val="85"/>
          <w:sz w:val="20"/>
        </w:rPr>
        <w:t>a</w:t>
      </w:r>
      <w:r>
        <w:rPr>
          <w:rFonts w:ascii="Arial"/>
          <w:b/>
          <w:spacing w:val="-20"/>
          <w:w w:val="85"/>
          <w:sz w:val="20"/>
        </w:rPr>
        <w:t> </w:t>
      </w:r>
      <w:r>
        <w:rPr>
          <w:rFonts w:ascii="Arial"/>
          <w:b/>
          <w:w w:val="85"/>
          <w:sz w:val="20"/>
        </w:rPr>
        <w:t>result</w:t>
      </w:r>
      <w:r>
        <w:rPr>
          <w:rFonts w:ascii="Arial"/>
          <w:b/>
          <w:spacing w:val="-20"/>
          <w:w w:val="85"/>
          <w:sz w:val="20"/>
        </w:rPr>
        <w:t> </w:t>
      </w:r>
      <w:r>
        <w:rPr>
          <w:rFonts w:ascii="Arial"/>
          <w:b/>
          <w:w w:val="85"/>
          <w:sz w:val="20"/>
        </w:rPr>
        <w:t>of</w:t>
      </w:r>
      <w:r>
        <w:rPr>
          <w:rFonts w:ascii="Arial"/>
          <w:b/>
          <w:spacing w:val="-20"/>
          <w:w w:val="85"/>
          <w:sz w:val="20"/>
        </w:rPr>
        <w:t> </w:t>
      </w:r>
      <w:r>
        <w:rPr>
          <w:rFonts w:ascii="Arial"/>
          <w:b/>
          <w:w w:val="85"/>
          <w:sz w:val="20"/>
        </w:rPr>
        <w:t>climate</w:t>
      </w:r>
      <w:r>
        <w:rPr>
          <w:rFonts w:ascii="Arial"/>
          <w:b/>
          <w:spacing w:val="-21"/>
          <w:w w:val="85"/>
          <w:sz w:val="20"/>
        </w:rPr>
        <w:t> </w:t>
      </w:r>
      <w:r>
        <w:rPr>
          <w:rFonts w:ascii="Arial"/>
          <w:b/>
          <w:w w:val="85"/>
          <w:sz w:val="20"/>
        </w:rPr>
        <w:t>change</w:t>
      </w:r>
    </w:p>
    <w:p>
      <w:pPr>
        <w:spacing w:before="0"/>
        <w:ind w:left="2300" w:right="418" w:hanging="2160"/>
        <w:jc w:val="left"/>
        <w:rPr>
          <w:rFonts w:ascii="Arial"/>
          <w:sz w:val="20"/>
        </w:rPr>
      </w:pPr>
      <w:r>
        <w:rPr>
          <w:rFonts w:ascii="Arial"/>
          <w:b/>
          <w:w w:val="85"/>
          <w:sz w:val="20"/>
        </w:rPr>
        <w:t>Proposed Activities </w:t>
      </w:r>
      <w:r>
        <w:rPr>
          <w:rFonts w:ascii="Arial"/>
          <w:w w:val="85"/>
          <w:sz w:val="20"/>
        </w:rPr>
        <w:t>........... Evaluate and upgrade infrastructure, including, but not limited to City Hall, Civic Auditorium, Police</w:t>
      </w:r>
      <w:r>
        <w:rPr>
          <w:rFonts w:ascii="Arial"/>
          <w:spacing w:val="-33"/>
          <w:w w:val="85"/>
          <w:sz w:val="20"/>
        </w:rPr>
        <w:t> </w:t>
      </w:r>
      <w:r>
        <w:rPr>
          <w:rFonts w:ascii="Arial"/>
          <w:w w:val="85"/>
          <w:sz w:val="20"/>
        </w:rPr>
        <w:t>Department,</w:t>
      </w:r>
      <w:r>
        <w:rPr>
          <w:rFonts w:ascii="Arial"/>
          <w:spacing w:val="-33"/>
          <w:w w:val="85"/>
          <w:sz w:val="20"/>
        </w:rPr>
        <w:t> </w:t>
      </w:r>
      <w:r>
        <w:rPr>
          <w:rFonts w:ascii="Arial"/>
          <w:w w:val="85"/>
          <w:sz w:val="20"/>
        </w:rPr>
        <w:t>Fire</w:t>
      </w:r>
      <w:r>
        <w:rPr>
          <w:rFonts w:ascii="Arial"/>
          <w:spacing w:val="-32"/>
          <w:w w:val="85"/>
          <w:sz w:val="20"/>
        </w:rPr>
        <w:t> </w:t>
      </w:r>
      <w:r>
        <w:rPr>
          <w:rFonts w:ascii="Arial"/>
          <w:w w:val="85"/>
          <w:sz w:val="20"/>
        </w:rPr>
        <w:t>Department,</w:t>
      </w:r>
      <w:r>
        <w:rPr>
          <w:rFonts w:ascii="Arial"/>
          <w:spacing w:val="-33"/>
          <w:w w:val="85"/>
          <w:sz w:val="20"/>
        </w:rPr>
        <w:t> </w:t>
      </w:r>
      <w:r>
        <w:rPr>
          <w:rFonts w:ascii="Arial"/>
          <w:w w:val="85"/>
          <w:sz w:val="20"/>
        </w:rPr>
        <w:t>Library,</w:t>
      </w:r>
      <w:r>
        <w:rPr>
          <w:rFonts w:ascii="Arial"/>
          <w:spacing w:val="-33"/>
          <w:w w:val="85"/>
          <w:sz w:val="20"/>
        </w:rPr>
        <w:t> </w:t>
      </w:r>
      <w:r>
        <w:rPr>
          <w:rFonts w:ascii="Arial"/>
          <w:w w:val="85"/>
          <w:sz w:val="20"/>
        </w:rPr>
        <w:t>Corporation</w:t>
      </w:r>
      <w:r>
        <w:rPr>
          <w:rFonts w:ascii="Arial"/>
          <w:spacing w:val="-33"/>
          <w:w w:val="85"/>
          <w:sz w:val="20"/>
        </w:rPr>
        <w:t> </w:t>
      </w:r>
      <w:r>
        <w:rPr>
          <w:rFonts w:ascii="Arial"/>
          <w:spacing w:val="-3"/>
          <w:w w:val="85"/>
          <w:sz w:val="20"/>
        </w:rPr>
        <w:t>Yard,</w:t>
      </w:r>
      <w:r>
        <w:rPr>
          <w:rFonts w:ascii="Arial"/>
          <w:spacing w:val="-32"/>
          <w:w w:val="85"/>
          <w:sz w:val="20"/>
        </w:rPr>
        <w:t> </w:t>
      </w:r>
      <w:r>
        <w:rPr>
          <w:rFonts w:ascii="Arial"/>
          <w:w w:val="85"/>
          <w:sz w:val="20"/>
        </w:rPr>
        <w:t>Wharf,</w:t>
      </w:r>
      <w:r>
        <w:rPr>
          <w:rFonts w:ascii="Arial"/>
          <w:spacing w:val="-33"/>
          <w:w w:val="85"/>
          <w:sz w:val="20"/>
        </w:rPr>
        <w:t> </w:t>
      </w:r>
      <w:r>
        <w:rPr>
          <w:rFonts w:ascii="Arial"/>
          <w:w w:val="85"/>
          <w:sz w:val="20"/>
        </w:rPr>
        <w:t>Lighthouse,</w:t>
      </w:r>
      <w:r>
        <w:rPr>
          <w:rFonts w:ascii="Arial"/>
          <w:spacing w:val="-33"/>
          <w:w w:val="85"/>
          <w:sz w:val="20"/>
        </w:rPr>
        <w:t> </w:t>
      </w:r>
      <w:r>
        <w:rPr>
          <w:rFonts w:ascii="Arial"/>
          <w:w w:val="85"/>
          <w:sz w:val="20"/>
        </w:rPr>
        <w:t>Wastewater Treatment</w:t>
      </w:r>
      <w:r>
        <w:rPr>
          <w:rFonts w:ascii="Arial"/>
          <w:spacing w:val="-18"/>
          <w:w w:val="85"/>
          <w:sz w:val="20"/>
        </w:rPr>
        <w:t> </w:t>
      </w:r>
      <w:r>
        <w:rPr>
          <w:rFonts w:ascii="Arial"/>
          <w:w w:val="85"/>
          <w:sz w:val="20"/>
        </w:rPr>
        <w:t>Facility,</w:t>
      </w:r>
      <w:r>
        <w:rPr>
          <w:rFonts w:ascii="Arial"/>
          <w:spacing w:val="-19"/>
          <w:w w:val="85"/>
          <w:sz w:val="20"/>
        </w:rPr>
        <w:t> </w:t>
      </w:r>
      <w:r>
        <w:rPr>
          <w:rFonts w:ascii="Arial"/>
          <w:w w:val="85"/>
          <w:sz w:val="20"/>
        </w:rPr>
        <w:t>water</w:t>
      </w:r>
      <w:r>
        <w:rPr>
          <w:rFonts w:ascii="Arial"/>
          <w:spacing w:val="-19"/>
          <w:w w:val="85"/>
          <w:sz w:val="20"/>
        </w:rPr>
        <w:t> </w:t>
      </w:r>
      <w:r>
        <w:rPr>
          <w:rFonts w:ascii="Arial"/>
          <w:w w:val="85"/>
          <w:sz w:val="20"/>
        </w:rPr>
        <w:t>facilities</w:t>
      </w:r>
      <w:r>
        <w:rPr>
          <w:rFonts w:ascii="Arial"/>
          <w:spacing w:val="-18"/>
          <w:w w:val="85"/>
          <w:sz w:val="20"/>
        </w:rPr>
        <w:t> </w:t>
      </w:r>
      <w:r>
        <w:rPr>
          <w:rFonts w:ascii="Arial"/>
          <w:w w:val="85"/>
          <w:sz w:val="20"/>
        </w:rPr>
        <w:t>and</w:t>
      </w:r>
      <w:r>
        <w:rPr>
          <w:rFonts w:ascii="Arial"/>
          <w:spacing w:val="-20"/>
          <w:w w:val="85"/>
          <w:sz w:val="20"/>
        </w:rPr>
        <w:t> </w:t>
      </w:r>
      <w:r>
        <w:rPr>
          <w:rFonts w:ascii="Arial"/>
          <w:w w:val="85"/>
          <w:sz w:val="20"/>
        </w:rPr>
        <w:t>supply</w:t>
      </w:r>
      <w:r>
        <w:rPr>
          <w:rFonts w:ascii="Arial"/>
          <w:spacing w:val="-20"/>
          <w:w w:val="85"/>
          <w:sz w:val="20"/>
        </w:rPr>
        <w:t> </w:t>
      </w:r>
      <w:r>
        <w:rPr>
          <w:rFonts w:ascii="Arial"/>
          <w:w w:val="85"/>
          <w:sz w:val="20"/>
        </w:rPr>
        <w:t>lines,</w:t>
      </w:r>
      <w:r>
        <w:rPr>
          <w:rFonts w:ascii="Arial"/>
          <w:spacing w:val="-20"/>
          <w:w w:val="85"/>
          <w:sz w:val="20"/>
        </w:rPr>
        <w:t> </w:t>
      </w:r>
      <w:r>
        <w:rPr>
          <w:rFonts w:ascii="Arial"/>
          <w:w w:val="85"/>
          <w:sz w:val="20"/>
        </w:rPr>
        <w:t>storm</w:t>
      </w:r>
      <w:r>
        <w:rPr>
          <w:rFonts w:ascii="Arial"/>
          <w:spacing w:val="-19"/>
          <w:w w:val="85"/>
          <w:sz w:val="20"/>
        </w:rPr>
        <w:t> </w:t>
      </w:r>
      <w:r>
        <w:rPr>
          <w:rFonts w:ascii="Arial"/>
          <w:w w:val="85"/>
          <w:sz w:val="20"/>
        </w:rPr>
        <w:t>water</w:t>
      </w:r>
      <w:r>
        <w:rPr>
          <w:rFonts w:ascii="Arial"/>
          <w:spacing w:val="-19"/>
          <w:w w:val="85"/>
          <w:sz w:val="20"/>
        </w:rPr>
        <w:t> </w:t>
      </w:r>
      <w:r>
        <w:rPr>
          <w:rFonts w:ascii="Arial"/>
          <w:w w:val="85"/>
          <w:sz w:val="20"/>
        </w:rPr>
        <w:t>pipes,</w:t>
      </w:r>
      <w:r>
        <w:rPr>
          <w:rFonts w:ascii="Arial"/>
          <w:spacing w:val="-19"/>
          <w:w w:val="85"/>
          <w:sz w:val="20"/>
        </w:rPr>
        <w:t> </w:t>
      </w:r>
      <w:r>
        <w:rPr>
          <w:rFonts w:ascii="Arial"/>
          <w:w w:val="85"/>
          <w:sz w:val="20"/>
        </w:rPr>
        <w:t>dams,</w:t>
      </w:r>
      <w:r>
        <w:rPr>
          <w:rFonts w:ascii="Arial"/>
          <w:spacing w:val="-20"/>
          <w:w w:val="85"/>
          <w:sz w:val="20"/>
        </w:rPr>
        <w:t> </w:t>
      </w:r>
      <w:r>
        <w:rPr>
          <w:rFonts w:ascii="Arial"/>
          <w:w w:val="85"/>
          <w:sz w:val="20"/>
        </w:rPr>
        <w:t>roads,</w:t>
      </w:r>
      <w:r>
        <w:rPr>
          <w:rFonts w:ascii="Arial"/>
          <w:spacing w:val="-19"/>
          <w:w w:val="85"/>
          <w:sz w:val="20"/>
        </w:rPr>
        <w:t> </w:t>
      </w:r>
      <w:r>
        <w:rPr>
          <w:rFonts w:ascii="Arial"/>
          <w:w w:val="85"/>
          <w:sz w:val="20"/>
        </w:rPr>
        <w:t>bridges, intakes,</w:t>
      </w:r>
      <w:r>
        <w:rPr>
          <w:rFonts w:ascii="Arial"/>
          <w:spacing w:val="-20"/>
          <w:w w:val="85"/>
          <w:sz w:val="20"/>
        </w:rPr>
        <w:t> </w:t>
      </w:r>
      <w:r>
        <w:rPr>
          <w:rFonts w:ascii="Arial"/>
          <w:w w:val="85"/>
          <w:sz w:val="20"/>
        </w:rPr>
        <w:t>or</w:t>
      </w:r>
      <w:r>
        <w:rPr>
          <w:rFonts w:ascii="Arial"/>
          <w:spacing w:val="-19"/>
          <w:w w:val="85"/>
          <w:sz w:val="20"/>
        </w:rPr>
        <w:t> </w:t>
      </w:r>
      <w:r>
        <w:rPr>
          <w:rFonts w:ascii="Arial"/>
          <w:w w:val="85"/>
          <w:sz w:val="20"/>
        </w:rPr>
        <w:t>pumps.</w:t>
      </w:r>
      <w:r>
        <w:rPr>
          <w:rFonts w:ascii="Arial"/>
          <w:spacing w:val="-19"/>
          <w:w w:val="85"/>
          <w:sz w:val="20"/>
        </w:rPr>
        <w:t> </w:t>
      </w:r>
      <w:r>
        <w:rPr>
          <w:rFonts w:ascii="Arial"/>
          <w:w w:val="85"/>
          <w:sz w:val="20"/>
        </w:rPr>
        <w:t>Relocate</w:t>
      </w:r>
      <w:r>
        <w:rPr>
          <w:rFonts w:ascii="Arial"/>
          <w:spacing w:val="-20"/>
          <w:w w:val="85"/>
          <w:sz w:val="20"/>
        </w:rPr>
        <w:t> </w:t>
      </w:r>
      <w:r>
        <w:rPr>
          <w:rFonts w:ascii="Arial"/>
          <w:w w:val="85"/>
          <w:sz w:val="20"/>
        </w:rPr>
        <w:t>or</w:t>
      </w:r>
      <w:r>
        <w:rPr>
          <w:rFonts w:ascii="Arial"/>
          <w:spacing w:val="-19"/>
          <w:w w:val="85"/>
          <w:sz w:val="20"/>
        </w:rPr>
        <w:t> </w:t>
      </w:r>
      <w:r>
        <w:rPr>
          <w:rFonts w:ascii="Arial"/>
          <w:w w:val="85"/>
          <w:sz w:val="20"/>
        </w:rPr>
        <w:t>upgrade</w:t>
      </w:r>
      <w:r>
        <w:rPr>
          <w:rFonts w:ascii="Arial"/>
          <w:spacing w:val="-20"/>
          <w:w w:val="85"/>
          <w:sz w:val="20"/>
        </w:rPr>
        <w:t> </w:t>
      </w:r>
      <w:r>
        <w:rPr>
          <w:rFonts w:ascii="Arial"/>
          <w:w w:val="85"/>
          <w:sz w:val="20"/>
        </w:rPr>
        <w:t>any</w:t>
      </w:r>
      <w:r>
        <w:rPr>
          <w:rFonts w:ascii="Arial"/>
          <w:spacing w:val="-20"/>
          <w:w w:val="85"/>
          <w:sz w:val="20"/>
        </w:rPr>
        <w:t> </w:t>
      </w:r>
      <w:r>
        <w:rPr>
          <w:rFonts w:ascii="Arial"/>
          <w:w w:val="85"/>
          <w:sz w:val="20"/>
        </w:rPr>
        <w:t>facilities</w:t>
      </w:r>
      <w:r>
        <w:rPr>
          <w:rFonts w:ascii="Arial"/>
          <w:spacing w:val="-20"/>
          <w:w w:val="85"/>
          <w:sz w:val="20"/>
        </w:rPr>
        <w:t> </w:t>
      </w:r>
      <w:r>
        <w:rPr>
          <w:rFonts w:ascii="Arial"/>
          <w:w w:val="85"/>
          <w:sz w:val="20"/>
        </w:rPr>
        <w:t>or</w:t>
      </w:r>
      <w:r>
        <w:rPr>
          <w:rFonts w:ascii="Arial"/>
          <w:spacing w:val="-19"/>
          <w:w w:val="85"/>
          <w:sz w:val="20"/>
        </w:rPr>
        <w:t> </w:t>
      </w:r>
      <w:r>
        <w:rPr>
          <w:rFonts w:ascii="Arial"/>
          <w:w w:val="85"/>
          <w:sz w:val="20"/>
        </w:rPr>
        <w:t>infrastructure</w:t>
      </w:r>
      <w:r>
        <w:rPr>
          <w:rFonts w:ascii="Arial"/>
          <w:spacing w:val="-20"/>
          <w:w w:val="85"/>
          <w:sz w:val="20"/>
        </w:rPr>
        <w:t> </w:t>
      </w:r>
      <w:r>
        <w:rPr>
          <w:rFonts w:ascii="Arial"/>
          <w:w w:val="85"/>
          <w:sz w:val="20"/>
        </w:rPr>
        <w:t>that</w:t>
      </w:r>
      <w:r>
        <w:rPr>
          <w:rFonts w:ascii="Arial"/>
          <w:spacing w:val="-20"/>
          <w:w w:val="85"/>
          <w:sz w:val="20"/>
        </w:rPr>
        <w:t> </w:t>
      </w:r>
      <w:r>
        <w:rPr>
          <w:rFonts w:ascii="Arial"/>
          <w:w w:val="85"/>
          <w:sz w:val="20"/>
        </w:rPr>
        <w:t>may</w:t>
      </w:r>
      <w:r>
        <w:rPr>
          <w:rFonts w:ascii="Arial"/>
          <w:spacing w:val="-20"/>
          <w:w w:val="85"/>
          <w:sz w:val="20"/>
        </w:rPr>
        <w:t> </w:t>
      </w:r>
      <w:r>
        <w:rPr>
          <w:rFonts w:ascii="Arial"/>
          <w:w w:val="85"/>
          <w:sz w:val="20"/>
        </w:rPr>
        <w:t>be</w:t>
      </w:r>
      <w:r>
        <w:rPr>
          <w:rFonts w:ascii="Arial"/>
          <w:spacing w:val="-20"/>
          <w:w w:val="85"/>
          <w:sz w:val="20"/>
        </w:rPr>
        <w:t> </w:t>
      </w:r>
      <w:r>
        <w:rPr>
          <w:rFonts w:ascii="Arial"/>
          <w:w w:val="85"/>
          <w:sz w:val="20"/>
        </w:rPr>
        <w:t>impacted</w:t>
      </w:r>
      <w:r>
        <w:rPr>
          <w:rFonts w:ascii="Arial"/>
          <w:spacing w:val="-19"/>
          <w:w w:val="85"/>
          <w:sz w:val="20"/>
        </w:rPr>
        <w:t> </w:t>
      </w:r>
      <w:r>
        <w:rPr>
          <w:rFonts w:ascii="Arial"/>
          <w:w w:val="85"/>
          <w:sz w:val="20"/>
        </w:rPr>
        <w:t>by ongoing</w:t>
      </w:r>
      <w:r>
        <w:rPr>
          <w:rFonts w:ascii="Arial"/>
          <w:spacing w:val="-20"/>
          <w:w w:val="85"/>
          <w:sz w:val="20"/>
        </w:rPr>
        <w:t> </w:t>
      </w:r>
      <w:r>
        <w:rPr>
          <w:rFonts w:ascii="Arial"/>
          <w:w w:val="85"/>
          <w:sz w:val="20"/>
        </w:rPr>
        <w:t>or</w:t>
      </w:r>
      <w:r>
        <w:rPr>
          <w:rFonts w:ascii="Arial"/>
          <w:spacing w:val="-20"/>
          <w:w w:val="85"/>
          <w:sz w:val="20"/>
        </w:rPr>
        <w:t> </w:t>
      </w:r>
      <w:r>
        <w:rPr>
          <w:rFonts w:ascii="Arial"/>
          <w:w w:val="85"/>
          <w:sz w:val="20"/>
        </w:rPr>
        <w:t>increased</w:t>
      </w:r>
      <w:r>
        <w:rPr>
          <w:rFonts w:ascii="Arial"/>
          <w:spacing w:val="-20"/>
          <w:w w:val="85"/>
          <w:sz w:val="20"/>
        </w:rPr>
        <w:t> </w:t>
      </w:r>
      <w:r>
        <w:rPr>
          <w:rFonts w:ascii="Arial"/>
          <w:w w:val="85"/>
          <w:sz w:val="20"/>
        </w:rPr>
        <w:t>storm</w:t>
      </w:r>
      <w:r>
        <w:rPr>
          <w:rFonts w:ascii="Arial"/>
          <w:spacing w:val="-20"/>
          <w:w w:val="85"/>
          <w:sz w:val="20"/>
        </w:rPr>
        <w:t> </w:t>
      </w:r>
      <w:r>
        <w:rPr>
          <w:rFonts w:ascii="Arial"/>
          <w:w w:val="85"/>
          <w:sz w:val="20"/>
        </w:rPr>
        <w:t>events,</w:t>
      </w:r>
      <w:r>
        <w:rPr>
          <w:rFonts w:ascii="Arial"/>
          <w:spacing w:val="-20"/>
          <w:w w:val="85"/>
          <w:sz w:val="20"/>
        </w:rPr>
        <w:t> </w:t>
      </w:r>
      <w:r>
        <w:rPr>
          <w:rFonts w:ascii="Arial"/>
          <w:w w:val="85"/>
          <w:sz w:val="20"/>
        </w:rPr>
        <w:t>such</w:t>
      </w:r>
      <w:r>
        <w:rPr>
          <w:rFonts w:ascii="Arial"/>
          <w:spacing w:val="-20"/>
          <w:w w:val="85"/>
          <w:sz w:val="20"/>
        </w:rPr>
        <w:t> </w:t>
      </w:r>
      <w:r>
        <w:rPr>
          <w:rFonts w:ascii="Arial"/>
          <w:w w:val="85"/>
          <w:sz w:val="20"/>
        </w:rPr>
        <w:t>as</w:t>
      </w:r>
      <w:r>
        <w:rPr>
          <w:rFonts w:ascii="Arial"/>
          <w:spacing w:val="-20"/>
          <w:w w:val="85"/>
          <w:sz w:val="20"/>
        </w:rPr>
        <w:t> </w:t>
      </w:r>
      <w:r>
        <w:rPr>
          <w:rFonts w:ascii="Arial"/>
          <w:w w:val="85"/>
          <w:sz w:val="20"/>
        </w:rPr>
        <w:t>sea</w:t>
      </w:r>
      <w:r>
        <w:rPr>
          <w:rFonts w:ascii="Arial"/>
          <w:spacing w:val="-20"/>
          <w:w w:val="85"/>
          <w:sz w:val="20"/>
        </w:rPr>
        <w:t> </w:t>
      </w:r>
      <w:r>
        <w:rPr>
          <w:rFonts w:ascii="Arial"/>
          <w:w w:val="85"/>
          <w:sz w:val="20"/>
        </w:rPr>
        <w:t>level</w:t>
      </w:r>
      <w:r>
        <w:rPr>
          <w:rFonts w:ascii="Arial"/>
          <w:spacing w:val="-21"/>
          <w:w w:val="85"/>
          <w:sz w:val="20"/>
        </w:rPr>
        <w:t> </w:t>
      </w:r>
      <w:r>
        <w:rPr>
          <w:rFonts w:ascii="Arial"/>
          <w:w w:val="85"/>
          <w:sz w:val="20"/>
        </w:rPr>
        <w:t>rise,</w:t>
      </w:r>
      <w:r>
        <w:rPr>
          <w:rFonts w:ascii="Arial"/>
          <w:spacing w:val="-21"/>
          <w:w w:val="85"/>
          <w:sz w:val="20"/>
        </w:rPr>
        <w:t> </w:t>
      </w:r>
      <w:r>
        <w:rPr>
          <w:rFonts w:ascii="Arial"/>
          <w:w w:val="85"/>
          <w:sz w:val="20"/>
        </w:rPr>
        <w:t>permanent</w:t>
      </w:r>
      <w:r>
        <w:rPr>
          <w:rFonts w:ascii="Arial"/>
          <w:spacing w:val="-21"/>
          <w:w w:val="85"/>
          <w:sz w:val="20"/>
        </w:rPr>
        <w:t> </w:t>
      </w:r>
      <w:r>
        <w:rPr>
          <w:rFonts w:ascii="Arial"/>
          <w:w w:val="85"/>
          <w:sz w:val="20"/>
        </w:rPr>
        <w:t>coastline</w:t>
      </w:r>
      <w:r>
        <w:rPr>
          <w:rFonts w:ascii="Arial"/>
          <w:spacing w:val="-20"/>
          <w:w w:val="85"/>
          <w:sz w:val="20"/>
        </w:rPr>
        <w:t> </w:t>
      </w:r>
      <w:r>
        <w:rPr>
          <w:rFonts w:ascii="Arial"/>
          <w:w w:val="85"/>
          <w:sz w:val="20"/>
        </w:rPr>
        <w:t>or</w:t>
      </w:r>
      <w:r>
        <w:rPr>
          <w:rFonts w:ascii="Arial"/>
          <w:spacing w:val="-20"/>
          <w:w w:val="85"/>
          <w:sz w:val="20"/>
        </w:rPr>
        <w:t> </w:t>
      </w:r>
      <w:r>
        <w:rPr>
          <w:rFonts w:ascii="Arial"/>
          <w:w w:val="85"/>
          <w:sz w:val="20"/>
        </w:rPr>
        <w:t>cliff</w:t>
      </w:r>
      <w:r>
        <w:rPr>
          <w:rFonts w:ascii="Arial"/>
          <w:spacing w:val="-21"/>
          <w:w w:val="85"/>
          <w:sz w:val="20"/>
        </w:rPr>
        <w:t> </w:t>
      </w:r>
      <w:r>
        <w:rPr>
          <w:rFonts w:ascii="Arial"/>
          <w:w w:val="85"/>
          <w:sz w:val="20"/>
        </w:rPr>
        <w:t>erosion, repetitive</w:t>
      </w:r>
      <w:r>
        <w:rPr>
          <w:rFonts w:ascii="Arial"/>
          <w:spacing w:val="-20"/>
          <w:w w:val="85"/>
          <w:sz w:val="20"/>
        </w:rPr>
        <w:t> </w:t>
      </w:r>
      <w:r>
        <w:rPr>
          <w:rFonts w:ascii="Arial"/>
          <w:w w:val="85"/>
          <w:sz w:val="20"/>
        </w:rPr>
        <w:t>flooding</w:t>
      </w:r>
      <w:r>
        <w:rPr>
          <w:rFonts w:ascii="Arial"/>
          <w:spacing w:val="-20"/>
          <w:w w:val="85"/>
          <w:sz w:val="20"/>
        </w:rPr>
        <w:t> </w:t>
      </w:r>
      <w:r>
        <w:rPr>
          <w:rFonts w:ascii="Arial"/>
          <w:w w:val="85"/>
          <w:sz w:val="20"/>
        </w:rPr>
        <w:t>or</w:t>
      </w:r>
      <w:r>
        <w:rPr>
          <w:rFonts w:ascii="Arial"/>
          <w:spacing w:val="-20"/>
          <w:w w:val="85"/>
          <w:sz w:val="20"/>
        </w:rPr>
        <w:t> </w:t>
      </w:r>
      <w:r>
        <w:rPr>
          <w:rFonts w:ascii="Arial"/>
          <w:w w:val="85"/>
          <w:sz w:val="20"/>
        </w:rPr>
        <w:t>salt</w:t>
      </w:r>
      <w:r>
        <w:rPr>
          <w:rFonts w:ascii="Arial"/>
          <w:spacing w:val="-21"/>
          <w:w w:val="85"/>
          <w:sz w:val="20"/>
        </w:rPr>
        <w:t> </w:t>
      </w:r>
      <w:r>
        <w:rPr>
          <w:rFonts w:ascii="Arial"/>
          <w:w w:val="85"/>
          <w:sz w:val="20"/>
        </w:rPr>
        <w:t>water</w:t>
      </w:r>
      <w:r>
        <w:rPr>
          <w:rFonts w:ascii="Arial"/>
          <w:spacing w:val="-20"/>
          <w:w w:val="85"/>
          <w:sz w:val="20"/>
        </w:rPr>
        <w:t> </w:t>
      </w:r>
      <w:r>
        <w:rPr>
          <w:rFonts w:ascii="Arial"/>
          <w:w w:val="85"/>
          <w:sz w:val="20"/>
        </w:rPr>
        <w:t>intrusion.</w:t>
      </w:r>
      <w:r>
        <w:rPr>
          <w:rFonts w:ascii="Arial"/>
          <w:spacing w:val="-21"/>
          <w:w w:val="85"/>
          <w:sz w:val="20"/>
        </w:rPr>
        <w:t> </w:t>
      </w:r>
      <w:r>
        <w:rPr>
          <w:rFonts w:ascii="Arial"/>
          <w:w w:val="85"/>
          <w:sz w:val="20"/>
        </w:rPr>
        <w:t>Conduct</w:t>
      </w:r>
      <w:r>
        <w:rPr>
          <w:rFonts w:ascii="Arial"/>
          <w:spacing w:val="-21"/>
          <w:w w:val="85"/>
          <w:sz w:val="20"/>
        </w:rPr>
        <w:t> </w:t>
      </w:r>
      <w:r>
        <w:rPr>
          <w:rFonts w:ascii="Arial"/>
          <w:w w:val="85"/>
          <w:sz w:val="20"/>
        </w:rPr>
        <w:t>engineering</w:t>
      </w:r>
      <w:r>
        <w:rPr>
          <w:rFonts w:ascii="Arial"/>
          <w:spacing w:val="-20"/>
          <w:w w:val="85"/>
          <w:sz w:val="20"/>
        </w:rPr>
        <w:t> </w:t>
      </w:r>
      <w:r>
        <w:rPr>
          <w:rFonts w:ascii="Arial"/>
          <w:w w:val="85"/>
          <w:sz w:val="20"/>
        </w:rPr>
        <w:t>evaluation</w:t>
      </w:r>
      <w:r>
        <w:rPr>
          <w:rFonts w:ascii="Arial"/>
          <w:spacing w:val="-20"/>
          <w:w w:val="85"/>
          <w:sz w:val="20"/>
        </w:rPr>
        <w:t> </w:t>
      </w:r>
      <w:r>
        <w:rPr>
          <w:rFonts w:ascii="Arial"/>
          <w:w w:val="85"/>
          <w:sz w:val="20"/>
        </w:rPr>
        <w:t>of</w:t>
      </w:r>
      <w:r>
        <w:rPr>
          <w:rFonts w:ascii="Arial"/>
          <w:spacing w:val="-20"/>
          <w:w w:val="85"/>
          <w:sz w:val="20"/>
        </w:rPr>
        <w:t> </w:t>
      </w:r>
      <w:r>
        <w:rPr>
          <w:rFonts w:ascii="Arial"/>
          <w:w w:val="85"/>
          <w:sz w:val="20"/>
        </w:rPr>
        <w:t>the</w:t>
      </w:r>
      <w:r>
        <w:rPr>
          <w:rFonts w:ascii="Arial"/>
          <w:spacing w:val="-21"/>
          <w:w w:val="85"/>
          <w:sz w:val="20"/>
        </w:rPr>
        <w:t> </w:t>
      </w:r>
      <w:r>
        <w:rPr>
          <w:rFonts w:ascii="Arial"/>
          <w:w w:val="85"/>
          <w:sz w:val="20"/>
        </w:rPr>
        <w:t>City's</w:t>
      </w:r>
      <w:r>
        <w:rPr>
          <w:rFonts w:ascii="Arial"/>
          <w:spacing w:val="-21"/>
          <w:w w:val="85"/>
          <w:sz w:val="20"/>
        </w:rPr>
        <w:t> </w:t>
      </w:r>
      <w:r>
        <w:rPr>
          <w:rFonts w:ascii="Arial"/>
          <w:w w:val="85"/>
          <w:sz w:val="20"/>
        </w:rPr>
        <w:t>primary Emergency</w:t>
      </w:r>
      <w:r>
        <w:rPr>
          <w:rFonts w:ascii="Arial"/>
          <w:spacing w:val="-22"/>
          <w:w w:val="85"/>
          <w:sz w:val="20"/>
        </w:rPr>
        <w:t> </w:t>
      </w:r>
      <w:r>
        <w:rPr>
          <w:rFonts w:ascii="Arial"/>
          <w:w w:val="85"/>
          <w:sz w:val="20"/>
        </w:rPr>
        <w:t>Operations</w:t>
      </w:r>
      <w:r>
        <w:rPr>
          <w:rFonts w:ascii="Arial"/>
          <w:spacing w:val="-22"/>
          <w:w w:val="85"/>
          <w:sz w:val="20"/>
        </w:rPr>
        <w:t> </w:t>
      </w:r>
      <w:r>
        <w:rPr>
          <w:rFonts w:ascii="Arial"/>
          <w:w w:val="85"/>
          <w:sz w:val="20"/>
        </w:rPr>
        <w:t>Center</w:t>
      </w:r>
      <w:r>
        <w:rPr>
          <w:rFonts w:ascii="Arial"/>
          <w:spacing w:val="-21"/>
          <w:w w:val="85"/>
          <w:sz w:val="20"/>
        </w:rPr>
        <w:t> </w:t>
      </w:r>
      <w:r>
        <w:rPr>
          <w:rFonts w:ascii="Arial"/>
          <w:w w:val="85"/>
          <w:sz w:val="20"/>
        </w:rPr>
        <w:t>(located</w:t>
      </w:r>
      <w:r>
        <w:rPr>
          <w:rFonts w:ascii="Arial"/>
          <w:spacing w:val="-22"/>
          <w:w w:val="85"/>
          <w:sz w:val="20"/>
        </w:rPr>
        <w:t> </w:t>
      </w:r>
      <w:r>
        <w:rPr>
          <w:rFonts w:ascii="Arial"/>
          <w:w w:val="85"/>
          <w:sz w:val="20"/>
        </w:rPr>
        <w:t>in</w:t>
      </w:r>
      <w:r>
        <w:rPr>
          <w:rFonts w:ascii="Arial"/>
          <w:spacing w:val="-22"/>
          <w:w w:val="85"/>
          <w:sz w:val="20"/>
        </w:rPr>
        <w:t> </w:t>
      </w:r>
      <w:r>
        <w:rPr>
          <w:rFonts w:ascii="Arial"/>
          <w:w w:val="85"/>
          <w:sz w:val="20"/>
        </w:rPr>
        <w:t>Police</w:t>
      </w:r>
      <w:r>
        <w:rPr>
          <w:rFonts w:ascii="Arial"/>
          <w:spacing w:val="-22"/>
          <w:w w:val="85"/>
          <w:sz w:val="20"/>
        </w:rPr>
        <w:t> </w:t>
      </w:r>
      <w:r>
        <w:rPr>
          <w:rFonts w:ascii="Arial"/>
          <w:w w:val="85"/>
          <w:sz w:val="20"/>
        </w:rPr>
        <w:t>Department</w:t>
      </w:r>
      <w:r>
        <w:rPr>
          <w:rFonts w:ascii="Arial"/>
          <w:spacing w:val="-22"/>
          <w:w w:val="85"/>
          <w:sz w:val="20"/>
        </w:rPr>
        <w:t> </w:t>
      </w:r>
      <w:r>
        <w:rPr>
          <w:rFonts w:ascii="Arial"/>
          <w:w w:val="85"/>
          <w:sz w:val="20"/>
        </w:rPr>
        <w:t>building)</w:t>
      </w:r>
      <w:r>
        <w:rPr>
          <w:rFonts w:ascii="Arial"/>
          <w:spacing w:val="-22"/>
          <w:w w:val="85"/>
          <w:sz w:val="20"/>
        </w:rPr>
        <w:t> </w:t>
      </w:r>
      <w:r>
        <w:rPr>
          <w:rFonts w:ascii="Arial"/>
          <w:w w:val="85"/>
          <w:sz w:val="20"/>
        </w:rPr>
        <w:t>for</w:t>
      </w:r>
      <w:r>
        <w:rPr>
          <w:rFonts w:ascii="Arial"/>
          <w:spacing w:val="-22"/>
          <w:w w:val="85"/>
          <w:sz w:val="20"/>
        </w:rPr>
        <w:t> </w:t>
      </w:r>
      <w:r>
        <w:rPr>
          <w:rFonts w:ascii="Arial"/>
          <w:w w:val="85"/>
          <w:sz w:val="20"/>
        </w:rPr>
        <w:t>long</w:t>
      </w:r>
      <w:r>
        <w:rPr>
          <w:rFonts w:ascii="Arial"/>
          <w:spacing w:val="-22"/>
          <w:w w:val="85"/>
          <w:sz w:val="20"/>
        </w:rPr>
        <w:t> </w:t>
      </w:r>
      <w:r>
        <w:rPr>
          <w:rFonts w:ascii="Arial"/>
          <w:w w:val="85"/>
          <w:sz w:val="20"/>
        </w:rPr>
        <w:t>term</w:t>
      </w:r>
      <w:r>
        <w:rPr>
          <w:rFonts w:ascii="Arial"/>
          <w:spacing w:val="-22"/>
          <w:w w:val="85"/>
          <w:sz w:val="20"/>
        </w:rPr>
        <w:t> </w:t>
      </w:r>
      <w:r>
        <w:rPr>
          <w:rFonts w:ascii="Arial"/>
          <w:w w:val="85"/>
          <w:sz w:val="20"/>
        </w:rPr>
        <w:t>protective measures</w:t>
      </w:r>
      <w:r>
        <w:rPr>
          <w:rFonts w:ascii="Arial"/>
          <w:spacing w:val="-27"/>
          <w:w w:val="85"/>
          <w:sz w:val="20"/>
        </w:rPr>
        <w:t> </w:t>
      </w:r>
      <w:r>
        <w:rPr>
          <w:rFonts w:ascii="Arial"/>
          <w:w w:val="85"/>
          <w:sz w:val="20"/>
        </w:rPr>
        <w:t>against</w:t>
      </w:r>
      <w:r>
        <w:rPr>
          <w:rFonts w:ascii="Arial"/>
          <w:spacing w:val="-27"/>
          <w:w w:val="85"/>
          <w:sz w:val="20"/>
        </w:rPr>
        <w:t> </w:t>
      </w:r>
      <w:r>
        <w:rPr>
          <w:rFonts w:ascii="Arial"/>
          <w:w w:val="85"/>
          <w:sz w:val="20"/>
        </w:rPr>
        <w:t>sea</w:t>
      </w:r>
      <w:r>
        <w:rPr>
          <w:rFonts w:ascii="Arial"/>
          <w:spacing w:val="-27"/>
          <w:w w:val="85"/>
          <w:sz w:val="20"/>
        </w:rPr>
        <w:t> </w:t>
      </w:r>
      <w:r>
        <w:rPr>
          <w:rFonts w:ascii="Arial"/>
          <w:w w:val="85"/>
          <w:sz w:val="20"/>
        </w:rPr>
        <w:t>level</w:t>
      </w:r>
      <w:r>
        <w:rPr>
          <w:rFonts w:ascii="Arial"/>
          <w:spacing w:val="-27"/>
          <w:w w:val="85"/>
          <w:sz w:val="20"/>
        </w:rPr>
        <w:t> </w:t>
      </w:r>
      <w:r>
        <w:rPr>
          <w:rFonts w:ascii="Arial"/>
          <w:w w:val="85"/>
          <w:sz w:val="20"/>
        </w:rPr>
        <w:t>rise</w:t>
      </w:r>
      <w:r>
        <w:rPr>
          <w:rFonts w:ascii="Arial"/>
          <w:spacing w:val="-27"/>
          <w:w w:val="85"/>
          <w:sz w:val="20"/>
        </w:rPr>
        <w:t> </w:t>
      </w:r>
      <w:r>
        <w:rPr>
          <w:rFonts w:ascii="Arial"/>
          <w:w w:val="85"/>
          <w:sz w:val="20"/>
        </w:rPr>
        <w:t>and</w:t>
      </w:r>
      <w:r>
        <w:rPr>
          <w:rFonts w:ascii="Arial"/>
          <w:spacing w:val="-27"/>
          <w:w w:val="85"/>
          <w:sz w:val="20"/>
        </w:rPr>
        <w:t> </w:t>
      </w:r>
      <w:r>
        <w:rPr>
          <w:rFonts w:ascii="Arial"/>
          <w:w w:val="85"/>
          <w:sz w:val="20"/>
        </w:rPr>
        <w:t>flooding</w:t>
      </w:r>
      <w:r>
        <w:rPr>
          <w:rFonts w:ascii="Arial"/>
          <w:spacing w:val="-27"/>
          <w:w w:val="85"/>
          <w:sz w:val="20"/>
        </w:rPr>
        <w:t> </w:t>
      </w:r>
      <w:r>
        <w:rPr>
          <w:rFonts w:ascii="Arial"/>
          <w:w w:val="85"/>
          <w:sz w:val="20"/>
        </w:rPr>
        <w:t>impacts.</w:t>
      </w:r>
    </w:p>
    <w:p>
      <w:pPr>
        <w:spacing w:line="228" w:lineRule="exact" w:before="1"/>
        <w:ind w:left="140" w:right="0" w:firstLine="0"/>
        <w:jc w:val="left"/>
        <w:rPr>
          <w:rFonts w:ascii="Arial"/>
          <w:sz w:val="20"/>
        </w:rPr>
      </w:pPr>
      <w:r>
        <w:rPr>
          <w:rFonts w:ascii="Arial"/>
          <w:b/>
          <w:w w:val="85"/>
          <w:sz w:val="20"/>
        </w:rPr>
        <w:t>Hazard </w:t>
      </w:r>
      <w:r>
        <w:rPr>
          <w:rFonts w:ascii="Arial"/>
          <w:w w:val="85"/>
          <w:sz w:val="20"/>
        </w:rPr>
        <w:t>.................................. Flood, sea level rise, storm surge damage, erosion</w:t>
      </w:r>
    </w:p>
    <w:p>
      <w:pPr>
        <w:spacing w:before="0"/>
        <w:ind w:left="140" w:right="0" w:firstLine="0"/>
        <w:jc w:val="left"/>
        <w:rPr>
          <w:rFonts w:ascii="Arial"/>
          <w:sz w:val="20"/>
        </w:rPr>
      </w:pPr>
      <w:r>
        <w:rPr>
          <w:rFonts w:ascii="Arial"/>
          <w:b/>
          <w:w w:val="80"/>
          <w:sz w:val="20"/>
        </w:rPr>
        <w:t>Environmental concerns </w:t>
      </w:r>
      <w:r>
        <w:rPr>
          <w:rFonts w:ascii="Arial"/>
          <w:w w:val="80"/>
          <w:sz w:val="20"/>
        </w:rPr>
        <w:t>.... State and local agency review, information needs, community concerns</w:t>
      </w:r>
    </w:p>
    <w:p>
      <w:pPr>
        <w:spacing w:line="229" w:lineRule="exact" w:before="0"/>
        <w:ind w:left="140" w:right="0" w:firstLine="0"/>
        <w:jc w:val="left"/>
        <w:rPr>
          <w:rFonts w:ascii="Arial"/>
          <w:sz w:val="20"/>
        </w:rPr>
      </w:pPr>
      <w:r>
        <w:rPr>
          <w:rFonts w:ascii="Arial"/>
          <w:b/>
          <w:w w:val="80"/>
          <w:sz w:val="20"/>
        </w:rPr>
        <w:t>Lead department </w:t>
      </w:r>
      <w:r>
        <w:rPr>
          <w:rFonts w:ascii="Arial"/>
          <w:w w:val="80"/>
          <w:sz w:val="20"/>
        </w:rPr>
        <w:t>................. City Manager, Public Works, Water,  EOC</w:t>
      </w:r>
    </w:p>
    <w:p>
      <w:pPr>
        <w:spacing w:line="229" w:lineRule="exact" w:before="0"/>
        <w:ind w:left="140" w:right="0" w:firstLine="0"/>
        <w:jc w:val="left"/>
        <w:rPr>
          <w:rFonts w:ascii="Arial"/>
          <w:sz w:val="20"/>
        </w:rPr>
      </w:pPr>
      <w:r>
        <w:rPr>
          <w:rFonts w:ascii="Arial"/>
          <w:b/>
          <w:w w:val="80"/>
          <w:sz w:val="20"/>
        </w:rPr>
        <w:t>Additional  departments</w:t>
      </w:r>
      <w:r>
        <w:rPr>
          <w:rFonts w:ascii="Arial"/>
          <w:w w:val="80"/>
          <w:sz w:val="20"/>
        </w:rPr>
        <w:t>...... Planning, Redevelopment, Police, Fire, Parks  and Recreation</w:t>
      </w:r>
    </w:p>
    <w:p>
      <w:pPr>
        <w:spacing w:line="229" w:lineRule="exact" w:before="0"/>
        <w:ind w:left="140" w:right="0" w:firstLine="0"/>
        <w:jc w:val="left"/>
        <w:rPr>
          <w:rFonts w:ascii="Arial"/>
          <w:sz w:val="20"/>
        </w:rPr>
      </w:pPr>
      <w:r>
        <w:rPr>
          <w:rFonts w:ascii="Arial"/>
          <w:b/>
          <w:w w:val="80"/>
          <w:sz w:val="20"/>
        </w:rPr>
        <w:t>Timeline  </w:t>
      </w:r>
      <w:r>
        <w:rPr>
          <w:rFonts w:ascii="Arial"/>
          <w:w w:val="80"/>
          <w:sz w:val="20"/>
        </w:rPr>
        <w:t>............................... Ongoing</w:t>
      </w:r>
    </w:p>
    <w:p>
      <w:pPr>
        <w:spacing w:before="0"/>
        <w:ind w:left="2300" w:right="0" w:hanging="2160"/>
        <w:jc w:val="left"/>
        <w:rPr>
          <w:rFonts w:ascii="Arial"/>
          <w:sz w:val="20"/>
        </w:rPr>
      </w:pPr>
      <w:r>
        <w:rPr>
          <w:rFonts w:ascii="Arial"/>
          <w:b/>
          <w:w w:val="85"/>
          <w:sz w:val="20"/>
        </w:rPr>
        <w:t>Resources</w:t>
      </w:r>
      <w:r>
        <w:rPr>
          <w:rFonts w:ascii="Arial"/>
          <w:b/>
          <w:spacing w:val="-32"/>
          <w:w w:val="85"/>
          <w:sz w:val="20"/>
        </w:rPr>
        <w:t> </w:t>
      </w:r>
      <w:r>
        <w:rPr>
          <w:rFonts w:ascii="Arial"/>
          <w:b/>
          <w:w w:val="85"/>
          <w:sz w:val="20"/>
        </w:rPr>
        <w:t>required</w:t>
      </w:r>
      <w:r>
        <w:rPr>
          <w:rFonts w:ascii="Arial"/>
          <w:b/>
          <w:spacing w:val="-36"/>
          <w:w w:val="85"/>
          <w:sz w:val="20"/>
        </w:rPr>
        <w:t> </w:t>
      </w:r>
      <w:r>
        <w:rPr>
          <w:rFonts w:ascii="Arial"/>
          <w:w w:val="85"/>
          <w:sz w:val="20"/>
        </w:rPr>
        <w:t>............</w:t>
      </w:r>
      <w:r>
        <w:rPr>
          <w:rFonts w:ascii="Arial"/>
          <w:spacing w:val="-33"/>
          <w:w w:val="85"/>
          <w:sz w:val="20"/>
        </w:rPr>
        <w:t> </w:t>
      </w:r>
      <w:r>
        <w:rPr>
          <w:rFonts w:ascii="Arial"/>
          <w:spacing w:val="-3"/>
          <w:w w:val="85"/>
          <w:sz w:val="20"/>
        </w:rPr>
        <w:t>Technical</w:t>
      </w:r>
      <w:r>
        <w:rPr>
          <w:rFonts w:ascii="Arial"/>
          <w:spacing w:val="-32"/>
          <w:w w:val="85"/>
          <w:sz w:val="20"/>
        </w:rPr>
        <w:t> </w:t>
      </w:r>
      <w:r>
        <w:rPr>
          <w:rFonts w:ascii="Arial"/>
          <w:w w:val="85"/>
          <w:sz w:val="20"/>
        </w:rPr>
        <w:t>consultants</w:t>
      </w:r>
      <w:r>
        <w:rPr>
          <w:rFonts w:ascii="Arial"/>
          <w:spacing w:val="-32"/>
          <w:w w:val="85"/>
          <w:sz w:val="20"/>
        </w:rPr>
        <w:t> </w:t>
      </w:r>
      <w:r>
        <w:rPr>
          <w:rFonts w:ascii="Arial"/>
          <w:w w:val="85"/>
          <w:sz w:val="20"/>
        </w:rPr>
        <w:t>(geologist,</w:t>
      </w:r>
      <w:r>
        <w:rPr>
          <w:rFonts w:ascii="Arial"/>
          <w:spacing w:val="-31"/>
          <w:w w:val="85"/>
          <w:sz w:val="20"/>
        </w:rPr>
        <w:t> </w:t>
      </w:r>
      <w:r>
        <w:rPr>
          <w:rFonts w:ascii="Arial"/>
          <w:w w:val="85"/>
          <w:sz w:val="20"/>
        </w:rPr>
        <w:t>hydrologist,</w:t>
      </w:r>
      <w:r>
        <w:rPr>
          <w:rFonts w:ascii="Arial"/>
          <w:spacing w:val="-32"/>
          <w:w w:val="85"/>
          <w:sz w:val="20"/>
        </w:rPr>
        <w:t> </w:t>
      </w:r>
      <w:r>
        <w:rPr>
          <w:rFonts w:ascii="Arial"/>
          <w:w w:val="85"/>
          <w:sz w:val="20"/>
        </w:rPr>
        <w:t>geotechnical</w:t>
      </w:r>
      <w:r>
        <w:rPr>
          <w:rFonts w:ascii="Arial"/>
          <w:spacing w:val="-32"/>
          <w:w w:val="85"/>
          <w:sz w:val="20"/>
        </w:rPr>
        <w:t> </w:t>
      </w:r>
      <w:r>
        <w:rPr>
          <w:rFonts w:ascii="Arial"/>
          <w:w w:val="85"/>
          <w:sz w:val="20"/>
        </w:rPr>
        <w:t>and</w:t>
      </w:r>
      <w:r>
        <w:rPr>
          <w:rFonts w:ascii="Arial"/>
          <w:spacing w:val="-31"/>
          <w:w w:val="85"/>
          <w:sz w:val="20"/>
        </w:rPr>
        <w:t> </w:t>
      </w:r>
      <w:r>
        <w:rPr>
          <w:rFonts w:ascii="Arial"/>
          <w:w w:val="85"/>
          <w:sz w:val="20"/>
        </w:rPr>
        <w:t>civil</w:t>
      </w:r>
      <w:r>
        <w:rPr>
          <w:rFonts w:ascii="Arial"/>
          <w:spacing w:val="-31"/>
          <w:w w:val="85"/>
          <w:sz w:val="20"/>
        </w:rPr>
        <w:t> </w:t>
      </w:r>
      <w:r>
        <w:rPr>
          <w:rFonts w:ascii="Arial"/>
          <w:w w:val="85"/>
          <w:sz w:val="20"/>
        </w:rPr>
        <w:t>engineering)</w:t>
      </w:r>
      <w:r>
        <w:rPr>
          <w:rFonts w:ascii="Arial"/>
          <w:spacing w:val="-32"/>
          <w:w w:val="85"/>
          <w:sz w:val="20"/>
        </w:rPr>
        <w:t> </w:t>
      </w:r>
      <w:r>
        <w:rPr>
          <w:rFonts w:ascii="Arial"/>
          <w:w w:val="85"/>
          <w:sz w:val="20"/>
        </w:rPr>
        <w:t>and</w:t>
      </w:r>
      <w:r>
        <w:rPr>
          <w:rFonts w:ascii="Arial"/>
          <w:spacing w:val="-32"/>
          <w:w w:val="85"/>
          <w:sz w:val="20"/>
        </w:rPr>
        <w:t> </w:t>
      </w:r>
      <w:r>
        <w:rPr>
          <w:rFonts w:ascii="Arial"/>
          <w:w w:val="85"/>
          <w:sz w:val="20"/>
        </w:rPr>
        <w:t>engineering </w:t>
      </w:r>
      <w:r>
        <w:rPr>
          <w:rFonts w:ascii="Arial"/>
          <w:w w:val="80"/>
          <w:sz w:val="20"/>
        </w:rPr>
        <w:t>contractor, County Public Works,</w:t>
      </w:r>
      <w:r>
        <w:rPr>
          <w:rFonts w:ascii="Arial"/>
          <w:spacing w:val="31"/>
          <w:w w:val="80"/>
          <w:sz w:val="20"/>
        </w:rPr>
        <w:t> </w:t>
      </w:r>
      <w:r>
        <w:rPr>
          <w:rFonts w:ascii="Arial"/>
          <w:w w:val="80"/>
          <w:sz w:val="20"/>
        </w:rPr>
        <w:t>NFIP</w:t>
      </w:r>
    </w:p>
    <w:p>
      <w:pPr>
        <w:spacing w:line="229" w:lineRule="exact" w:before="2"/>
        <w:ind w:left="140" w:right="0" w:firstLine="0"/>
        <w:jc w:val="left"/>
        <w:rPr>
          <w:rFonts w:ascii="Arial"/>
          <w:sz w:val="20"/>
        </w:rPr>
      </w:pPr>
      <w:r>
        <w:rPr>
          <w:rFonts w:ascii="Arial"/>
          <w:b/>
          <w:w w:val="80"/>
          <w:sz w:val="20"/>
        </w:rPr>
        <w:t>Funding  Source</w:t>
      </w:r>
      <w:r>
        <w:rPr>
          <w:rFonts w:ascii="Arial"/>
          <w:w w:val="80"/>
          <w:sz w:val="20"/>
        </w:rPr>
        <w:t>................... Federal, state,  local funds</w:t>
      </w:r>
    </w:p>
    <w:p>
      <w:pPr>
        <w:spacing w:line="229" w:lineRule="exact" w:before="0"/>
        <w:ind w:left="14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Very  high</w:t>
      </w:r>
    </w:p>
    <w:p>
      <w:pPr>
        <w:pStyle w:val="BodyText"/>
        <w:rPr>
          <w:rFonts w:ascii="Arial"/>
          <w:b/>
        </w:rPr>
      </w:pPr>
    </w:p>
    <w:p>
      <w:pPr>
        <w:spacing w:line="321" w:lineRule="exact" w:before="0"/>
        <w:ind w:left="140" w:right="0" w:firstLine="0"/>
        <w:jc w:val="left"/>
        <w:rPr>
          <w:rFonts w:ascii="Arial"/>
          <w:b/>
          <w:sz w:val="20"/>
        </w:rPr>
      </w:pPr>
      <w:r>
        <w:rPr>
          <w:rFonts w:ascii="Arial"/>
          <w:b/>
          <w:w w:val="85"/>
          <w:sz w:val="28"/>
        </w:rPr>
        <w:t>A-2</w:t>
      </w:r>
      <w:r>
        <w:rPr>
          <w:rFonts w:ascii="Arial"/>
          <w:w w:val="85"/>
          <w:sz w:val="20"/>
        </w:rPr>
        <w:t>...................................... </w:t>
      </w:r>
      <w:r>
        <w:rPr>
          <w:rFonts w:ascii="Arial"/>
          <w:b/>
          <w:w w:val="85"/>
          <w:sz w:val="20"/>
        </w:rPr>
        <w:t>Prepare for potential sea level rise throughout the City</w:t>
      </w:r>
    </w:p>
    <w:p>
      <w:pPr>
        <w:spacing w:before="0"/>
        <w:ind w:left="2300" w:right="418" w:hanging="2160"/>
        <w:jc w:val="left"/>
        <w:rPr>
          <w:rFonts w:ascii="Arial"/>
          <w:sz w:val="20"/>
        </w:rPr>
      </w:pPr>
      <w:r>
        <w:rPr>
          <w:rFonts w:ascii="Arial"/>
          <w:b/>
          <w:w w:val="85"/>
          <w:sz w:val="20"/>
        </w:rPr>
        <w:t>Proposed</w:t>
      </w:r>
      <w:r>
        <w:rPr>
          <w:rFonts w:ascii="Arial"/>
          <w:b/>
          <w:spacing w:val="-18"/>
          <w:w w:val="85"/>
          <w:sz w:val="20"/>
        </w:rPr>
        <w:t> </w:t>
      </w:r>
      <w:r>
        <w:rPr>
          <w:rFonts w:ascii="Arial"/>
          <w:b/>
          <w:w w:val="85"/>
          <w:sz w:val="20"/>
        </w:rPr>
        <w:t>activities</w:t>
      </w:r>
      <w:r>
        <w:rPr>
          <w:rFonts w:ascii="Arial"/>
          <w:b/>
          <w:spacing w:val="-33"/>
          <w:w w:val="85"/>
          <w:sz w:val="20"/>
        </w:rPr>
        <w:t> </w:t>
      </w:r>
      <w:r>
        <w:rPr>
          <w:rFonts w:ascii="Arial"/>
          <w:w w:val="85"/>
          <w:sz w:val="20"/>
        </w:rPr>
        <w:t>.............</w:t>
      </w:r>
      <w:r>
        <w:rPr>
          <w:rFonts w:ascii="Arial"/>
          <w:spacing w:val="-20"/>
          <w:w w:val="85"/>
          <w:sz w:val="20"/>
        </w:rPr>
        <w:t> </w:t>
      </w:r>
      <w:r>
        <w:rPr>
          <w:rFonts w:ascii="Arial"/>
          <w:w w:val="85"/>
          <w:sz w:val="20"/>
        </w:rPr>
        <w:t>Install</w:t>
      </w:r>
      <w:r>
        <w:rPr>
          <w:rFonts w:ascii="Arial"/>
          <w:spacing w:val="-18"/>
          <w:w w:val="85"/>
          <w:sz w:val="20"/>
        </w:rPr>
        <w:t> </w:t>
      </w:r>
      <w:r>
        <w:rPr>
          <w:rFonts w:ascii="Arial"/>
          <w:w w:val="85"/>
          <w:sz w:val="20"/>
        </w:rPr>
        <w:t>permanent</w:t>
      </w:r>
      <w:r>
        <w:rPr>
          <w:rFonts w:ascii="Arial"/>
          <w:spacing w:val="-18"/>
          <w:w w:val="85"/>
          <w:sz w:val="20"/>
        </w:rPr>
        <w:t> </w:t>
      </w:r>
      <w:r>
        <w:rPr>
          <w:rFonts w:ascii="Arial"/>
          <w:w w:val="85"/>
          <w:sz w:val="20"/>
        </w:rPr>
        <w:t>tide</w:t>
      </w:r>
      <w:r>
        <w:rPr>
          <w:rFonts w:ascii="Arial"/>
          <w:spacing w:val="-18"/>
          <w:w w:val="85"/>
          <w:sz w:val="20"/>
        </w:rPr>
        <w:t> </w:t>
      </w:r>
      <w:r>
        <w:rPr>
          <w:rFonts w:ascii="Arial"/>
          <w:w w:val="85"/>
          <w:sz w:val="20"/>
        </w:rPr>
        <w:t>gauges</w:t>
      </w:r>
      <w:r>
        <w:rPr>
          <w:rFonts w:ascii="Arial"/>
          <w:spacing w:val="-18"/>
          <w:w w:val="85"/>
          <w:sz w:val="20"/>
        </w:rPr>
        <w:t> </w:t>
      </w:r>
      <w:r>
        <w:rPr>
          <w:rFonts w:ascii="Arial"/>
          <w:w w:val="85"/>
          <w:sz w:val="20"/>
        </w:rPr>
        <w:t>to</w:t>
      </w:r>
      <w:r>
        <w:rPr>
          <w:rFonts w:ascii="Arial"/>
          <w:spacing w:val="-16"/>
          <w:w w:val="85"/>
          <w:sz w:val="20"/>
        </w:rPr>
        <w:t> </w:t>
      </w:r>
      <w:r>
        <w:rPr>
          <w:rFonts w:ascii="Arial"/>
          <w:w w:val="85"/>
          <w:sz w:val="20"/>
        </w:rPr>
        <w:t>monitor</w:t>
      </w:r>
      <w:r>
        <w:rPr>
          <w:rFonts w:ascii="Arial"/>
          <w:spacing w:val="-18"/>
          <w:w w:val="85"/>
          <w:sz w:val="20"/>
        </w:rPr>
        <w:t> </w:t>
      </w:r>
      <w:r>
        <w:rPr>
          <w:rFonts w:ascii="Arial"/>
          <w:w w:val="85"/>
          <w:sz w:val="20"/>
        </w:rPr>
        <w:t>sea</w:t>
      </w:r>
      <w:r>
        <w:rPr>
          <w:rFonts w:ascii="Arial"/>
          <w:spacing w:val="-18"/>
          <w:w w:val="85"/>
          <w:sz w:val="20"/>
        </w:rPr>
        <w:t> </w:t>
      </w:r>
      <w:r>
        <w:rPr>
          <w:rFonts w:ascii="Arial"/>
          <w:w w:val="85"/>
          <w:sz w:val="20"/>
        </w:rPr>
        <w:t>level</w:t>
      </w:r>
      <w:r>
        <w:rPr>
          <w:rFonts w:ascii="Arial"/>
          <w:spacing w:val="-18"/>
          <w:w w:val="85"/>
          <w:sz w:val="20"/>
        </w:rPr>
        <w:t> </w:t>
      </w:r>
      <w:r>
        <w:rPr>
          <w:rFonts w:ascii="Arial"/>
          <w:w w:val="85"/>
          <w:sz w:val="20"/>
        </w:rPr>
        <w:t>or</w:t>
      </w:r>
      <w:r>
        <w:rPr>
          <w:rFonts w:ascii="Arial"/>
          <w:spacing w:val="-18"/>
          <w:w w:val="85"/>
          <w:sz w:val="20"/>
        </w:rPr>
        <w:t> </w:t>
      </w:r>
      <w:r>
        <w:rPr>
          <w:rFonts w:ascii="Arial"/>
          <w:w w:val="85"/>
          <w:sz w:val="20"/>
        </w:rPr>
        <w:t>work</w:t>
      </w:r>
      <w:r>
        <w:rPr>
          <w:rFonts w:ascii="Arial"/>
          <w:spacing w:val="-18"/>
          <w:w w:val="85"/>
          <w:sz w:val="20"/>
        </w:rPr>
        <w:t> </w:t>
      </w:r>
      <w:r>
        <w:rPr>
          <w:rFonts w:ascii="Arial"/>
          <w:w w:val="85"/>
          <w:sz w:val="20"/>
        </w:rPr>
        <w:t>conjunctively</w:t>
      </w:r>
      <w:r>
        <w:rPr>
          <w:rFonts w:ascii="Arial"/>
          <w:spacing w:val="-18"/>
          <w:w w:val="85"/>
          <w:sz w:val="20"/>
        </w:rPr>
        <w:t> </w:t>
      </w:r>
      <w:r>
        <w:rPr>
          <w:rFonts w:ascii="Arial"/>
          <w:w w:val="85"/>
          <w:sz w:val="20"/>
        </w:rPr>
        <w:t>with</w:t>
      </w:r>
      <w:r>
        <w:rPr>
          <w:rFonts w:ascii="Arial"/>
          <w:spacing w:val="-18"/>
          <w:w w:val="85"/>
          <w:sz w:val="20"/>
        </w:rPr>
        <w:t> </w:t>
      </w:r>
      <w:r>
        <w:rPr>
          <w:rFonts w:ascii="Arial"/>
          <w:w w:val="85"/>
          <w:sz w:val="20"/>
        </w:rPr>
        <w:t>agencies</w:t>
      </w:r>
      <w:r>
        <w:rPr>
          <w:rFonts w:ascii="Arial"/>
          <w:spacing w:val="-18"/>
          <w:w w:val="85"/>
          <w:sz w:val="20"/>
        </w:rPr>
        <w:t> </w:t>
      </w:r>
      <w:r>
        <w:rPr>
          <w:rFonts w:ascii="Arial"/>
          <w:w w:val="85"/>
          <w:sz w:val="20"/>
        </w:rPr>
        <w:t>that intend</w:t>
      </w:r>
      <w:r>
        <w:rPr>
          <w:rFonts w:ascii="Arial"/>
          <w:spacing w:val="-21"/>
          <w:w w:val="85"/>
          <w:sz w:val="20"/>
        </w:rPr>
        <w:t> </w:t>
      </w:r>
      <w:r>
        <w:rPr>
          <w:rFonts w:ascii="Arial"/>
          <w:w w:val="85"/>
          <w:sz w:val="20"/>
        </w:rPr>
        <w:t>to</w:t>
      </w:r>
      <w:r>
        <w:rPr>
          <w:rFonts w:ascii="Arial"/>
          <w:spacing w:val="-21"/>
          <w:w w:val="85"/>
          <w:sz w:val="20"/>
        </w:rPr>
        <w:t> </w:t>
      </w:r>
      <w:r>
        <w:rPr>
          <w:rFonts w:ascii="Arial"/>
          <w:w w:val="85"/>
          <w:sz w:val="20"/>
        </w:rPr>
        <w:t>install</w:t>
      </w:r>
      <w:r>
        <w:rPr>
          <w:rFonts w:ascii="Arial"/>
          <w:spacing w:val="-21"/>
          <w:w w:val="85"/>
          <w:sz w:val="20"/>
        </w:rPr>
        <w:t> </w:t>
      </w:r>
      <w:r>
        <w:rPr>
          <w:rFonts w:ascii="Arial"/>
          <w:w w:val="85"/>
          <w:sz w:val="20"/>
        </w:rPr>
        <w:t>gauges;</w:t>
      </w:r>
      <w:r>
        <w:rPr>
          <w:rFonts w:ascii="Arial"/>
          <w:spacing w:val="-21"/>
          <w:w w:val="85"/>
          <w:sz w:val="20"/>
        </w:rPr>
        <w:t> </w:t>
      </w:r>
      <w:r>
        <w:rPr>
          <w:rFonts w:ascii="Arial"/>
          <w:w w:val="85"/>
          <w:sz w:val="20"/>
        </w:rPr>
        <w:t>install</w:t>
      </w:r>
      <w:r>
        <w:rPr>
          <w:rFonts w:ascii="Arial"/>
          <w:spacing w:val="-21"/>
          <w:w w:val="85"/>
          <w:sz w:val="20"/>
        </w:rPr>
        <w:t> </w:t>
      </w:r>
      <w:r>
        <w:rPr>
          <w:rFonts w:ascii="Arial"/>
          <w:w w:val="85"/>
          <w:sz w:val="20"/>
        </w:rPr>
        <w:t>ground</w:t>
      </w:r>
      <w:r>
        <w:rPr>
          <w:rFonts w:ascii="Arial"/>
          <w:spacing w:val="-21"/>
          <w:w w:val="85"/>
          <w:sz w:val="20"/>
        </w:rPr>
        <w:t> </w:t>
      </w:r>
      <w:r>
        <w:rPr>
          <w:rFonts w:ascii="Arial"/>
          <w:w w:val="85"/>
          <w:sz w:val="20"/>
        </w:rPr>
        <w:t>water</w:t>
      </w:r>
      <w:r>
        <w:rPr>
          <w:rFonts w:ascii="Arial"/>
          <w:spacing w:val="-21"/>
          <w:w w:val="85"/>
          <w:sz w:val="20"/>
        </w:rPr>
        <w:t> </w:t>
      </w:r>
      <w:r>
        <w:rPr>
          <w:rFonts w:ascii="Arial"/>
          <w:w w:val="85"/>
          <w:sz w:val="20"/>
        </w:rPr>
        <w:t>monitoring</w:t>
      </w:r>
      <w:r>
        <w:rPr>
          <w:rFonts w:ascii="Arial"/>
          <w:spacing w:val="-21"/>
          <w:w w:val="85"/>
          <w:sz w:val="20"/>
        </w:rPr>
        <w:t> </w:t>
      </w:r>
      <w:r>
        <w:rPr>
          <w:rFonts w:ascii="Arial"/>
          <w:w w:val="85"/>
          <w:sz w:val="20"/>
        </w:rPr>
        <w:t>wells</w:t>
      </w:r>
      <w:r>
        <w:rPr>
          <w:rFonts w:ascii="Arial"/>
          <w:spacing w:val="-21"/>
          <w:w w:val="85"/>
          <w:sz w:val="20"/>
        </w:rPr>
        <w:t> </w:t>
      </w:r>
      <w:r>
        <w:rPr>
          <w:rFonts w:ascii="Arial"/>
          <w:w w:val="85"/>
          <w:sz w:val="20"/>
        </w:rPr>
        <w:t>to</w:t>
      </w:r>
      <w:r>
        <w:rPr>
          <w:rFonts w:ascii="Arial"/>
          <w:spacing w:val="-21"/>
          <w:w w:val="85"/>
          <w:sz w:val="20"/>
        </w:rPr>
        <w:t> </w:t>
      </w:r>
      <w:r>
        <w:rPr>
          <w:rFonts w:ascii="Arial"/>
          <w:w w:val="85"/>
          <w:sz w:val="20"/>
        </w:rPr>
        <w:t>track</w:t>
      </w:r>
      <w:r>
        <w:rPr>
          <w:rFonts w:ascii="Arial"/>
          <w:spacing w:val="-21"/>
          <w:w w:val="85"/>
          <w:sz w:val="20"/>
        </w:rPr>
        <w:t> </w:t>
      </w:r>
      <w:r>
        <w:rPr>
          <w:rFonts w:ascii="Arial"/>
          <w:w w:val="85"/>
          <w:sz w:val="20"/>
        </w:rPr>
        <w:t>water</w:t>
      </w:r>
      <w:r>
        <w:rPr>
          <w:rFonts w:ascii="Arial"/>
          <w:spacing w:val="-21"/>
          <w:w w:val="85"/>
          <w:sz w:val="20"/>
        </w:rPr>
        <w:t> </w:t>
      </w:r>
      <w:r>
        <w:rPr>
          <w:rFonts w:ascii="Arial"/>
          <w:w w:val="85"/>
          <w:sz w:val="20"/>
        </w:rPr>
        <w:t>table</w:t>
      </w:r>
      <w:r>
        <w:rPr>
          <w:rFonts w:ascii="Arial"/>
          <w:spacing w:val="-21"/>
          <w:w w:val="85"/>
          <w:sz w:val="20"/>
        </w:rPr>
        <w:t> </w:t>
      </w:r>
      <w:r>
        <w:rPr>
          <w:rFonts w:ascii="Arial"/>
          <w:w w:val="85"/>
          <w:sz w:val="20"/>
        </w:rPr>
        <w:t>rise;</w:t>
      </w:r>
      <w:r>
        <w:rPr>
          <w:rFonts w:ascii="Arial"/>
          <w:spacing w:val="-21"/>
          <w:w w:val="85"/>
          <w:sz w:val="20"/>
        </w:rPr>
        <w:t> </w:t>
      </w:r>
      <w:r>
        <w:rPr>
          <w:rFonts w:ascii="Arial"/>
          <w:w w:val="85"/>
          <w:sz w:val="20"/>
        </w:rPr>
        <w:t>upgrade infrastructure</w:t>
      </w:r>
      <w:r>
        <w:rPr>
          <w:rFonts w:ascii="Arial"/>
          <w:spacing w:val="-19"/>
          <w:w w:val="85"/>
          <w:sz w:val="20"/>
        </w:rPr>
        <w:t> </w:t>
      </w:r>
      <w:r>
        <w:rPr>
          <w:rFonts w:ascii="Arial"/>
          <w:w w:val="85"/>
          <w:sz w:val="20"/>
        </w:rPr>
        <w:t>to</w:t>
      </w:r>
      <w:r>
        <w:rPr>
          <w:rFonts w:ascii="Arial"/>
          <w:spacing w:val="-19"/>
          <w:w w:val="85"/>
          <w:sz w:val="20"/>
        </w:rPr>
        <w:t> </w:t>
      </w:r>
      <w:r>
        <w:rPr>
          <w:rFonts w:ascii="Arial"/>
          <w:w w:val="85"/>
          <w:sz w:val="20"/>
        </w:rPr>
        <w:t>adapt</w:t>
      </w:r>
      <w:r>
        <w:rPr>
          <w:rFonts w:ascii="Arial"/>
          <w:spacing w:val="-18"/>
          <w:w w:val="85"/>
          <w:sz w:val="20"/>
        </w:rPr>
        <w:t> </w:t>
      </w:r>
      <w:r>
        <w:rPr>
          <w:rFonts w:ascii="Arial"/>
          <w:w w:val="85"/>
          <w:sz w:val="20"/>
        </w:rPr>
        <w:t>to</w:t>
      </w:r>
      <w:r>
        <w:rPr>
          <w:rFonts w:ascii="Arial"/>
          <w:spacing w:val="-18"/>
          <w:w w:val="85"/>
          <w:sz w:val="20"/>
        </w:rPr>
        <w:t> </w:t>
      </w:r>
      <w:r>
        <w:rPr>
          <w:rFonts w:ascii="Arial"/>
          <w:w w:val="85"/>
          <w:sz w:val="20"/>
        </w:rPr>
        <w:t>higher</w:t>
      </w:r>
      <w:r>
        <w:rPr>
          <w:rFonts w:ascii="Arial"/>
          <w:spacing w:val="-18"/>
          <w:w w:val="85"/>
          <w:sz w:val="20"/>
        </w:rPr>
        <w:t> </w:t>
      </w:r>
      <w:r>
        <w:rPr>
          <w:rFonts w:ascii="Arial"/>
          <w:w w:val="85"/>
          <w:sz w:val="20"/>
        </w:rPr>
        <w:t>sea</w:t>
      </w:r>
      <w:r>
        <w:rPr>
          <w:rFonts w:ascii="Arial"/>
          <w:spacing w:val="-18"/>
          <w:w w:val="85"/>
          <w:sz w:val="20"/>
        </w:rPr>
        <w:t> </w:t>
      </w:r>
      <w:r>
        <w:rPr>
          <w:rFonts w:ascii="Arial"/>
          <w:w w:val="85"/>
          <w:sz w:val="20"/>
        </w:rPr>
        <w:t>level</w:t>
      </w:r>
      <w:r>
        <w:rPr>
          <w:rFonts w:ascii="Arial"/>
          <w:spacing w:val="-19"/>
          <w:w w:val="85"/>
          <w:sz w:val="20"/>
        </w:rPr>
        <w:t> </w:t>
      </w:r>
      <w:r>
        <w:rPr>
          <w:rFonts w:ascii="Arial"/>
          <w:w w:val="85"/>
          <w:sz w:val="20"/>
        </w:rPr>
        <w:t>and</w:t>
      </w:r>
      <w:r>
        <w:rPr>
          <w:rFonts w:ascii="Arial"/>
          <w:spacing w:val="-18"/>
          <w:w w:val="85"/>
          <w:sz w:val="20"/>
        </w:rPr>
        <w:t> </w:t>
      </w:r>
      <w:r>
        <w:rPr>
          <w:rFonts w:ascii="Arial"/>
          <w:w w:val="85"/>
          <w:sz w:val="20"/>
        </w:rPr>
        <w:t>water</w:t>
      </w:r>
      <w:r>
        <w:rPr>
          <w:rFonts w:ascii="Arial"/>
          <w:spacing w:val="-18"/>
          <w:w w:val="85"/>
          <w:sz w:val="20"/>
        </w:rPr>
        <w:t> </w:t>
      </w:r>
      <w:r>
        <w:rPr>
          <w:rFonts w:ascii="Arial"/>
          <w:w w:val="85"/>
          <w:sz w:val="20"/>
        </w:rPr>
        <w:t>table.</w:t>
      </w:r>
      <w:r>
        <w:rPr>
          <w:rFonts w:ascii="Arial"/>
          <w:spacing w:val="-18"/>
          <w:w w:val="85"/>
          <w:sz w:val="20"/>
        </w:rPr>
        <w:t> </w:t>
      </w:r>
      <w:r>
        <w:rPr>
          <w:rFonts w:ascii="Arial"/>
          <w:w w:val="85"/>
          <w:sz w:val="20"/>
        </w:rPr>
        <w:t>Protect</w:t>
      </w:r>
      <w:r>
        <w:rPr>
          <w:rFonts w:ascii="Arial"/>
          <w:spacing w:val="-19"/>
          <w:w w:val="85"/>
          <w:sz w:val="20"/>
        </w:rPr>
        <w:t> </w:t>
      </w:r>
      <w:r>
        <w:rPr>
          <w:rFonts w:ascii="Arial"/>
          <w:w w:val="85"/>
          <w:sz w:val="20"/>
        </w:rPr>
        <w:t>freshwater</w:t>
      </w:r>
      <w:r>
        <w:rPr>
          <w:rFonts w:ascii="Arial"/>
          <w:spacing w:val="-17"/>
          <w:w w:val="85"/>
          <w:sz w:val="20"/>
        </w:rPr>
        <w:t> </w:t>
      </w:r>
      <w:r>
        <w:rPr>
          <w:rFonts w:ascii="Arial"/>
          <w:w w:val="85"/>
          <w:sz w:val="20"/>
        </w:rPr>
        <w:t>resources</w:t>
      </w:r>
      <w:r>
        <w:rPr>
          <w:rFonts w:ascii="Arial"/>
          <w:spacing w:val="-19"/>
          <w:w w:val="85"/>
          <w:sz w:val="20"/>
        </w:rPr>
        <w:t> </w:t>
      </w:r>
      <w:r>
        <w:rPr>
          <w:rFonts w:ascii="Arial"/>
          <w:w w:val="85"/>
          <w:sz w:val="20"/>
        </w:rPr>
        <w:t>from saltwater</w:t>
      </w:r>
      <w:r>
        <w:rPr>
          <w:rFonts w:ascii="Arial"/>
          <w:spacing w:val="-26"/>
          <w:w w:val="85"/>
          <w:sz w:val="20"/>
        </w:rPr>
        <w:t> </w:t>
      </w:r>
      <w:r>
        <w:rPr>
          <w:rFonts w:ascii="Arial"/>
          <w:w w:val="85"/>
          <w:sz w:val="20"/>
        </w:rPr>
        <w:t>intrusion.</w:t>
      </w:r>
      <w:r>
        <w:rPr>
          <w:rFonts w:ascii="Arial"/>
          <w:spacing w:val="-27"/>
          <w:w w:val="85"/>
          <w:sz w:val="20"/>
        </w:rPr>
        <w:t> </w:t>
      </w:r>
      <w:r>
        <w:rPr>
          <w:rFonts w:ascii="Arial"/>
          <w:w w:val="85"/>
          <w:sz w:val="20"/>
        </w:rPr>
        <w:t>Prepare</w:t>
      </w:r>
      <w:r>
        <w:rPr>
          <w:rFonts w:ascii="Arial"/>
          <w:spacing w:val="-27"/>
          <w:w w:val="85"/>
          <w:sz w:val="20"/>
        </w:rPr>
        <w:t> </w:t>
      </w:r>
      <w:r>
        <w:rPr>
          <w:rFonts w:ascii="Arial"/>
          <w:w w:val="85"/>
          <w:sz w:val="20"/>
        </w:rPr>
        <w:t>for</w:t>
      </w:r>
      <w:r>
        <w:rPr>
          <w:rFonts w:ascii="Arial"/>
          <w:spacing w:val="-26"/>
          <w:w w:val="85"/>
          <w:sz w:val="20"/>
        </w:rPr>
        <w:t> </w:t>
      </w:r>
      <w:r>
        <w:rPr>
          <w:rFonts w:ascii="Arial"/>
          <w:w w:val="85"/>
          <w:sz w:val="20"/>
        </w:rPr>
        <w:t>redistribution</w:t>
      </w:r>
      <w:r>
        <w:rPr>
          <w:rFonts w:ascii="Arial"/>
          <w:spacing w:val="-26"/>
          <w:w w:val="85"/>
          <w:sz w:val="20"/>
        </w:rPr>
        <w:t> </w:t>
      </w:r>
      <w:r>
        <w:rPr>
          <w:rFonts w:ascii="Arial"/>
          <w:w w:val="85"/>
          <w:sz w:val="20"/>
        </w:rPr>
        <w:t>of</w:t>
      </w:r>
      <w:r>
        <w:rPr>
          <w:rFonts w:ascii="Arial"/>
          <w:spacing w:val="-26"/>
          <w:w w:val="85"/>
          <w:sz w:val="20"/>
        </w:rPr>
        <w:t> </w:t>
      </w:r>
      <w:r>
        <w:rPr>
          <w:rFonts w:ascii="Arial"/>
          <w:w w:val="85"/>
          <w:sz w:val="20"/>
        </w:rPr>
        <w:t>groundwater</w:t>
      </w:r>
      <w:r>
        <w:rPr>
          <w:rFonts w:ascii="Arial"/>
          <w:spacing w:val="-26"/>
          <w:w w:val="85"/>
          <w:sz w:val="20"/>
        </w:rPr>
        <w:t> </w:t>
      </w:r>
      <w:r>
        <w:rPr>
          <w:rFonts w:ascii="Arial"/>
          <w:w w:val="85"/>
          <w:sz w:val="20"/>
        </w:rPr>
        <w:t>pumping</w:t>
      </w:r>
      <w:r>
        <w:rPr>
          <w:rFonts w:ascii="Arial"/>
          <w:spacing w:val="-26"/>
          <w:w w:val="85"/>
          <w:sz w:val="20"/>
        </w:rPr>
        <w:t> </w:t>
      </w:r>
      <w:r>
        <w:rPr>
          <w:rFonts w:ascii="Arial"/>
          <w:w w:val="85"/>
          <w:sz w:val="20"/>
        </w:rPr>
        <w:t>away</w:t>
      </w:r>
      <w:r>
        <w:rPr>
          <w:rFonts w:ascii="Arial"/>
          <w:spacing w:val="-26"/>
          <w:w w:val="85"/>
          <w:sz w:val="20"/>
        </w:rPr>
        <w:t> </w:t>
      </w:r>
      <w:r>
        <w:rPr>
          <w:rFonts w:ascii="Arial"/>
          <w:w w:val="85"/>
          <w:sz w:val="20"/>
        </w:rPr>
        <w:t>from</w:t>
      </w:r>
      <w:r>
        <w:rPr>
          <w:rFonts w:ascii="Arial"/>
          <w:spacing w:val="-26"/>
          <w:w w:val="85"/>
          <w:sz w:val="20"/>
        </w:rPr>
        <w:t> </w:t>
      </w:r>
      <w:r>
        <w:rPr>
          <w:rFonts w:ascii="Arial"/>
          <w:w w:val="85"/>
          <w:sz w:val="20"/>
        </w:rPr>
        <w:t>coastal</w:t>
      </w:r>
      <w:r>
        <w:rPr>
          <w:rFonts w:ascii="Arial"/>
          <w:spacing w:val="-27"/>
          <w:w w:val="85"/>
          <w:sz w:val="20"/>
        </w:rPr>
        <w:t> </w:t>
      </w:r>
      <w:r>
        <w:rPr>
          <w:rFonts w:ascii="Arial"/>
          <w:w w:val="85"/>
          <w:sz w:val="20"/>
        </w:rPr>
        <w:t>areas </w:t>
      </w:r>
      <w:r>
        <w:rPr>
          <w:rFonts w:ascii="Arial"/>
          <w:w w:val="80"/>
          <w:sz w:val="20"/>
        </w:rPr>
        <w:t>susceptible to salt</w:t>
      </w:r>
      <w:r>
        <w:rPr>
          <w:rFonts w:ascii="Arial"/>
          <w:spacing w:val="23"/>
          <w:w w:val="80"/>
          <w:sz w:val="20"/>
        </w:rPr>
        <w:t> </w:t>
      </w:r>
      <w:r>
        <w:rPr>
          <w:rFonts w:ascii="Arial"/>
          <w:w w:val="80"/>
          <w:sz w:val="20"/>
        </w:rPr>
        <w:t>intrusion.</w:t>
      </w:r>
    </w:p>
    <w:p>
      <w:pPr>
        <w:spacing w:before="2"/>
        <w:ind w:left="140" w:right="4284" w:firstLine="0"/>
        <w:jc w:val="left"/>
        <w:rPr>
          <w:rFonts w:ascii="Arial"/>
          <w:sz w:val="20"/>
        </w:rPr>
      </w:pPr>
      <w:r>
        <w:rPr>
          <w:rFonts w:ascii="Arial"/>
          <w:b/>
          <w:w w:val="85"/>
          <w:sz w:val="20"/>
        </w:rPr>
        <w:t>Hazard</w:t>
      </w:r>
      <w:r>
        <w:rPr>
          <w:rFonts w:ascii="Arial"/>
          <w:b/>
          <w:spacing w:val="-39"/>
          <w:w w:val="85"/>
          <w:sz w:val="20"/>
        </w:rPr>
        <w:t> </w:t>
      </w:r>
      <w:r>
        <w:rPr>
          <w:rFonts w:ascii="Arial"/>
          <w:w w:val="85"/>
          <w:sz w:val="20"/>
        </w:rPr>
        <w:t>..................................</w:t>
      </w:r>
      <w:r>
        <w:rPr>
          <w:rFonts w:ascii="Arial"/>
          <w:spacing w:val="-30"/>
          <w:w w:val="85"/>
          <w:sz w:val="20"/>
        </w:rPr>
        <w:t> </w:t>
      </w:r>
      <w:r>
        <w:rPr>
          <w:rFonts w:ascii="Arial"/>
          <w:w w:val="85"/>
          <w:sz w:val="20"/>
        </w:rPr>
        <w:t>Sea</w:t>
      </w:r>
      <w:r>
        <w:rPr>
          <w:rFonts w:ascii="Arial"/>
          <w:spacing w:val="-28"/>
          <w:w w:val="85"/>
          <w:sz w:val="20"/>
        </w:rPr>
        <w:t> </w:t>
      </w:r>
      <w:r>
        <w:rPr>
          <w:rFonts w:ascii="Arial"/>
          <w:w w:val="85"/>
          <w:sz w:val="20"/>
        </w:rPr>
        <w:t>level</w:t>
      </w:r>
      <w:r>
        <w:rPr>
          <w:rFonts w:ascii="Arial"/>
          <w:spacing w:val="-29"/>
          <w:w w:val="85"/>
          <w:sz w:val="20"/>
        </w:rPr>
        <w:t> </w:t>
      </w:r>
      <w:r>
        <w:rPr>
          <w:rFonts w:ascii="Arial"/>
          <w:w w:val="85"/>
          <w:sz w:val="20"/>
        </w:rPr>
        <w:t>rise,</w:t>
      </w:r>
      <w:r>
        <w:rPr>
          <w:rFonts w:ascii="Arial"/>
          <w:spacing w:val="-29"/>
          <w:w w:val="85"/>
          <w:sz w:val="20"/>
        </w:rPr>
        <w:t> </w:t>
      </w:r>
      <w:r>
        <w:rPr>
          <w:rFonts w:ascii="Arial"/>
          <w:w w:val="85"/>
          <w:sz w:val="20"/>
        </w:rPr>
        <w:t>higher</w:t>
      </w:r>
      <w:r>
        <w:rPr>
          <w:rFonts w:ascii="Arial"/>
          <w:spacing w:val="-28"/>
          <w:w w:val="85"/>
          <w:sz w:val="20"/>
        </w:rPr>
        <w:t> </w:t>
      </w:r>
      <w:r>
        <w:rPr>
          <w:rFonts w:ascii="Arial"/>
          <w:w w:val="85"/>
          <w:sz w:val="20"/>
        </w:rPr>
        <w:t>water</w:t>
      </w:r>
      <w:r>
        <w:rPr>
          <w:rFonts w:ascii="Arial"/>
          <w:spacing w:val="-28"/>
          <w:w w:val="85"/>
          <w:sz w:val="20"/>
        </w:rPr>
        <w:t> </w:t>
      </w:r>
      <w:r>
        <w:rPr>
          <w:rFonts w:ascii="Arial"/>
          <w:w w:val="85"/>
          <w:sz w:val="20"/>
        </w:rPr>
        <w:t>table,</w:t>
      </w:r>
      <w:r>
        <w:rPr>
          <w:rFonts w:ascii="Arial"/>
          <w:spacing w:val="-28"/>
          <w:w w:val="85"/>
          <w:sz w:val="20"/>
        </w:rPr>
        <w:t> </w:t>
      </w:r>
      <w:r>
        <w:rPr>
          <w:rFonts w:ascii="Arial"/>
          <w:w w:val="85"/>
          <w:sz w:val="20"/>
        </w:rPr>
        <w:t>flooding </w:t>
      </w:r>
      <w:r>
        <w:rPr>
          <w:rFonts w:ascii="Arial"/>
          <w:b/>
          <w:w w:val="85"/>
          <w:sz w:val="20"/>
        </w:rPr>
        <w:t>Lead department </w:t>
      </w:r>
      <w:r>
        <w:rPr>
          <w:rFonts w:ascii="Arial"/>
          <w:w w:val="85"/>
          <w:sz w:val="20"/>
        </w:rPr>
        <w:t>................. City Manager, Public Works and Water </w:t>
      </w:r>
      <w:r>
        <w:rPr>
          <w:rFonts w:ascii="Arial"/>
          <w:b/>
          <w:w w:val="80"/>
          <w:sz w:val="20"/>
        </w:rPr>
        <w:t>Additional  departments</w:t>
      </w:r>
      <w:r>
        <w:rPr>
          <w:rFonts w:ascii="Arial"/>
          <w:w w:val="80"/>
          <w:sz w:val="20"/>
        </w:rPr>
        <w:t>...... All departments; Port</w:t>
      </w:r>
      <w:r>
        <w:rPr>
          <w:rFonts w:ascii="Arial"/>
          <w:spacing w:val="30"/>
          <w:w w:val="80"/>
          <w:sz w:val="20"/>
        </w:rPr>
        <w:t> </w:t>
      </w:r>
      <w:r>
        <w:rPr>
          <w:rFonts w:ascii="Arial"/>
          <w:w w:val="80"/>
          <w:sz w:val="20"/>
        </w:rPr>
        <w:t>District</w:t>
      </w:r>
    </w:p>
    <w:p>
      <w:pPr>
        <w:spacing w:line="228" w:lineRule="exact" w:before="0"/>
        <w:ind w:left="140" w:right="0" w:firstLine="0"/>
        <w:jc w:val="left"/>
        <w:rPr>
          <w:rFonts w:ascii="Arial"/>
          <w:sz w:val="20"/>
        </w:rPr>
      </w:pPr>
      <w:r>
        <w:rPr>
          <w:rFonts w:ascii="Arial"/>
          <w:b/>
          <w:w w:val="80"/>
          <w:sz w:val="20"/>
        </w:rPr>
        <w:t>Timeline  </w:t>
      </w:r>
      <w:r>
        <w:rPr>
          <w:rFonts w:ascii="Arial"/>
          <w:w w:val="80"/>
          <w:sz w:val="20"/>
        </w:rPr>
        <w:t>............................... Ongoing</w:t>
      </w:r>
    </w:p>
    <w:p>
      <w:pPr>
        <w:spacing w:before="0"/>
        <w:ind w:left="140" w:right="3328" w:firstLine="0"/>
        <w:jc w:val="left"/>
        <w:rPr>
          <w:rFonts w:ascii="Arial"/>
          <w:b/>
          <w:sz w:val="20"/>
        </w:rPr>
      </w:pPr>
      <w:r>
        <w:rPr>
          <w:rFonts w:ascii="Arial"/>
          <w:b/>
          <w:w w:val="80"/>
          <w:sz w:val="20"/>
        </w:rPr>
        <w:t>Resources required </w:t>
      </w:r>
      <w:r>
        <w:rPr>
          <w:rFonts w:ascii="Arial"/>
          <w:w w:val="80"/>
          <w:sz w:val="20"/>
        </w:rPr>
        <w:t>............ </w:t>
      </w:r>
      <w:r>
        <w:rPr>
          <w:rFonts w:ascii="Arial"/>
          <w:spacing w:val="-3"/>
          <w:w w:val="80"/>
          <w:sz w:val="20"/>
        </w:rPr>
        <w:t>Technical </w:t>
      </w:r>
      <w:r>
        <w:rPr>
          <w:rFonts w:ascii="Arial"/>
          <w:w w:val="80"/>
          <w:sz w:val="20"/>
        </w:rPr>
        <w:t>and engineering consultants, materials </w:t>
      </w:r>
      <w:r>
        <w:rPr>
          <w:rFonts w:ascii="Arial"/>
          <w:b/>
          <w:w w:val="85"/>
          <w:sz w:val="20"/>
        </w:rPr>
        <w:t>Funding</w:t>
      </w:r>
      <w:r>
        <w:rPr>
          <w:rFonts w:ascii="Arial"/>
          <w:b/>
          <w:spacing w:val="-24"/>
          <w:w w:val="85"/>
          <w:sz w:val="20"/>
        </w:rPr>
        <w:t> </w:t>
      </w:r>
      <w:r>
        <w:rPr>
          <w:rFonts w:ascii="Arial"/>
          <w:b/>
          <w:w w:val="85"/>
          <w:sz w:val="20"/>
        </w:rPr>
        <w:t>source</w:t>
      </w:r>
      <w:r>
        <w:rPr>
          <w:rFonts w:ascii="Arial"/>
          <w:b/>
          <w:spacing w:val="-37"/>
          <w:w w:val="85"/>
          <w:sz w:val="20"/>
        </w:rPr>
        <w:t> </w:t>
      </w:r>
      <w:r>
        <w:rPr>
          <w:rFonts w:ascii="Arial"/>
          <w:w w:val="85"/>
          <w:sz w:val="20"/>
        </w:rPr>
        <w:t>...................</w:t>
      </w:r>
      <w:r>
        <w:rPr>
          <w:rFonts w:ascii="Arial"/>
          <w:spacing w:val="-26"/>
          <w:w w:val="85"/>
          <w:sz w:val="20"/>
        </w:rPr>
        <w:t> </w:t>
      </w:r>
      <w:r>
        <w:rPr>
          <w:rFonts w:ascii="Arial"/>
          <w:w w:val="85"/>
          <w:sz w:val="20"/>
        </w:rPr>
        <w:t>Federal,</w:t>
      </w:r>
      <w:r>
        <w:rPr>
          <w:rFonts w:ascii="Arial"/>
          <w:spacing w:val="-25"/>
          <w:w w:val="85"/>
          <w:sz w:val="20"/>
        </w:rPr>
        <w:t> </w:t>
      </w:r>
      <w:r>
        <w:rPr>
          <w:rFonts w:ascii="Arial"/>
          <w:w w:val="85"/>
          <w:sz w:val="20"/>
        </w:rPr>
        <w:t>state</w:t>
      </w:r>
      <w:r>
        <w:rPr>
          <w:rFonts w:ascii="Arial"/>
          <w:spacing w:val="-24"/>
          <w:w w:val="85"/>
          <w:sz w:val="20"/>
        </w:rPr>
        <w:t> </w:t>
      </w:r>
      <w:r>
        <w:rPr>
          <w:rFonts w:ascii="Arial"/>
          <w:w w:val="85"/>
          <w:sz w:val="20"/>
        </w:rPr>
        <w:t>and</w:t>
      </w:r>
      <w:r>
        <w:rPr>
          <w:rFonts w:ascii="Arial"/>
          <w:spacing w:val="-25"/>
          <w:w w:val="85"/>
          <w:sz w:val="20"/>
        </w:rPr>
        <w:t> </w:t>
      </w:r>
      <w:r>
        <w:rPr>
          <w:rFonts w:ascii="Arial"/>
          <w:w w:val="85"/>
          <w:sz w:val="20"/>
        </w:rPr>
        <w:t>local</w:t>
      </w:r>
      <w:r>
        <w:rPr>
          <w:rFonts w:ascii="Arial"/>
          <w:spacing w:val="-25"/>
          <w:w w:val="85"/>
          <w:sz w:val="20"/>
        </w:rPr>
        <w:t> </w:t>
      </w:r>
      <w:r>
        <w:rPr>
          <w:rFonts w:ascii="Arial"/>
          <w:w w:val="85"/>
          <w:sz w:val="20"/>
        </w:rPr>
        <w:t>funds,</w:t>
      </w:r>
      <w:r>
        <w:rPr>
          <w:rFonts w:ascii="Arial"/>
          <w:spacing w:val="-25"/>
          <w:w w:val="85"/>
          <w:sz w:val="20"/>
        </w:rPr>
        <w:t> </w:t>
      </w:r>
      <w:r>
        <w:rPr>
          <w:rFonts w:ascii="Arial"/>
          <w:w w:val="85"/>
          <w:sz w:val="20"/>
        </w:rPr>
        <w:t>operating</w:t>
      </w:r>
      <w:r>
        <w:rPr>
          <w:rFonts w:ascii="Arial"/>
          <w:spacing w:val="-25"/>
          <w:w w:val="85"/>
          <w:sz w:val="20"/>
        </w:rPr>
        <w:t> </w:t>
      </w:r>
      <w:r>
        <w:rPr>
          <w:rFonts w:ascii="Arial"/>
          <w:w w:val="85"/>
          <w:sz w:val="20"/>
        </w:rPr>
        <w:t>budget </w:t>
      </w:r>
      <w:r>
        <w:rPr>
          <w:rFonts w:ascii="Arial"/>
          <w:b/>
          <w:w w:val="80"/>
          <w:sz w:val="20"/>
        </w:rPr>
        <w:t>Priority </w:t>
      </w:r>
      <w:r>
        <w:rPr>
          <w:rFonts w:ascii="Arial"/>
          <w:w w:val="80"/>
          <w:sz w:val="20"/>
        </w:rPr>
        <w:t>................................. </w:t>
      </w:r>
      <w:r>
        <w:rPr>
          <w:rFonts w:ascii="Arial"/>
          <w:b/>
          <w:spacing w:val="-4"/>
          <w:w w:val="80"/>
          <w:sz w:val="20"/>
        </w:rPr>
        <w:t>Very </w:t>
      </w:r>
      <w:r>
        <w:rPr>
          <w:rFonts w:ascii="Arial"/>
          <w:b/>
          <w:spacing w:val="7"/>
          <w:w w:val="80"/>
          <w:sz w:val="20"/>
        </w:rPr>
        <w:t> </w:t>
      </w:r>
      <w:r>
        <w:rPr>
          <w:rFonts w:ascii="Arial"/>
          <w:b/>
          <w:w w:val="80"/>
          <w:sz w:val="20"/>
        </w:rPr>
        <w:t>high</w:t>
      </w:r>
    </w:p>
    <w:p>
      <w:pPr>
        <w:spacing w:after="0"/>
        <w:jc w:val="left"/>
        <w:rPr>
          <w:rFonts w:ascii="Arial"/>
          <w:sz w:val="20"/>
        </w:rPr>
        <w:sectPr>
          <w:pgSz w:w="12240" w:h="15840"/>
          <w:pgMar w:header="722" w:footer="767" w:top="980" w:bottom="960" w:left="1300" w:right="1300"/>
        </w:sectPr>
      </w:pPr>
    </w:p>
    <w:p>
      <w:pPr>
        <w:pStyle w:val="BodyText"/>
        <w:rPr>
          <w:rFonts w:ascii="Arial"/>
          <w:b/>
          <w:sz w:val="20"/>
        </w:rPr>
      </w:pPr>
    </w:p>
    <w:p>
      <w:pPr>
        <w:spacing w:before="216"/>
        <w:ind w:left="100" w:right="0" w:firstLine="0"/>
        <w:jc w:val="left"/>
        <w:rPr>
          <w:rFonts w:ascii="Arial"/>
          <w:b/>
          <w:sz w:val="20"/>
        </w:rPr>
      </w:pPr>
      <w:r>
        <w:rPr>
          <w:rFonts w:ascii="Arial"/>
          <w:b/>
          <w:w w:val="80"/>
          <w:sz w:val="28"/>
        </w:rPr>
        <w:t>A-3</w:t>
      </w:r>
      <w:r>
        <w:rPr>
          <w:rFonts w:ascii="Arial"/>
          <w:w w:val="80"/>
          <w:sz w:val="20"/>
        </w:rPr>
        <w:t>...................................... </w:t>
      </w:r>
      <w:r>
        <w:rPr>
          <w:rFonts w:ascii="Arial"/>
          <w:b/>
          <w:w w:val="80"/>
          <w:sz w:val="20"/>
        </w:rPr>
        <w:t>Evaluate decisions through  a  climate change impact lens</w:t>
      </w:r>
    </w:p>
    <w:p>
      <w:pPr>
        <w:spacing w:before="0"/>
        <w:ind w:left="2260" w:right="0" w:hanging="2160"/>
        <w:jc w:val="left"/>
        <w:rPr>
          <w:rFonts w:ascii="Arial" w:hAnsi="Arial"/>
          <w:sz w:val="20"/>
        </w:rPr>
      </w:pPr>
      <w:r>
        <w:rPr>
          <w:rFonts w:ascii="Arial" w:hAnsi="Arial"/>
          <w:b/>
          <w:w w:val="85"/>
          <w:sz w:val="20"/>
        </w:rPr>
        <w:t>Proposed</w:t>
      </w:r>
      <w:r>
        <w:rPr>
          <w:rFonts w:ascii="Arial" w:hAnsi="Arial"/>
          <w:b/>
          <w:spacing w:val="-19"/>
          <w:w w:val="85"/>
          <w:sz w:val="20"/>
        </w:rPr>
        <w:t> </w:t>
      </w:r>
      <w:r>
        <w:rPr>
          <w:rFonts w:ascii="Arial" w:hAnsi="Arial"/>
          <w:b/>
          <w:w w:val="85"/>
          <w:sz w:val="20"/>
        </w:rPr>
        <w:t>activities</w:t>
      </w:r>
      <w:r>
        <w:rPr>
          <w:rFonts w:ascii="Arial" w:hAnsi="Arial"/>
          <w:b/>
          <w:spacing w:val="-34"/>
          <w:w w:val="85"/>
          <w:sz w:val="20"/>
        </w:rPr>
        <w:t> </w:t>
      </w:r>
      <w:r>
        <w:rPr>
          <w:rFonts w:ascii="Arial" w:hAnsi="Arial"/>
          <w:w w:val="85"/>
          <w:sz w:val="20"/>
        </w:rPr>
        <w:t>.............</w:t>
      </w:r>
      <w:r>
        <w:rPr>
          <w:rFonts w:ascii="Arial" w:hAnsi="Arial"/>
          <w:spacing w:val="-21"/>
          <w:w w:val="85"/>
          <w:sz w:val="20"/>
        </w:rPr>
        <w:t> </w:t>
      </w:r>
      <w:r>
        <w:rPr>
          <w:rFonts w:ascii="Arial" w:hAnsi="Arial"/>
          <w:w w:val="85"/>
          <w:sz w:val="20"/>
        </w:rPr>
        <w:t>Evaluate</w:t>
      </w:r>
      <w:r>
        <w:rPr>
          <w:rFonts w:ascii="Arial" w:hAnsi="Arial"/>
          <w:spacing w:val="-19"/>
          <w:w w:val="85"/>
          <w:sz w:val="20"/>
        </w:rPr>
        <w:t> </w:t>
      </w:r>
      <w:r>
        <w:rPr>
          <w:rFonts w:ascii="Arial" w:hAnsi="Arial"/>
          <w:w w:val="85"/>
          <w:sz w:val="20"/>
        </w:rPr>
        <w:t>project,</w:t>
      </w:r>
      <w:r>
        <w:rPr>
          <w:rFonts w:ascii="Arial" w:hAnsi="Arial"/>
          <w:spacing w:val="-19"/>
          <w:w w:val="85"/>
          <w:sz w:val="20"/>
        </w:rPr>
        <w:t> </w:t>
      </w:r>
      <w:r>
        <w:rPr>
          <w:rFonts w:ascii="Arial" w:hAnsi="Arial"/>
          <w:w w:val="85"/>
          <w:sz w:val="20"/>
        </w:rPr>
        <w:t>program</w:t>
      </w:r>
      <w:r>
        <w:rPr>
          <w:rFonts w:ascii="Arial" w:hAnsi="Arial"/>
          <w:spacing w:val="-19"/>
          <w:w w:val="85"/>
          <w:sz w:val="20"/>
        </w:rPr>
        <w:t> </w:t>
      </w:r>
      <w:r>
        <w:rPr>
          <w:rFonts w:ascii="Arial" w:hAnsi="Arial"/>
          <w:w w:val="85"/>
          <w:sz w:val="20"/>
        </w:rPr>
        <w:t>and</w:t>
      </w:r>
      <w:r>
        <w:rPr>
          <w:rFonts w:ascii="Arial" w:hAnsi="Arial"/>
          <w:spacing w:val="-20"/>
          <w:w w:val="85"/>
          <w:sz w:val="20"/>
        </w:rPr>
        <w:t> </w:t>
      </w:r>
      <w:r>
        <w:rPr>
          <w:rFonts w:ascii="Arial" w:hAnsi="Arial"/>
          <w:w w:val="85"/>
          <w:sz w:val="20"/>
        </w:rPr>
        <w:t>infrastructure,</w:t>
      </w:r>
      <w:r>
        <w:rPr>
          <w:rFonts w:ascii="Arial" w:hAnsi="Arial"/>
          <w:spacing w:val="-19"/>
          <w:w w:val="85"/>
          <w:sz w:val="20"/>
        </w:rPr>
        <w:t> </w:t>
      </w:r>
      <w:r>
        <w:rPr>
          <w:rFonts w:ascii="Arial" w:hAnsi="Arial"/>
          <w:w w:val="85"/>
          <w:sz w:val="20"/>
        </w:rPr>
        <w:t>and</w:t>
      </w:r>
      <w:r>
        <w:rPr>
          <w:rFonts w:ascii="Arial" w:hAnsi="Arial"/>
          <w:spacing w:val="-20"/>
          <w:w w:val="85"/>
          <w:sz w:val="20"/>
        </w:rPr>
        <w:t> </w:t>
      </w:r>
      <w:r>
        <w:rPr>
          <w:rFonts w:ascii="Arial" w:hAnsi="Arial"/>
          <w:w w:val="85"/>
          <w:sz w:val="20"/>
        </w:rPr>
        <w:t>land</w:t>
      </w:r>
      <w:r>
        <w:rPr>
          <w:rFonts w:ascii="Arial" w:hAnsi="Arial"/>
          <w:spacing w:val="-19"/>
          <w:w w:val="85"/>
          <w:sz w:val="20"/>
        </w:rPr>
        <w:t> </w:t>
      </w:r>
      <w:r>
        <w:rPr>
          <w:rFonts w:ascii="Arial" w:hAnsi="Arial"/>
          <w:w w:val="85"/>
          <w:sz w:val="20"/>
        </w:rPr>
        <w:t>use</w:t>
      </w:r>
      <w:r>
        <w:rPr>
          <w:rFonts w:ascii="Arial" w:hAnsi="Arial"/>
          <w:spacing w:val="-19"/>
          <w:w w:val="85"/>
          <w:sz w:val="20"/>
        </w:rPr>
        <w:t> </w:t>
      </w:r>
      <w:r>
        <w:rPr>
          <w:rFonts w:ascii="Arial" w:hAnsi="Arial"/>
          <w:w w:val="85"/>
          <w:sz w:val="20"/>
        </w:rPr>
        <w:t>decisions</w:t>
      </w:r>
      <w:r>
        <w:rPr>
          <w:rFonts w:ascii="Arial" w:hAnsi="Arial"/>
          <w:spacing w:val="-20"/>
          <w:w w:val="85"/>
          <w:sz w:val="20"/>
        </w:rPr>
        <w:t> </w:t>
      </w:r>
      <w:r>
        <w:rPr>
          <w:rFonts w:ascii="Arial" w:hAnsi="Arial"/>
          <w:w w:val="85"/>
          <w:sz w:val="20"/>
        </w:rPr>
        <w:t>in</w:t>
      </w:r>
      <w:r>
        <w:rPr>
          <w:rFonts w:ascii="Arial" w:hAnsi="Arial"/>
          <w:spacing w:val="-19"/>
          <w:w w:val="85"/>
          <w:sz w:val="20"/>
        </w:rPr>
        <w:t> </w:t>
      </w:r>
      <w:r>
        <w:rPr>
          <w:rFonts w:ascii="Arial" w:hAnsi="Arial"/>
          <w:w w:val="85"/>
          <w:sz w:val="20"/>
        </w:rPr>
        <w:t>light</w:t>
      </w:r>
      <w:r>
        <w:rPr>
          <w:rFonts w:ascii="Arial" w:hAnsi="Arial"/>
          <w:spacing w:val="-20"/>
          <w:w w:val="85"/>
          <w:sz w:val="20"/>
        </w:rPr>
        <w:t> </w:t>
      </w:r>
      <w:r>
        <w:rPr>
          <w:rFonts w:ascii="Arial" w:hAnsi="Arial"/>
          <w:w w:val="85"/>
          <w:sz w:val="20"/>
        </w:rPr>
        <w:t>of</w:t>
      </w:r>
      <w:r>
        <w:rPr>
          <w:rFonts w:ascii="Arial" w:hAnsi="Arial"/>
          <w:spacing w:val="-20"/>
          <w:w w:val="85"/>
          <w:sz w:val="20"/>
        </w:rPr>
        <w:t> </w:t>
      </w:r>
      <w:r>
        <w:rPr>
          <w:rFonts w:ascii="Arial" w:hAnsi="Arial"/>
          <w:w w:val="85"/>
          <w:sz w:val="20"/>
        </w:rPr>
        <w:t>best</w:t>
      </w:r>
      <w:r>
        <w:rPr>
          <w:rFonts w:ascii="Arial" w:hAnsi="Arial"/>
          <w:spacing w:val="-19"/>
          <w:w w:val="85"/>
          <w:sz w:val="20"/>
        </w:rPr>
        <w:t> </w:t>
      </w:r>
      <w:r>
        <w:rPr>
          <w:rFonts w:ascii="Arial" w:hAnsi="Arial"/>
          <w:w w:val="85"/>
          <w:sz w:val="20"/>
        </w:rPr>
        <w:t>available</w:t>
      </w:r>
      <w:r>
        <w:rPr>
          <w:rFonts w:ascii="Arial" w:hAnsi="Arial"/>
          <w:spacing w:val="-19"/>
          <w:w w:val="85"/>
          <w:sz w:val="20"/>
        </w:rPr>
        <w:t> </w:t>
      </w:r>
      <w:r>
        <w:rPr>
          <w:rFonts w:ascii="Arial" w:hAnsi="Arial"/>
          <w:w w:val="85"/>
          <w:sz w:val="20"/>
        </w:rPr>
        <w:t>cli- mate</w:t>
      </w:r>
      <w:r>
        <w:rPr>
          <w:rFonts w:ascii="Arial" w:hAnsi="Arial"/>
          <w:spacing w:val="-17"/>
          <w:w w:val="85"/>
          <w:sz w:val="20"/>
        </w:rPr>
        <w:t> </w:t>
      </w:r>
      <w:r>
        <w:rPr>
          <w:rFonts w:ascii="Arial" w:hAnsi="Arial"/>
          <w:w w:val="85"/>
          <w:sz w:val="20"/>
        </w:rPr>
        <w:t>science.</w:t>
      </w:r>
      <w:r>
        <w:rPr>
          <w:rFonts w:ascii="Arial" w:hAnsi="Arial"/>
          <w:spacing w:val="-21"/>
          <w:w w:val="85"/>
          <w:sz w:val="20"/>
        </w:rPr>
        <w:t> </w:t>
      </w:r>
      <w:r>
        <w:rPr>
          <w:rFonts w:ascii="Arial" w:hAnsi="Arial"/>
          <w:w w:val="85"/>
          <w:sz w:val="20"/>
        </w:rPr>
        <w:t>Ask,</w:t>
      </w:r>
      <w:r>
        <w:rPr>
          <w:rFonts w:ascii="Arial" w:hAnsi="Arial"/>
          <w:spacing w:val="-17"/>
          <w:w w:val="85"/>
          <w:sz w:val="20"/>
        </w:rPr>
        <w:t> </w:t>
      </w:r>
      <w:r>
        <w:rPr>
          <w:rFonts w:ascii="Arial" w:hAnsi="Arial"/>
          <w:w w:val="85"/>
          <w:sz w:val="20"/>
        </w:rPr>
        <w:t>"What</w:t>
      </w:r>
      <w:r>
        <w:rPr>
          <w:rFonts w:ascii="Arial" w:hAnsi="Arial"/>
          <w:spacing w:val="-17"/>
          <w:w w:val="85"/>
          <w:sz w:val="20"/>
        </w:rPr>
        <w:t> </w:t>
      </w:r>
      <w:r>
        <w:rPr>
          <w:rFonts w:ascii="Arial" w:hAnsi="Arial"/>
          <w:w w:val="85"/>
          <w:sz w:val="20"/>
        </w:rPr>
        <w:t>are</w:t>
      </w:r>
      <w:r>
        <w:rPr>
          <w:rFonts w:ascii="Arial" w:hAnsi="Arial"/>
          <w:spacing w:val="-17"/>
          <w:w w:val="85"/>
          <w:sz w:val="20"/>
        </w:rPr>
        <w:t> </w:t>
      </w:r>
      <w:r>
        <w:rPr>
          <w:rFonts w:ascii="Arial" w:hAnsi="Arial"/>
          <w:w w:val="85"/>
          <w:sz w:val="20"/>
        </w:rPr>
        <w:t>the</w:t>
      </w:r>
      <w:r>
        <w:rPr>
          <w:rFonts w:ascii="Arial" w:hAnsi="Arial"/>
          <w:spacing w:val="-17"/>
          <w:w w:val="85"/>
          <w:sz w:val="20"/>
        </w:rPr>
        <w:t> </w:t>
      </w:r>
      <w:r>
        <w:rPr>
          <w:rFonts w:ascii="Arial" w:hAnsi="Arial"/>
          <w:w w:val="85"/>
          <w:sz w:val="20"/>
        </w:rPr>
        <w:t>potential</w:t>
      </w:r>
      <w:r>
        <w:rPr>
          <w:rFonts w:ascii="Arial" w:hAnsi="Arial"/>
          <w:spacing w:val="-17"/>
          <w:w w:val="85"/>
          <w:sz w:val="20"/>
        </w:rPr>
        <w:t> </w:t>
      </w:r>
      <w:r>
        <w:rPr>
          <w:rFonts w:ascii="Arial" w:hAnsi="Arial"/>
          <w:w w:val="85"/>
          <w:sz w:val="20"/>
        </w:rPr>
        <w:t>climate</w:t>
      </w:r>
      <w:r>
        <w:rPr>
          <w:rFonts w:ascii="Arial" w:hAnsi="Arial"/>
          <w:spacing w:val="-17"/>
          <w:w w:val="85"/>
          <w:sz w:val="20"/>
        </w:rPr>
        <w:t> </w:t>
      </w:r>
      <w:r>
        <w:rPr>
          <w:rFonts w:ascii="Arial" w:hAnsi="Arial"/>
          <w:w w:val="85"/>
          <w:sz w:val="20"/>
        </w:rPr>
        <w:t>impacts</w:t>
      </w:r>
      <w:r>
        <w:rPr>
          <w:rFonts w:ascii="Arial" w:hAnsi="Arial"/>
          <w:spacing w:val="-17"/>
          <w:w w:val="85"/>
          <w:sz w:val="20"/>
        </w:rPr>
        <w:t> </w:t>
      </w:r>
      <w:r>
        <w:rPr>
          <w:rFonts w:ascii="Arial" w:hAnsi="Arial"/>
          <w:w w:val="85"/>
          <w:sz w:val="20"/>
        </w:rPr>
        <w:t>and</w:t>
      </w:r>
      <w:r>
        <w:rPr>
          <w:rFonts w:ascii="Arial" w:hAnsi="Arial"/>
          <w:spacing w:val="-17"/>
          <w:w w:val="85"/>
          <w:sz w:val="20"/>
        </w:rPr>
        <w:t> </w:t>
      </w:r>
      <w:r>
        <w:rPr>
          <w:rFonts w:ascii="Arial" w:hAnsi="Arial"/>
          <w:w w:val="85"/>
          <w:sz w:val="20"/>
        </w:rPr>
        <w:t>adaptation</w:t>
      </w:r>
      <w:r>
        <w:rPr>
          <w:rFonts w:ascii="Arial" w:hAnsi="Arial"/>
          <w:spacing w:val="-17"/>
          <w:w w:val="85"/>
          <w:sz w:val="20"/>
        </w:rPr>
        <w:t> </w:t>
      </w:r>
      <w:r>
        <w:rPr>
          <w:rFonts w:ascii="Arial" w:hAnsi="Arial"/>
          <w:w w:val="85"/>
          <w:sz w:val="20"/>
        </w:rPr>
        <w:t>actions</w:t>
      </w:r>
      <w:r>
        <w:rPr>
          <w:rFonts w:ascii="Arial" w:hAnsi="Arial"/>
          <w:spacing w:val="-17"/>
          <w:w w:val="85"/>
          <w:sz w:val="20"/>
        </w:rPr>
        <w:t> </w:t>
      </w:r>
      <w:r>
        <w:rPr>
          <w:rFonts w:ascii="Arial" w:hAnsi="Arial"/>
          <w:w w:val="85"/>
          <w:sz w:val="20"/>
        </w:rPr>
        <w:t>that</w:t>
      </w:r>
      <w:r>
        <w:rPr>
          <w:rFonts w:ascii="Arial" w:hAnsi="Arial"/>
          <w:spacing w:val="-17"/>
          <w:w w:val="85"/>
          <w:sz w:val="20"/>
        </w:rPr>
        <w:t> </w:t>
      </w:r>
      <w:r>
        <w:rPr>
          <w:rFonts w:ascii="Arial" w:hAnsi="Arial"/>
          <w:w w:val="85"/>
          <w:sz w:val="20"/>
        </w:rPr>
        <w:t>might</w:t>
      </w:r>
      <w:r>
        <w:rPr>
          <w:rFonts w:ascii="Arial" w:hAnsi="Arial"/>
          <w:spacing w:val="-17"/>
          <w:w w:val="85"/>
          <w:sz w:val="20"/>
        </w:rPr>
        <w:t> </w:t>
      </w:r>
      <w:r>
        <w:rPr>
          <w:rFonts w:ascii="Arial" w:hAnsi="Arial"/>
          <w:w w:val="85"/>
          <w:sz w:val="20"/>
        </w:rPr>
        <w:t>be considered,”</w:t>
      </w:r>
      <w:r>
        <w:rPr>
          <w:rFonts w:ascii="Arial" w:hAnsi="Arial"/>
          <w:spacing w:val="-20"/>
          <w:w w:val="85"/>
          <w:sz w:val="20"/>
        </w:rPr>
        <w:t> </w:t>
      </w:r>
      <w:r>
        <w:rPr>
          <w:rFonts w:ascii="Arial" w:hAnsi="Arial"/>
          <w:w w:val="85"/>
          <w:sz w:val="20"/>
        </w:rPr>
        <w:t>just</w:t>
      </w:r>
      <w:r>
        <w:rPr>
          <w:rFonts w:ascii="Arial" w:hAnsi="Arial"/>
          <w:spacing w:val="-19"/>
          <w:w w:val="85"/>
          <w:sz w:val="20"/>
        </w:rPr>
        <w:t> </w:t>
      </w:r>
      <w:r>
        <w:rPr>
          <w:rFonts w:ascii="Arial" w:hAnsi="Arial"/>
          <w:w w:val="85"/>
          <w:sz w:val="20"/>
        </w:rPr>
        <w:t>as</w:t>
      </w:r>
      <w:r>
        <w:rPr>
          <w:rFonts w:ascii="Arial" w:hAnsi="Arial"/>
          <w:spacing w:val="-19"/>
          <w:w w:val="85"/>
          <w:sz w:val="20"/>
        </w:rPr>
        <w:t> </w:t>
      </w:r>
      <w:r>
        <w:rPr>
          <w:rFonts w:ascii="Arial" w:hAnsi="Arial"/>
          <w:w w:val="85"/>
          <w:sz w:val="20"/>
        </w:rPr>
        <w:t>every</w:t>
      </w:r>
      <w:r>
        <w:rPr>
          <w:rFonts w:ascii="Arial" w:hAnsi="Arial"/>
          <w:spacing w:val="-19"/>
          <w:w w:val="85"/>
          <w:sz w:val="20"/>
        </w:rPr>
        <w:t> </w:t>
      </w:r>
      <w:r>
        <w:rPr>
          <w:rFonts w:ascii="Arial" w:hAnsi="Arial"/>
          <w:w w:val="85"/>
          <w:sz w:val="20"/>
        </w:rPr>
        <w:t>proposed</w:t>
      </w:r>
      <w:r>
        <w:rPr>
          <w:rFonts w:ascii="Arial" w:hAnsi="Arial"/>
          <w:spacing w:val="-19"/>
          <w:w w:val="85"/>
          <w:sz w:val="20"/>
        </w:rPr>
        <w:t> </w:t>
      </w:r>
      <w:r>
        <w:rPr>
          <w:rFonts w:ascii="Arial" w:hAnsi="Arial"/>
          <w:w w:val="85"/>
          <w:sz w:val="20"/>
        </w:rPr>
        <w:t>program</w:t>
      </w:r>
      <w:r>
        <w:rPr>
          <w:rFonts w:ascii="Arial" w:hAnsi="Arial"/>
          <w:spacing w:val="-19"/>
          <w:w w:val="85"/>
          <w:sz w:val="20"/>
        </w:rPr>
        <w:t> </w:t>
      </w:r>
      <w:r>
        <w:rPr>
          <w:rFonts w:ascii="Arial" w:hAnsi="Arial"/>
          <w:w w:val="85"/>
          <w:sz w:val="20"/>
        </w:rPr>
        <w:t>or</w:t>
      </w:r>
      <w:r>
        <w:rPr>
          <w:rFonts w:ascii="Arial" w:hAnsi="Arial"/>
          <w:spacing w:val="-18"/>
          <w:w w:val="85"/>
          <w:sz w:val="20"/>
        </w:rPr>
        <w:t> </w:t>
      </w:r>
      <w:r>
        <w:rPr>
          <w:rFonts w:ascii="Arial" w:hAnsi="Arial"/>
          <w:w w:val="85"/>
          <w:sz w:val="20"/>
        </w:rPr>
        <w:t>project</w:t>
      </w:r>
      <w:r>
        <w:rPr>
          <w:rFonts w:ascii="Arial" w:hAnsi="Arial"/>
          <w:spacing w:val="-19"/>
          <w:w w:val="85"/>
          <w:sz w:val="20"/>
        </w:rPr>
        <w:t> </w:t>
      </w:r>
      <w:r>
        <w:rPr>
          <w:rFonts w:ascii="Arial" w:hAnsi="Arial"/>
          <w:w w:val="85"/>
          <w:sz w:val="20"/>
        </w:rPr>
        <w:t>defines</w:t>
      </w:r>
      <w:r>
        <w:rPr>
          <w:rFonts w:ascii="Arial" w:hAnsi="Arial"/>
          <w:spacing w:val="-19"/>
          <w:w w:val="85"/>
          <w:sz w:val="20"/>
        </w:rPr>
        <w:t> </w:t>
      </w:r>
      <w:r>
        <w:rPr>
          <w:rFonts w:ascii="Arial" w:hAnsi="Arial"/>
          <w:w w:val="85"/>
          <w:sz w:val="20"/>
        </w:rPr>
        <w:t>potential</w:t>
      </w:r>
      <w:r>
        <w:rPr>
          <w:rFonts w:ascii="Arial" w:hAnsi="Arial"/>
          <w:spacing w:val="-19"/>
          <w:w w:val="85"/>
          <w:sz w:val="20"/>
        </w:rPr>
        <w:t> </w:t>
      </w:r>
      <w:r>
        <w:rPr>
          <w:rFonts w:ascii="Arial" w:hAnsi="Arial"/>
          <w:w w:val="85"/>
          <w:sz w:val="20"/>
        </w:rPr>
        <w:t>fiscal</w:t>
      </w:r>
      <w:r>
        <w:rPr>
          <w:rFonts w:ascii="Arial" w:hAnsi="Arial"/>
          <w:spacing w:val="-19"/>
          <w:w w:val="85"/>
          <w:sz w:val="20"/>
        </w:rPr>
        <w:t> </w:t>
      </w:r>
      <w:r>
        <w:rPr>
          <w:rFonts w:ascii="Arial" w:hAnsi="Arial"/>
          <w:w w:val="85"/>
          <w:sz w:val="20"/>
        </w:rPr>
        <w:t>impacts</w:t>
      </w:r>
      <w:r>
        <w:rPr>
          <w:rFonts w:ascii="Arial" w:hAnsi="Arial"/>
          <w:spacing w:val="-19"/>
          <w:w w:val="85"/>
          <w:sz w:val="20"/>
        </w:rPr>
        <w:t> </w:t>
      </w:r>
      <w:r>
        <w:rPr>
          <w:rFonts w:ascii="Arial" w:hAnsi="Arial"/>
          <w:w w:val="85"/>
          <w:sz w:val="20"/>
        </w:rPr>
        <w:t>to</w:t>
      </w:r>
      <w:r>
        <w:rPr>
          <w:rFonts w:ascii="Arial" w:hAnsi="Arial"/>
          <w:spacing w:val="-19"/>
          <w:w w:val="85"/>
          <w:sz w:val="20"/>
        </w:rPr>
        <w:t> </w:t>
      </w:r>
      <w:r>
        <w:rPr>
          <w:rFonts w:ascii="Arial" w:hAnsi="Arial"/>
          <w:w w:val="85"/>
          <w:sz w:val="20"/>
        </w:rPr>
        <w:t>the</w:t>
      </w:r>
      <w:r>
        <w:rPr>
          <w:rFonts w:ascii="Arial" w:hAnsi="Arial"/>
          <w:spacing w:val="-19"/>
          <w:w w:val="85"/>
          <w:sz w:val="20"/>
        </w:rPr>
        <w:t> </w:t>
      </w:r>
      <w:r>
        <w:rPr>
          <w:rFonts w:ascii="Arial" w:hAnsi="Arial"/>
          <w:spacing w:val="-3"/>
          <w:w w:val="85"/>
          <w:sz w:val="20"/>
        </w:rPr>
        <w:t>City. </w:t>
      </w:r>
      <w:r>
        <w:rPr>
          <w:rFonts w:ascii="Arial" w:hAnsi="Arial"/>
          <w:w w:val="85"/>
          <w:sz w:val="20"/>
        </w:rPr>
        <w:t>Address</w:t>
      </w:r>
      <w:r>
        <w:rPr>
          <w:rFonts w:ascii="Arial" w:hAnsi="Arial"/>
          <w:spacing w:val="-21"/>
          <w:w w:val="85"/>
          <w:sz w:val="20"/>
        </w:rPr>
        <w:t> </w:t>
      </w:r>
      <w:r>
        <w:rPr>
          <w:rFonts w:ascii="Arial" w:hAnsi="Arial"/>
          <w:w w:val="85"/>
          <w:sz w:val="20"/>
        </w:rPr>
        <w:t>the</w:t>
      </w:r>
      <w:r>
        <w:rPr>
          <w:rFonts w:ascii="Arial" w:hAnsi="Arial"/>
          <w:spacing w:val="-21"/>
          <w:w w:val="85"/>
          <w:sz w:val="20"/>
        </w:rPr>
        <w:t> </w:t>
      </w:r>
      <w:r>
        <w:rPr>
          <w:rFonts w:ascii="Arial" w:hAnsi="Arial"/>
          <w:w w:val="85"/>
          <w:sz w:val="20"/>
        </w:rPr>
        <w:t>effects</w:t>
      </w:r>
      <w:r>
        <w:rPr>
          <w:rFonts w:ascii="Arial" w:hAnsi="Arial"/>
          <w:spacing w:val="-21"/>
          <w:w w:val="85"/>
          <w:sz w:val="20"/>
        </w:rPr>
        <w:t> </w:t>
      </w:r>
      <w:r>
        <w:rPr>
          <w:rFonts w:ascii="Arial" w:hAnsi="Arial"/>
          <w:w w:val="85"/>
          <w:sz w:val="20"/>
        </w:rPr>
        <w:t>of</w:t>
      </w:r>
      <w:r>
        <w:rPr>
          <w:rFonts w:ascii="Arial" w:hAnsi="Arial"/>
          <w:spacing w:val="-20"/>
          <w:w w:val="85"/>
          <w:sz w:val="20"/>
        </w:rPr>
        <w:t> </w:t>
      </w:r>
      <w:r>
        <w:rPr>
          <w:rFonts w:ascii="Arial" w:hAnsi="Arial"/>
          <w:w w:val="85"/>
          <w:sz w:val="20"/>
        </w:rPr>
        <w:t>climate</w:t>
      </w:r>
      <w:r>
        <w:rPr>
          <w:rFonts w:ascii="Arial" w:hAnsi="Arial"/>
          <w:spacing w:val="-20"/>
          <w:w w:val="85"/>
          <w:sz w:val="20"/>
        </w:rPr>
        <w:t> </w:t>
      </w:r>
      <w:r>
        <w:rPr>
          <w:rFonts w:ascii="Arial" w:hAnsi="Arial"/>
          <w:w w:val="85"/>
          <w:sz w:val="20"/>
        </w:rPr>
        <w:t>change</w:t>
      </w:r>
      <w:r>
        <w:rPr>
          <w:rFonts w:ascii="Arial" w:hAnsi="Arial"/>
          <w:spacing w:val="-20"/>
          <w:w w:val="85"/>
          <w:sz w:val="20"/>
        </w:rPr>
        <w:t> </w:t>
      </w:r>
      <w:r>
        <w:rPr>
          <w:rFonts w:ascii="Arial" w:hAnsi="Arial"/>
          <w:w w:val="85"/>
          <w:sz w:val="20"/>
        </w:rPr>
        <w:t>through</w:t>
      </w:r>
      <w:r>
        <w:rPr>
          <w:rFonts w:ascii="Arial" w:hAnsi="Arial"/>
          <w:spacing w:val="-20"/>
          <w:w w:val="85"/>
          <w:sz w:val="20"/>
        </w:rPr>
        <w:t> </w:t>
      </w:r>
      <w:r>
        <w:rPr>
          <w:rFonts w:ascii="Arial" w:hAnsi="Arial"/>
          <w:w w:val="85"/>
          <w:sz w:val="20"/>
        </w:rPr>
        <w:t>changes</w:t>
      </w:r>
      <w:r>
        <w:rPr>
          <w:rFonts w:ascii="Arial" w:hAnsi="Arial"/>
          <w:spacing w:val="-21"/>
          <w:w w:val="85"/>
          <w:sz w:val="20"/>
        </w:rPr>
        <w:t> </w:t>
      </w:r>
      <w:r>
        <w:rPr>
          <w:rFonts w:ascii="Arial" w:hAnsi="Arial"/>
          <w:w w:val="85"/>
          <w:sz w:val="20"/>
        </w:rPr>
        <w:t>in</w:t>
      </w:r>
      <w:r>
        <w:rPr>
          <w:rFonts w:ascii="Arial" w:hAnsi="Arial"/>
          <w:spacing w:val="-20"/>
          <w:w w:val="85"/>
          <w:sz w:val="20"/>
        </w:rPr>
        <w:t> </w:t>
      </w:r>
      <w:r>
        <w:rPr>
          <w:rFonts w:ascii="Arial" w:hAnsi="Arial"/>
          <w:w w:val="85"/>
          <w:sz w:val="20"/>
        </w:rPr>
        <w:t>land</w:t>
      </w:r>
      <w:r>
        <w:rPr>
          <w:rFonts w:ascii="Arial" w:hAnsi="Arial"/>
          <w:spacing w:val="-20"/>
          <w:w w:val="85"/>
          <w:sz w:val="20"/>
        </w:rPr>
        <w:t> </w:t>
      </w:r>
      <w:r>
        <w:rPr>
          <w:rFonts w:ascii="Arial" w:hAnsi="Arial"/>
          <w:w w:val="85"/>
          <w:sz w:val="20"/>
        </w:rPr>
        <w:t>use</w:t>
      </w:r>
      <w:r>
        <w:rPr>
          <w:rFonts w:ascii="Arial" w:hAnsi="Arial"/>
          <w:spacing w:val="-21"/>
          <w:w w:val="85"/>
          <w:sz w:val="20"/>
        </w:rPr>
        <w:t> </w:t>
      </w:r>
      <w:r>
        <w:rPr>
          <w:rFonts w:ascii="Arial" w:hAnsi="Arial"/>
          <w:w w:val="85"/>
          <w:sz w:val="20"/>
        </w:rPr>
        <w:t>and</w:t>
      </w:r>
      <w:r>
        <w:rPr>
          <w:rFonts w:ascii="Arial" w:hAnsi="Arial"/>
          <w:spacing w:val="-20"/>
          <w:w w:val="85"/>
          <w:sz w:val="20"/>
        </w:rPr>
        <w:t> </w:t>
      </w:r>
      <w:r>
        <w:rPr>
          <w:rFonts w:ascii="Arial" w:hAnsi="Arial"/>
          <w:w w:val="85"/>
          <w:sz w:val="20"/>
        </w:rPr>
        <w:t>building</w:t>
      </w:r>
      <w:r>
        <w:rPr>
          <w:rFonts w:ascii="Arial" w:hAnsi="Arial"/>
          <w:spacing w:val="-21"/>
          <w:w w:val="85"/>
          <w:sz w:val="20"/>
        </w:rPr>
        <w:t> </w:t>
      </w:r>
      <w:r>
        <w:rPr>
          <w:rFonts w:ascii="Arial" w:hAnsi="Arial"/>
          <w:w w:val="85"/>
          <w:sz w:val="20"/>
        </w:rPr>
        <w:t>codes</w:t>
      </w:r>
      <w:r>
        <w:rPr>
          <w:rFonts w:ascii="Arial" w:hAnsi="Arial"/>
          <w:spacing w:val="-21"/>
          <w:w w:val="85"/>
          <w:sz w:val="20"/>
        </w:rPr>
        <w:t> </w:t>
      </w:r>
      <w:r>
        <w:rPr>
          <w:rFonts w:ascii="Arial" w:hAnsi="Arial"/>
          <w:w w:val="85"/>
          <w:sz w:val="20"/>
        </w:rPr>
        <w:t>for</w:t>
      </w:r>
      <w:r>
        <w:rPr>
          <w:rFonts w:ascii="Arial" w:hAnsi="Arial"/>
          <w:spacing w:val="-20"/>
          <w:w w:val="85"/>
          <w:sz w:val="20"/>
        </w:rPr>
        <w:t> </w:t>
      </w:r>
      <w:r>
        <w:rPr>
          <w:rFonts w:ascii="Arial" w:hAnsi="Arial"/>
          <w:w w:val="85"/>
          <w:sz w:val="20"/>
        </w:rPr>
        <w:t>low-lying areas</w:t>
      </w:r>
      <w:r>
        <w:rPr>
          <w:rFonts w:ascii="Arial" w:hAnsi="Arial"/>
          <w:spacing w:val="-21"/>
          <w:w w:val="85"/>
          <w:sz w:val="20"/>
        </w:rPr>
        <w:t> </w:t>
      </w:r>
      <w:r>
        <w:rPr>
          <w:rFonts w:ascii="Arial" w:hAnsi="Arial"/>
          <w:w w:val="85"/>
          <w:sz w:val="20"/>
        </w:rPr>
        <w:t>that</w:t>
      </w:r>
      <w:r>
        <w:rPr>
          <w:rFonts w:ascii="Arial" w:hAnsi="Arial"/>
          <w:spacing w:val="-21"/>
          <w:w w:val="85"/>
          <w:sz w:val="20"/>
        </w:rPr>
        <w:t> </w:t>
      </w:r>
      <w:r>
        <w:rPr>
          <w:rFonts w:ascii="Arial" w:hAnsi="Arial"/>
          <w:w w:val="85"/>
          <w:sz w:val="20"/>
        </w:rPr>
        <w:t>may</w:t>
      </w:r>
      <w:r>
        <w:rPr>
          <w:rFonts w:ascii="Arial" w:hAnsi="Arial"/>
          <w:spacing w:val="-21"/>
          <w:w w:val="85"/>
          <w:sz w:val="20"/>
        </w:rPr>
        <w:t> </w:t>
      </w:r>
      <w:r>
        <w:rPr>
          <w:rFonts w:ascii="Arial" w:hAnsi="Arial"/>
          <w:w w:val="85"/>
          <w:sz w:val="20"/>
        </w:rPr>
        <w:t>be</w:t>
      </w:r>
      <w:r>
        <w:rPr>
          <w:rFonts w:ascii="Arial" w:hAnsi="Arial"/>
          <w:spacing w:val="-21"/>
          <w:w w:val="85"/>
          <w:sz w:val="20"/>
        </w:rPr>
        <w:t> </w:t>
      </w:r>
      <w:r>
        <w:rPr>
          <w:rFonts w:ascii="Arial" w:hAnsi="Arial"/>
          <w:w w:val="85"/>
          <w:sz w:val="20"/>
        </w:rPr>
        <w:t>flooded</w:t>
      </w:r>
      <w:r>
        <w:rPr>
          <w:rFonts w:ascii="Arial" w:hAnsi="Arial"/>
          <w:spacing w:val="-21"/>
          <w:w w:val="85"/>
          <w:sz w:val="20"/>
        </w:rPr>
        <w:t> </w:t>
      </w:r>
      <w:r>
        <w:rPr>
          <w:rFonts w:ascii="Arial" w:hAnsi="Arial"/>
          <w:w w:val="85"/>
          <w:sz w:val="20"/>
        </w:rPr>
        <w:t>by</w:t>
      </w:r>
      <w:r>
        <w:rPr>
          <w:rFonts w:ascii="Arial" w:hAnsi="Arial"/>
          <w:spacing w:val="-21"/>
          <w:w w:val="85"/>
          <w:sz w:val="20"/>
        </w:rPr>
        <w:t> </w:t>
      </w:r>
      <w:r>
        <w:rPr>
          <w:rFonts w:ascii="Arial" w:hAnsi="Arial"/>
          <w:w w:val="85"/>
          <w:sz w:val="20"/>
        </w:rPr>
        <w:t>increases</w:t>
      </w:r>
      <w:r>
        <w:rPr>
          <w:rFonts w:ascii="Arial" w:hAnsi="Arial"/>
          <w:spacing w:val="-21"/>
          <w:w w:val="85"/>
          <w:sz w:val="20"/>
        </w:rPr>
        <w:t> </w:t>
      </w:r>
      <w:r>
        <w:rPr>
          <w:rFonts w:ascii="Arial" w:hAnsi="Arial"/>
          <w:w w:val="85"/>
          <w:sz w:val="20"/>
        </w:rPr>
        <w:t>in</w:t>
      </w:r>
      <w:r>
        <w:rPr>
          <w:rFonts w:ascii="Arial" w:hAnsi="Arial"/>
          <w:spacing w:val="-21"/>
          <w:w w:val="85"/>
          <w:sz w:val="20"/>
        </w:rPr>
        <w:t> </w:t>
      </w:r>
      <w:r>
        <w:rPr>
          <w:rFonts w:ascii="Arial" w:hAnsi="Arial"/>
          <w:w w:val="85"/>
          <w:sz w:val="20"/>
        </w:rPr>
        <w:t>sea</w:t>
      </w:r>
      <w:r>
        <w:rPr>
          <w:rFonts w:ascii="Arial" w:hAnsi="Arial"/>
          <w:spacing w:val="-21"/>
          <w:w w:val="85"/>
          <w:sz w:val="20"/>
        </w:rPr>
        <w:t> </w:t>
      </w:r>
      <w:r>
        <w:rPr>
          <w:rFonts w:ascii="Arial" w:hAnsi="Arial"/>
          <w:w w:val="85"/>
          <w:sz w:val="20"/>
        </w:rPr>
        <w:t>levels</w:t>
      </w:r>
      <w:r>
        <w:rPr>
          <w:rFonts w:ascii="Arial" w:hAnsi="Arial"/>
          <w:spacing w:val="-21"/>
          <w:w w:val="85"/>
          <w:sz w:val="20"/>
        </w:rPr>
        <w:t> </w:t>
      </w:r>
      <w:r>
        <w:rPr>
          <w:rFonts w:ascii="Arial" w:hAnsi="Arial"/>
          <w:w w:val="85"/>
          <w:sz w:val="20"/>
        </w:rPr>
        <w:t>and</w:t>
      </w:r>
      <w:r>
        <w:rPr>
          <w:rFonts w:ascii="Arial" w:hAnsi="Arial"/>
          <w:spacing w:val="-21"/>
          <w:w w:val="85"/>
          <w:sz w:val="20"/>
        </w:rPr>
        <w:t> </w:t>
      </w:r>
      <w:r>
        <w:rPr>
          <w:rFonts w:ascii="Arial" w:hAnsi="Arial"/>
          <w:w w:val="85"/>
          <w:sz w:val="20"/>
        </w:rPr>
        <w:t>storm</w:t>
      </w:r>
      <w:r>
        <w:rPr>
          <w:rFonts w:ascii="Arial" w:hAnsi="Arial"/>
          <w:spacing w:val="-21"/>
          <w:w w:val="85"/>
          <w:sz w:val="20"/>
        </w:rPr>
        <w:t> </w:t>
      </w:r>
      <w:r>
        <w:rPr>
          <w:rFonts w:ascii="Arial" w:hAnsi="Arial"/>
          <w:w w:val="85"/>
          <w:sz w:val="20"/>
        </w:rPr>
        <w:t>violence.</w:t>
      </w:r>
    </w:p>
    <w:p>
      <w:pPr>
        <w:spacing w:before="0"/>
        <w:ind w:left="2260" w:right="0" w:hanging="2160"/>
        <w:jc w:val="left"/>
        <w:rPr>
          <w:rFonts w:ascii="Arial"/>
          <w:sz w:val="20"/>
        </w:rPr>
      </w:pPr>
      <w:r>
        <w:rPr>
          <w:rFonts w:ascii="Arial"/>
          <w:b/>
          <w:w w:val="85"/>
          <w:sz w:val="20"/>
        </w:rPr>
        <w:t>Hazard</w:t>
      </w:r>
      <w:r>
        <w:rPr>
          <w:rFonts w:ascii="Arial"/>
          <w:b/>
          <w:spacing w:val="-38"/>
          <w:w w:val="85"/>
          <w:sz w:val="20"/>
        </w:rPr>
        <w:t> </w:t>
      </w:r>
      <w:r>
        <w:rPr>
          <w:rFonts w:ascii="Arial"/>
          <w:w w:val="85"/>
          <w:sz w:val="20"/>
        </w:rPr>
        <w:t>..................................</w:t>
      </w:r>
      <w:r>
        <w:rPr>
          <w:rFonts w:ascii="Arial"/>
          <w:spacing w:val="-29"/>
          <w:w w:val="85"/>
          <w:sz w:val="20"/>
        </w:rPr>
        <w:t> </w:t>
      </w:r>
      <w:r>
        <w:rPr>
          <w:rFonts w:ascii="Arial"/>
          <w:w w:val="85"/>
          <w:sz w:val="20"/>
        </w:rPr>
        <w:t>Sea</w:t>
      </w:r>
      <w:r>
        <w:rPr>
          <w:rFonts w:ascii="Arial"/>
          <w:spacing w:val="-28"/>
          <w:w w:val="85"/>
          <w:sz w:val="20"/>
        </w:rPr>
        <w:t> </w:t>
      </w:r>
      <w:r>
        <w:rPr>
          <w:rFonts w:ascii="Arial"/>
          <w:w w:val="85"/>
          <w:sz w:val="20"/>
        </w:rPr>
        <w:t>level</w:t>
      </w:r>
      <w:r>
        <w:rPr>
          <w:rFonts w:ascii="Arial"/>
          <w:spacing w:val="-28"/>
          <w:w w:val="85"/>
          <w:sz w:val="20"/>
        </w:rPr>
        <w:t> </w:t>
      </w:r>
      <w:r>
        <w:rPr>
          <w:rFonts w:ascii="Arial"/>
          <w:w w:val="85"/>
          <w:sz w:val="20"/>
        </w:rPr>
        <w:t>rise;</w:t>
      </w:r>
      <w:r>
        <w:rPr>
          <w:rFonts w:ascii="Arial"/>
          <w:spacing w:val="-28"/>
          <w:w w:val="85"/>
          <w:sz w:val="20"/>
        </w:rPr>
        <w:t> </w:t>
      </w:r>
      <w:r>
        <w:rPr>
          <w:rFonts w:ascii="Arial"/>
          <w:w w:val="85"/>
          <w:sz w:val="20"/>
        </w:rPr>
        <w:t>flood;</w:t>
      </w:r>
      <w:r>
        <w:rPr>
          <w:rFonts w:ascii="Arial"/>
          <w:spacing w:val="-27"/>
          <w:w w:val="85"/>
          <w:sz w:val="20"/>
        </w:rPr>
        <w:t> </w:t>
      </w:r>
      <w:r>
        <w:rPr>
          <w:rFonts w:ascii="Arial"/>
          <w:w w:val="85"/>
          <w:sz w:val="20"/>
        </w:rPr>
        <w:t>severe</w:t>
      </w:r>
      <w:r>
        <w:rPr>
          <w:rFonts w:ascii="Arial"/>
          <w:spacing w:val="-28"/>
          <w:w w:val="85"/>
          <w:sz w:val="20"/>
        </w:rPr>
        <w:t> </w:t>
      </w:r>
      <w:r>
        <w:rPr>
          <w:rFonts w:ascii="Arial"/>
          <w:w w:val="85"/>
          <w:sz w:val="20"/>
        </w:rPr>
        <w:t>storm/weather</w:t>
      </w:r>
      <w:r>
        <w:rPr>
          <w:rFonts w:ascii="Arial"/>
          <w:spacing w:val="-28"/>
          <w:w w:val="85"/>
          <w:sz w:val="20"/>
        </w:rPr>
        <w:t> </w:t>
      </w:r>
      <w:r>
        <w:rPr>
          <w:rFonts w:ascii="Arial"/>
          <w:w w:val="85"/>
          <w:sz w:val="20"/>
        </w:rPr>
        <w:t>events;</w:t>
      </w:r>
      <w:r>
        <w:rPr>
          <w:rFonts w:ascii="Arial"/>
          <w:spacing w:val="-28"/>
          <w:w w:val="85"/>
          <w:sz w:val="20"/>
        </w:rPr>
        <w:t> </w:t>
      </w:r>
      <w:r>
        <w:rPr>
          <w:rFonts w:ascii="Arial"/>
          <w:w w:val="85"/>
          <w:sz w:val="20"/>
        </w:rPr>
        <w:t>ocean</w:t>
      </w:r>
      <w:r>
        <w:rPr>
          <w:rFonts w:ascii="Arial"/>
          <w:spacing w:val="-28"/>
          <w:w w:val="85"/>
          <w:sz w:val="20"/>
        </w:rPr>
        <w:t> </w:t>
      </w:r>
      <w:r>
        <w:rPr>
          <w:rFonts w:ascii="Arial"/>
          <w:w w:val="85"/>
          <w:sz w:val="20"/>
        </w:rPr>
        <w:t>acidification</w:t>
      </w:r>
      <w:r>
        <w:rPr>
          <w:rFonts w:ascii="Arial"/>
          <w:spacing w:val="-27"/>
          <w:w w:val="85"/>
          <w:sz w:val="20"/>
        </w:rPr>
        <w:t> </w:t>
      </w:r>
      <w:r>
        <w:rPr>
          <w:rFonts w:ascii="Arial"/>
          <w:w w:val="85"/>
          <w:sz w:val="20"/>
        </w:rPr>
        <w:t>salt</w:t>
      </w:r>
      <w:r>
        <w:rPr>
          <w:rFonts w:ascii="Arial"/>
          <w:spacing w:val="-28"/>
          <w:w w:val="85"/>
          <w:sz w:val="20"/>
        </w:rPr>
        <w:t> </w:t>
      </w:r>
      <w:r>
        <w:rPr>
          <w:rFonts w:ascii="Arial"/>
          <w:w w:val="85"/>
          <w:sz w:val="20"/>
        </w:rPr>
        <w:t>water</w:t>
      </w:r>
      <w:r>
        <w:rPr>
          <w:rFonts w:ascii="Arial"/>
          <w:spacing w:val="-28"/>
          <w:w w:val="85"/>
          <w:sz w:val="20"/>
        </w:rPr>
        <w:t> </w:t>
      </w:r>
      <w:r>
        <w:rPr>
          <w:rFonts w:ascii="Arial"/>
          <w:w w:val="85"/>
          <w:sz w:val="20"/>
        </w:rPr>
        <w:t>intrusion;</w:t>
      </w:r>
      <w:r>
        <w:rPr>
          <w:rFonts w:ascii="Arial"/>
          <w:spacing w:val="-28"/>
          <w:w w:val="85"/>
          <w:sz w:val="20"/>
        </w:rPr>
        <w:t> </w:t>
      </w:r>
      <w:r>
        <w:rPr>
          <w:rFonts w:ascii="Arial"/>
          <w:w w:val="85"/>
          <w:sz w:val="20"/>
        </w:rPr>
        <w:t>coastal </w:t>
      </w:r>
      <w:r>
        <w:rPr>
          <w:rFonts w:ascii="Arial"/>
          <w:w w:val="80"/>
          <w:sz w:val="20"/>
        </w:rPr>
        <w:t>erosion; increased</w:t>
      </w:r>
      <w:r>
        <w:rPr>
          <w:rFonts w:ascii="Arial"/>
          <w:spacing w:val="22"/>
          <w:w w:val="80"/>
          <w:sz w:val="20"/>
        </w:rPr>
        <w:t> </w:t>
      </w:r>
      <w:r>
        <w:rPr>
          <w:rFonts w:ascii="Arial"/>
          <w:w w:val="80"/>
          <w:sz w:val="20"/>
        </w:rPr>
        <w:t>wildfires</w:t>
      </w:r>
    </w:p>
    <w:p>
      <w:pPr>
        <w:spacing w:line="228" w:lineRule="exact" w:before="0"/>
        <w:ind w:left="100" w:right="0" w:firstLine="0"/>
        <w:jc w:val="left"/>
        <w:rPr>
          <w:rFonts w:ascii="Arial"/>
          <w:sz w:val="20"/>
        </w:rPr>
      </w:pPr>
      <w:r>
        <w:rPr>
          <w:rFonts w:ascii="Arial"/>
          <w:b/>
          <w:w w:val="80"/>
          <w:sz w:val="20"/>
        </w:rPr>
        <w:t>Environmental concerns </w:t>
      </w:r>
      <w:r>
        <w:rPr>
          <w:rFonts w:ascii="Arial"/>
          <w:w w:val="80"/>
          <w:sz w:val="20"/>
        </w:rPr>
        <w:t>.... Protection of natural environment. Coastal and riparian habitat</w:t>
      </w:r>
    </w:p>
    <w:p>
      <w:pPr>
        <w:spacing w:line="229" w:lineRule="exact" w:before="0"/>
        <w:ind w:left="100" w:right="0" w:firstLine="0"/>
        <w:jc w:val="left"/>
        <w:rPr>
          <w:rFonts w:ascii="Arial"/>
          <w:sz w:val="20"/>
        </w:rPr>
      </w:pPr>
      <w:r>
        <w:rPr>
          <w:rFonts w:ascii="Arial"/>
          <w:b/>
          <w:w w:val="80"/>
          <w:sz w:val="20"/>
        </w:rPr>
        <w:t>Lead department </w:t>
      </w:r>
      <w:r>
        <w:rPr>
          <w:rFonts w:ascii="Arial"/>
          <w:w w:val="80"/>
          <w:sz w:val="20"/>
        </w:rPr>
        <w:t>................. City Manager, Planning  Department</w:t>
      </w:r>
    </w:p>
    <w:p>
      <w:pPr>
        <w:spacing w:line="229" w:lineRule="exact" w:before="0"/>
        <w:ind w:left="100" w:right="0" w:firstLine="0"/>
        <w:jc w:val="left"/>
        <w:rPr>
          <w:rFonts w:ascii="Arial"/>
          <w:sz w:val="20"/>
        </w:rPr>
      </w:pPr>
      <w:r>
        <w:rPr>
          <w:rFonts w:ascii="Arial"/>
          <w:b/>
          <w:w w:val="80"/>
          <w:sz w:val="20"/>
        </w:rPr>
        <w:t>Additional  departments</w:t>
      </w:r>
      <w:r>
        <w:rPr>
          <w:rFonts w:ascii="Arial"/>
          <w:w w:val="80"/>
          <w:sz w:val="20"/>
        </w:rPr>
        <w:t>...... All departments</w:t>
      </w:r>
    </w:p>
    <w:p>
      <w:pPr>
        <w:spacing w:before="1"/>
        <w:ind w:left="100" w:right="0" w:firstLine="0"/>
        <w:jc w:val="left"/>
        <w:rPr>
          <w:rFonts w:ascii="Arial"/>
          <w:sz w:val="20"/>
        </w:rPr>
      </w:pPr>
      <w:r>
        <w:rPr>
          <w:rFonts w:ascii="Arial"/>
          <w:b/>
          <w:w w:val="80"/>
          <w:sz w:val="20"/>
        </w:rPr>
        <w:t>Timeline  </w:t>
      </w:r>
      <w:r>
        <w:rPr>
          <w:rFonts w:ascii="Arial"/>
          <w:w w:val="80"/>
          <w:sz w:val="20"/>
        </w:rPr>
        <w:t>............................... Ongoing</w:t>
      </w:r>
    </w:p>
    <w:p>
      <w:pPr>
        <w:spacing w:line="229" w:lineRule="exact" w:before="0"/>
        <w:ind w:left="100" w:right="0" w:firstLine="0"/>
        <w:jc w:val="left"/>
        <w:rPr>
          <w:rFonts w:ascii="Arial"/>
          <w:sz w:val="20"/>
        </w:rPr>
      </w:pPr>
      <w:r>
        <w:rPr>
          <w:rFonts w:ascii="Arial"/>
          <w:b/>
          <w:w w:val="80"/>
          <w:sz w:val="20"/>
        </w:rPr>
        <w:t>Resources required </w:t>
      </w:r>
      <w:r>
        <w:rPr>
          <w:rFonts w:ascii="Arial"/>
          <w:w w:val="80"/>
          <w:sz w:val="20"/>
        </w:rPr>
        <w:t>............ Staff time, technical and engineering consultants, materials</w:t>
      </w:r>
    </w:p>
    <w:p>
      <w:pPr>
        <w:spacing w:line="229" w:lineRule="exact" w:before="0"/>
        <w:ind w:left="100" w:right="0" w:firstLine="0"/>
        <w:jc w:val="left"/>
        <w:rPr>
          <w:rFonts w:ascii="Arial"/>
          <w:sz w:val="20"/>
        </w:rPr>
      </w:pPr>
      <w:r>
        <w:rPr>
          <w:rFonts w:ascii="Arial"/>
          <w:b/>
          <w:w w:val="85"/>
          <w:sz w:val="20"/>
        </w:rPr>
        <w:t>Funding source </w:t>
      </w:r>
      <w:r>
        <w:rPr>
          <w:rFonts w:ascii="Arial"/>
          <w:w w:val="85"/>
          <w:sz w:val="20"/>
        </w:rPr>
        <w:t>................... Federal, state and local funds, operating budget, General Plan Maintenance Fund</w:t>
      </w:r>
    </w:p>
    <w:p>
      <w:pPr>
        <w:spacing w:before="1"/>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Very  high</w:t>
      </w:r>
    </w:p>
    <w:p>
      <w:pPr>
        <w:pStyle w:val="BodyText"/>
        <w:spacing w:before="9"/>
        <w:rPr>
          <w:rFonts w:ascii="Arial"/>
          <w:b/>
          <w:sz w:val="23"/>
        </w:rPr>
      </w:pPr>
    </w:p>
    <w:p>
      <w:pPr>
        <w:pStyle w:val="ListParagraph"/>
        <w:numPr>
          <w:ilvl w:val="0"/>
          <w:numId w:val="8"/>
        </w:numPr>
        <w:tabs>
          <w:tab w:pos="408" w:val="left" w:leader="none"/>
        </w:tabs>
        <w:spacing w:line="240" w:lineRule="auto" w:before="0" w:after="0"/>
        <w:ind w:left="407" w:right="0" w:hanging="307"/>
        <w:jc w:val="left"/>
        <w:rPr>
          <w:rFonts w:ascii="Arial"/>
          <w:b/>
          <w:sz w:val="20"/>
        </w:rPr>
      </w:pPr>
      <w:r>
        <w:rPr>
          <w:rFonts w:ascii="Arial"/>
          <w:b/>
          <w:w w:val="80"/>
          <w:sz w:val="28"/>
        </w:rPr>
        <w:t>4 </w:t>
      </w:r>
      <w:r>
        <w:rPr>
          <w:rFonts w:ascii="Arial"/>
          <w:w w:val="80"/>
          <w:sz w:val="20"/>
        </w:rPr>
        <w:t>.................................... </w:t>
      </w:r>
      <w:r>
        <w:rPr>
          <w:rFonts w:ascii="Arial"/>
          <w:b/>
          <w:w w:val="80"/>
          <w:sz w:val="20"/>
        </w:rPr>
        <w:t>Protect  wastewater facility from  ground</w:t>
      </w:r>
      <w:r>
        <w:rPr>
          <w:rFonts w:ascii="Arial"/>
          <w:b/>
          <w:spacing w:val="-6"/>
          <w:w w:val="80"/>
          <w:sz w:val="20"/>
        </w:rPr>
        <w:t> </w:t>
      </w:r>
      <w:r>
        <w:rPr>
          <w:rFonts w:ascii="Arial"/>
          <w:b/>
          <w:w w:val="80"/>
          <w:sz w:val="20"/>
        </w:rPr>
        <w:t>water infiltration</w:t>
      </w:r>
    </w:p>
    <w:p>
      <w:pPr>
        <w:spacing w:before="0"/>
        <w:ind w:left="2260" w:right="0" w:hanging="2160"/>
        <w:jc w:val="left"/>
        <w:rPr>
          <w:rFonts w:ascii="Arial" w:hAnsi="Arial"/>
          <w:sz w:val="20"/>
        </w:rPr>
      </w:pPr>
      <w:r>
        <w:rPr>
          <w:rFonts w:ascii="Arial" w:hAnsi="Arial"/>
          <w:b/>
          <w:w w:val="85"/>
          <w:sz w:val="20"/>
        </w:rPr>
        <w:t>Proposed</w:t>
      </w:r>
      <w:r>
        <w:rPr>
          <w:rFonts w:ascii="Arial" w:hAnsi="Arial"/>
          <w:b/>
          <w:spacing w:val="-25"/>
          <w:w w:val="85"/>
          <w:sz w:val="20"/>
        </w:rPr>
        <w:t> </w:t>
      </w:r>
      <w:r>
        <w:rPr>
          <w:rFonts w:ascii="Arial" w:hAnsi="Arial"/>
          <w:b/>
          <w:w w:val="85"/>
          <w:sz w:val="20"/>
        </w:rPr>
        <w:t>activities</w:t>
      </w:r>
      <w:r>
        <w:rPr>
          <w:rFonts w:ascii="Arial" w:hAnsi="Arial"/>
          <w:b/>
          <w:spacing w:val="-37"/>
          <w:w w:val="85"/>
          <w:sz w:val="20"/>
        </w:rPr>
        <w:t> </w:t>
      </w:r>
      <w:r>
        <w:rPr>
          <w:rFonts w:ascii="Arial" w:hAnsi="Arial"/>
          <w:w w:val="85"/>
          <w:sz w:val="20"/>
        </w:rPr>
        <w:t>.............</w:t>
      </w:r>
      <w:r>
        <w:rPr>
          <w:rFonts w:ascii="Arial" w:hAnsi="Arial"/>
          <w:spacing w:val="-27"/>
          <w:w w:val="85"/>
          <w:sz w:val="20"/>
        </w:rPr>
        <w:t> </w:t>
      </w:r>
      <w:r>
        <w:rPr>
          <w:rFonts w:ascii="Arial" w:hAnsi="Arial"/>
          <w:w w:val="85"/>
          <w:sz w:val="20"/>
        </w:rPr>
        <w:t>Rehabilitate</w:t>
      </w:r>
      <w:r>
        <w:rPr>
          <w:rFonts w:ascii="Arial" w:hAnsi="Arial"/>
          <w:spacing w:val="-25"/>
          <w:w w:val="85"/>
          <w:sz w:val="20"/>
        </w:rPr>
        <w:t> </w:t>
      </w:r>
      <w:r>
        <w:rPr>
          <w:rFonts w:ascii="Arial" w:hAnsi="Arial"/>
          <w:w w:val="85"/>
          <w:sz w:val="20"/>
        </w:rPr>
        <w:t>the</w:t>
      </w:r>
      <w:r>
        <w:rPr>
          <w:rFonts w:ascii="Arial" w:hAnsi="Arial"/>
          <w:spacing w:val="-26"/>
          <w:w w:val="85"/>
          <w:sz w:val="20"/>
        </w:rPr>
        <w:t> </w:t>
      </w:r>
      <w:r>
        <w:rPr>
          <w:rFonts w:ascii="Arial" w:hAnsi="Arial"/>
          <w:w w:val="85"/>
          <w:sz w:val="20"/>
        </w:rPr>
        <w:t>City’s</w:t>
      </w:r>
      <w:r>
        <w:rPr>
          <w:rFonts w:ascii="Arial" w:hAnsi="Arial"/>
          <w:spacing w:val="-26"/>
          <w:w w:val="85"/>
          <w:sz w:val="20"/>
        </w:rPr>
        <w:t> </w:t>
      </w:r>
      <w:r>
        <w:rPr>
          <w:rFonts w:ascii="Arial" w:hAnsi="Arial"/>
          <w:w w:val="85"/>
          <w:sz w:val="20"/>
        </w:rPr>
        <w:t>wastewater</w:t>
      </w:r>
      <w:r>
        <w:rPr>
          <w:rFonts w:ascii="Arial" w:hAnsi="Arial"/>
          <w:spacing w:val="-25"/>
          <w:w w:val="85"/>
          <w:sz w:val="20"/>
        </w:rPr>
        <w:t> </w:t>
      </w:r>
      <w:r>
        <w:rPr>
          <w:rFonts w:ascii="Arial" w:hAnsi="Arial"/>
          <w:w w:val="85"/>
          <w:sz w:val="20"/>
        </w:rPr>
        <w:t>facility</w:t>
      </w:r>
      <w:r>
        <w:rPr>
          <w:rFonts w:ascii="Arial" w:hAnsi="Arial"/>
          <w:spacing w:val="-26"/>
          <w:w w:val="85"/>
          <w:sz w:val="20"/>
        </w:rPr>
        <w:t> </w:t>
      </w:r>
      <w:r>
        <w:rPr>
          <w:rFonts w:ascii="Arial" w:hAnsi="Arial"/>
          <w:w w:val="85"/>
          <w:sz w:val="20"/>
        </w:rPr>
        <w:t>to</w:t>
      </w:r>
      <w:r>
        <w:rPr>
          <w:rFonts w:ascii="Arial" w:hAnsi="Arial"/>
          <w:spacing w:val="-25"/>
          <w:w w:val="85"/>
          <w:sz w:val="20"/>
        </w:rPr>
        <w:t> </w:t>
      </w:r>
      <w:r>
        <w:rPr>
          <w:rFonts w:ascii="Arial" w:hAnsi="Arial"/>
          <w:w w:val="85"/>
          <w:sz w:val="20"/>
        </w:rPr>
        <w:t>isolate</w:t>
      </w:r>
      <w:r>
        <w:rPr>
          <w:rFonts w:ascii="Arial" w:hAnsi="Arial"/>
          <w:spacing w:val="-25"/>
          <w:w w:val="85"/>
          <w:sz w:val="20"/>
        </w:rPr>
        <w:t> </w:t>
      </w:r>
      <w:r>
        <w:rPr>
          <w:rFonts w:ascii="Arial" w:hAnsi="Arial"/>
          <w:w w:val="85"/>
          <w:sz w:val="20"/>
        </w:rPr>
        <w:t>and</w:t>
      </w:r>
      <w:r>
        <w:rPr>
          <w:rFonts w:ascii="Arial" w:hAnsi="Arial"/>
          <w:spacing w:val="-25"/>
          <w:w w:val="85"/>
          <w:sz w:val="20"/>
        </w:rPr>
        <w:t> </w:t>
      </w:r>
      <w:r>
        <w:rPr>
          <w:rFonts w:ascii="Arial" w:hAnsi="Arial"/>
          <w:w w:val="85"/>
          <w:sz w:val="20"/>
        </w:rPr>
        <w:t>dewater</w:t>
      </w:r>
      <w:r>
        <w:rPr>
          <w:rFonts w:ascii="Arial" w:hAnsi="Arial"/>
          <w:spacing w:val="-25"/>
          <w:w w:val="85"/>
          <w:sz w:val="20"/>
        </w:rPr>
        <w:t> </w:t>
      </w:r>
      <w:r>
        <w:rPr>
          <w:rFonts w:ascii="Arial" w:hAnsi="Arial"/>
          <w:w w:val="85"/>
          <w:sz w:val="20"/>
        </w:rPr>
        <w:t>continuing</w:t>
      </w:r>
      <w:r>
        <w:rPr>
          <w:rFonts w:ascii="Arial" w:hAnsi="Arial"/>
          <w:spacing w:val="-25"/>
          <w:w w:val="85"/>
          <w:sz w:val="20"/>
        </w:rPr>
        <w:t> </w:t>
      </w:r>
      <w:r>
        <w:rPr>
          <w:rFonts w:ascii="Arial" w:hAnsi="Arial"/>
          <w:w w:val="85"/>
          <w:sz w:val="20"/>
        </w:rPr>
        <w:t>water</w:t>
      </w:r>
      <w:r>
        <w:rPr>
          <w:rFonts w:ascii="Arial" w:hAnsi="Arial"/>
          <w:spacing w:val="-25"/>
          <w:w w:val="85"/>
          <w:sz w:val="20"/>
        </w:rPr>
        <w:t> </w:t>
      </w:r>
      <w:r>
        <w:rPr>
          <w:rFonts w:ascii="Arial" w:hAnsi="Arial"/>
          <w:w w:val="85"/>
          <w:sz w:val="20"/>
        </w:rPr>
        <w:t>table</w:t>
      </w:r>
      <w:r>
        <w:rPr>
          <w:rFonts w:ascii="Arial" w:hAnsi="Arial"/>
          <w:spacing w:val="-25"/>
          <w:w w:val="85"/>
          <w:sz w:val="20"/>
        </w:rPr>
        <w:t> </w:t>
      </w:r>
      <w:r>
        <w:rPr>
          <w:rFonts w:ascii="Arial" w:hAnsi="Arial"/>
          <w:w w:val="85"/>
          <w:sz w:val="20"/>
        </w:rPr>
        <w:t>rise</w:t>
      </w:r>
      <w:r>
        <w:rPr>
          <w:rFonts w:ascii="Arial" w:hAnsi="Arial"/>
          <w:spacing w:val="-26"/>
          <w:w w:val="85"/>
          <w:sz w:val="20"/>
        </w:rPr>
        <w:t> </w:t>
      </w:r>
      <w:r>
        <w:rPr>
          <w:rFonts w:ascii="Arial" w:hAnsi="Arial"/>
          <w:w w:val="85"/>
          <w:sz w:val="20"/>
        </w:rPr>
        <w:t>beneath facility</w:t>
      </w:r>
      <w:r>
        <w:rPr>
          <w:rFonts w:ascii="Arial" w:hAnsi="Arial"/>
          <w:spacing w:val="-21"/>
          <w:w w:val="85"/>
          <w:sz w:val="20"/>
        </w:rPr>
        <w:t> </w:t>
      </w:r>
      <w:r>
        <w:rPr>
          <w:rFonts w:ascii="Arial" w:hAnsi="Arial"/>
          <w:w w:val="85"/>
          <w:sz w:val="20"/>
        </w:rPr>
        <w:t>from</w:t>
      </w:r>
      <w:r>
        <w:rPr>
          <w:rFonts w:ascii="Arial" w:hAnsi="Arial"/>
          <w:spacing w:val="-20"/>
          <w:w w:val="85"/>
          <w:sz w:val="20"/>
        </w:rPr>
        <w:t> </w:t>
      </w:r>
      <w:r>
        <w:rPr>
          <w:rFonts w:ascii="Arial" w:hAnsi="Arial"/>
          <w:w w:val="85"/>
          <w:sz w:val="20"/>
        </w:rPr>
        <w:t>the</w:t>
      </w:r>
      <w:r>
        <w:rPr>
          <w:rFonts w:ascii="Arial" w:hAnsi="Arial"/>
          <w:spacing w:val="-21"/>
          <w:w w:val="85"/>
          <w:sz w:val="20"/>
        </w:rPr>
        <w:t> </w:t>
      </w:r>
      <w:r>
        <w:rPr>
          <w:rFonts w:ascii="Arial" w:hAnsi="Arial"/>
          <w:w w:val="85"/>
          <w:sz w:val="20"/>
        </w:rPr>
        <w:t>rest</w:t>
      </w:r>
      <w:r>
        <w:rPr>
          <w:rFonts w:ascii="Arial" w:hAnsi="Arial"/>
          <w:spacing w:val="-20"/>
          <w:w w:val="85"/>
          <w:sz w:val="20"/>
        </w:rPr>
        <w:t> </w:t>
      </w:r>
      <w:r>
        <w:rPr>
          <w:rFonts w:ascii="Arial" w:hAnsi="Arial"/>
          <w:w w:val="85"/>
          <w:sz w:val="20"/>
        </w:rPr>
        <w:t>of</w:t>
      </w:r>
      <w:r>
        <w:rPr>
          <w:rFonts w:ascii="Arial" w:hAnsi="Arial"/>
          <w:spacing w:val="-20"/>
          <w:w w:val="85"/>
          <w:sz w:val="20"/>
        </w:rPr>
        <w:t> </w:t>
      </w:r>
      <w:r>
        <w:rPr>
          <w:rFonts w:ascii="Arial" w:hAnsi="Arial"/>
          <w:w w:val="85"/>
          <w:sz w:val="20"/>
        </w:rPr>
        <w:t>Neary</w:t>
      </w:r>
      <w:r>
        <w:rPr>
          <w:rFonts w:ascii="Arial" w:hAnsi="Arial"/>
          <w:spacing w:val="-21"/>
          <w:w w:val="85"/>
          <w:sz w:val="20"/>
        </w:rPr>
        <w:t> </w:t>
      </w:r>
      <w:r>
        <w:rPr>
          <w:rFonts w:ascii="Arial" w:hAnsi="Arial"/>
          <w:w w:val="85"/>
          <w:sz w:val="20"/>
        </w:rPr>
        <w:t>Lagoon</w:t>
      </w:r>
      <w:r>
        <w:rPr>
          <w:rFonts w:ascii="Arial" w:hAnsi="Arial"/>
          <w:spacing w:val="-21"/>
          <w:w w:val="85"/>
          <w:sz w:val="20"/>
        </w:rPr>
        <w:t> </w:t>
      </w:r>
      <w:r>
        <w:rPr>
          <w:rFonts w:ascii="Arial" w:hAnsi="Arial"/>
          <w:w w:val="85"/>
          <w:sz w:val="20"/>
        </w:rPr>
        <w:t>area.</w:t>
      </w:r>
    </w:p>
    <w:p>
      <w:pPr>
        <w:spacing w:before="0"/>
        <w:ind w:left="2260" w:right="709" w:hanging="2160"/>
        <w:jc w:val="left"/>
        <w:rPr>
          <w:rFonts w:ascii="Arial"/>
          <w:sz w:val="20"/>
        </w:rPr>
      </w:pPr>
      <w:r>
        <w:rPr>
          <w:rFonts w:ascii="Arial"/>
          <w:b/>
          <w:w w:val="85"/>
          <w:sz w:val="20"/>
        </w:rPr>
        <w:t>Hazard</w:t>
      </w:r>
      <w:r>
        <w:rPr>
          <w:rFonts w:ascii="Arial"/>
          <w:b/>
          <w:spacing w:val="-38"/>
          <w:w w:val="85"/>
          <w:sz w:val="20"/>
        </w:rPr>
        <w:t> </w:t>
      </w:r>
      <w:r>
        <w:rPr>
          <w:rFonts w:ascii="Arial"/>
          <w:w w:val="85"/>
          <w:sz w:val="20"/>
        </w:rPr>
        <w:t>..................................</w:t>
      </w:r>
      <w:r>
        <w:rPr>
          <w:rFonts w:ascii="Arial"/>
          <w:spacing w:val="-28"/>
          <w:w w:val="85"/>
          <w:sz w:val="20"/>
        </w:rPr>
        <w:t> </w:t>
      </w:r>
      <w:r>
        <w:rPr>
          <w:rFonts w:ascii="Arial"/>
          <w:w w:val="85"/>
          <w:sz w:val="20"/>
        </w:rPr>
        <w:t>Flood,</w:t>
      </w:r>
      <w:r>
        <w:rPr>
          <w:rFonts w:ascii="Arial"/>
          <w:spacing w:val="-27"/>
          <w:w w:val="85"/>
          <w:sz w:val="20"/>
        </w:rPr>
        <w:t> </w:t>
      </w:r>
      <w:r>
        <w:rPr>
          <w:rFonts w:ascii="Arial"/>
          <w:w w:val="85"/>
          <w:sz w:val="20"/>
        </w:rPr>
        <w:t>storm</w:t>
      </w:r>
      <w:r>
        <w:rPr>
          <w:rFonts w:ascii="Arial"/>
          <w:spacing w:val="-26"/>
          <w:w w:val="85"/>
          <w:sz w:val="20"/>
        </w:rPr>
        <w:t> </w:t>
      </w:r>
      <w:r>
        <w:rPr>
          <w:rFonts w:ascii="Arial"/>
          <w:w w:val="85"/>
          <w:sz w:val="20"/>
        </w:rPr>
        <w:t>surge,</w:t>
      </w:r>
      <w:r>
        <w:rPr>
          <w:rFonts w:ascii="Arial"/>
          <w:spacing w:val="-27"/>
          <w:w w:val="85"/>
          <w:sz w:val="20"/>
        </w:rPr>
        <w:t> </w:t>
      </w:r>
      <w:r>
        <w:rPr>
          <w:rFonts w:ascii="Arial"/>
          <w:w w:val="85"/>
          <w:sz w:val="20"/>
        </w:rPr>
        <w:t>sea</w:t>
      </w:r>
      <w:r>
        <w:rPr>
          <w:rFonts w:ascii="Arial"/>
          <w:spacing w:val="-27"/>
          <w:w w:val="85"/>
          <w:sz w:val="20"/>
        </w:rPr>
        <w:t> </w:t>
      </w:r>
      <w:r>
        <w:rPr>
          <w:rFonts w:ascii="Arial"/>
          <w:w w:val="85"/>
          <w:sz w:val="20"/>
        </w:rPr>
        <w:t>level</w:t>
      </w:r>
      <w:r>
        <w:rPr>
          <w:rFonts w:ascii="Arial"/>
          <w:spacing w:val="-27"/>
          <w:w w:val="85"/>
          <w:sz w:val="20"/>
        </w:rPr>
        <w:t> </w:t>
      </w:r>
      <w:r>
        <w:rPr>
          <w:rFonts w:ascii="Arial"/>
          <w:w w:val="85"/>
          <w:sz w:val="20"/>
        </w:rPr>
        <w:t>rise</w:t>
      </w:r>
      <w:r>
        <w:rPr>
          <w:rFonts w:ascii="Arial"/>
          <w:spacing w:val="-26"/>
          <w:w w:val="85"/>
          <w:sz w:val="20"/>
        </w:rPr>
        <w:t> </w:t>
      </w:r>
      <w:r>
        <w:rPr>
          <w:rFonts w:ascii="Arial"/>
          <w:w w:val="85"/>
          <w:sz w:val="20"/>
        </w:rPr>
        <w:t>infrastructure</w:t>
      </w:r>
      <w:r>
        <w:rPr>
          <w:rFonts w:ascii="Arial"/>
          <w:spacing w:val="-27"/>
          <w:w w:val="85"/>
          <w:sz w:val="20"/>
        </w:rPr>
        <w:t> </w:t>
      </w:r>
      <w:r>
        <w:rPr>
          <w:rFonts w:ascii="Arial"/>
          <w:w w:val="85"/>
          <w:sz w:val="20"/>
        </w:rPr>
        <w:t>damage</w:t>
      </w:r>
      <w:r>
        <w:rPr>
          <w:rFonts w:ascii="Arial"/>
          <w:spacing w:val="-27"/>
          <w:w w:val="85"/>
          <w:sz w:val="20"/>
        </w:rPr>
        <w:t> </w:t>
      </w:r>
      <w:r>
        <w:rPr>
          <w:rFonts w:ascii="Arial"/>
          <w:w w:val="85"/>
          <w:sz w:val="20"/>
        </w:rPr>
        <w:t>to</w:t>
      </w:r>
      <w:r>
        <w:rPr>
          <w:rFonts w:ascii="Arial"/>
          <w:spacing w:val="-27"/>
          <w:w w:val="85"/>
          <w:sz w:val="20"/>
        </w:rPr>
        <w:t> </w:t>
      </w:r>
      <w:r>
        <w:rPr>
          <w:rFonts w:ascii="Arial"/>
          <w:w w:val="85"/>
          <w:sz w:val="20"/>
        </w:rPr>
        <w:t>process</w:t>
      </w:r>
      <w:r>
        <w:rPr>
          <w:rFonts w:ascii="Arial"/>
          <w:spacing w:val="-27"/>
          <w:w w:val="85"/>
          <w:sz w:val="20"/>
        </w:rPr>
        <w:t> </w:t>
      </w:r>
      <w:r>
        <w:rPr>
          <w:rFonts w:ascii="Arial"/>
          <w:w w:val="85"/>
          <w:sz w:val="20"/>
        </w:rPr>
        <w:t>units</w:t>
      </w:r>
      <w:r>
        <w:rPr>
          <w:rFonts w:ascii="Arial"/>
          <w:spacing w:val="-27"/>
          <w:w w:val="85"/>
          <w:sz w:val="20"/>
        </w:rPr>
        <w:t> </w:t>
      </w:r>
      <w:r>
        <w:rPr>
          <w:rFonts w:ascii="Arial"/>
          <w:w w:val="85"/>
          <w:sz w:val="20"/>
        </w:rPr>
        <w:t>and</w:t>
      </w:r>
      <w:r>
        <w:rPr>
          <w:rFonts w:ascii="Arial"/>
          <w:spacing w:val="-27"/>
          <w:w w:val="85"/>
          <w:sz w:val="20"/>
        </w:rPr>
        <w:t> </w:t>
      </w:r>
      <w:r>
        <w:rPr>
          <w:rFonts w:ascii="Arial"/>
          <w:w w:val="85"/>
          <w:sz w:val="20"/>
        </w:rPr>
        <w:t>associated </w:t>
      </w:r>
      <w:r>
        <w:rPr>
          <w:rFonts w:ascii="Arial"/>
          <w:w w:val="90"/>
          <w:sz w:val="20"/>
        </w:rPr>
        <w:t>equipment.</w:t>
      </w:r>
    </w:p>
    <w:p>
      <w:pPr>
        <w:spacing w:line="229" w:lineRule="exact" w:before="2"/>
        <w:ind w:left="100" w:right="0" w:firstLine="0"/>
        <w:jc w:val="left"/>
        <w:rPr>
          <w:rFonts w:ascii="Arial"/>
          <w:sz w:val="20"/>
        </w:rPr>
      </w:pPr>
      <w:r>
        <w:rPr>
          <w:rFonts w:ascii="Arial"/>
          <w:b/>
          <w:w w:val="85"/>
          <w:sz w:val="20"/>
        </w:rPr>
        <w:t>Environmental concerns </w:t>
      </w:r>
      <w:r>
        <w:rPr>
          <w:rFonts w:ascii="Arial"/>
          <w:w w:val="85"/>
          <w:sz w:val="20"/>
        </w:rPr>
        <w:t>.... Ability to treat raw sewage to required discharge standards for safe ocean disposal</w:t>
      </w:r>
    </w:p>
    <w:p>
      <w:pPr>
        <w:spacing w:line="229" w:lineRule="exact" w:before="0"/>
        <w:ind w:left="100" w:right="0" w:firstLine="0"/>
        <w:jc w:val="left"/>
        <w:rPr>
          <w:rFonts w:ascii="Arial"/>
          <w:sz w:val="20"/>
        </w:rPr>
      </w:pPr>
      <w:r>
        <w:rPr>
          <w:rFonts w:ascii="Arial"/>
          <w:b/>
          <w:w w:val="80"/>
          <w:sz w:val="20"/>
        </w:rPr>
        <w:t>Lead  Dept</w:t>
      </w:r>
      <w:r>
        <w:rPr>
          <w:rFonts w:ascii="Arial"/>
          <w:w w:val="80"/>
          <w:sz w:val="20"/>
        </w:rPr>
        <w:t>............................. Public Works</w:t>
      </w:r>
    </w:p>
    <w:p>
      <w:pPr>
        <w:spacing w:before="0"/>
        <w:ind w:left="100" w:right="0" w:firstLine="0"/>
        <w:jc w:val="left"/>
        <w:rPr>
          <w:rFonts w:ascii="Arial"/>
          <w:sz w:val="20"/>
        </w:rPr>
      </w:pPr>
      <w:r>
        <w:rPr>
          <w:rFonts w:ascii="Arial"/>
          <w:b/>
          <w:w w:val="80"/>
          <w:sz w:val="20"/>
        </w:rPr>
        <w:t>Timeline  </w:t>
      </w:r>
      <w:r>
        <w:rPr>
          <w:rFonts w:ascii="Arial"/>
          <w:w w:val="80"/>
          <w:sz w:val="20"/>
        </w:rPr>
        <w:t>............................... Ongoing</w:t>
      </w:r>
    </w:p>
    <w:p>
      <w:pPr>
        <w:spacing w:line="229" w:lineRule="exact" w:before="0"/>
        <w:ind w:left="100" w:right="0" w:firstLine="0"/>
        <w:jc w:val="left"/>
        <w:rPr>
          <w:rFonts w:ascii="Arial" w:hAnsi="Arial"/>
          <w:sz w:val="20"/>
        </w:rPr>
      </w:pPr>
      <w:r>
        <w:rPr>
          <w:rFonts w:ascii="Arial" w:hAnsi="Arial"/>
          <w:b/>
          <w:w w:val="85"/>
          <w:sz w:val="20"/>
        </w:rPr>
        <w:t>Resources required </w:t>
      </w:r>
      <w:r>
        <w:rPr>
          <w:rFonts w:ascii="Arial" w:hAnsi="Arial"/>
          <w:w w:val="85"/>
          <w:sz w:val="20"/>
        </w:rPr>
        <w:t>............ $3 – 6 million; regulatory review</w:t>
      </w:r>
    </w:p>
    <w:p>
      <w:pPr>
        <w:spacing w:line="229" w:lineRule="exact" w:before="0"/>
        <w:ind w:left="100" w:right="0" w:firstLine="0"/>
        <w:jc w:val="left"/>
        <w:rPr>
          <w:rFonts w:ascii="Arial"/>
          <w:sz w:val="20"/>
        </w:rPr>
      </w:pPr>
      <w:r>
        <w:rPr>
          <w:rFonts w:ascii="Arial"/>
          <w:b/>
          <w:w w:val="85"/>
          <w:sz w:val="20"/>
        </w:rPr>
        <w:t>Funding source </w:t>
      </w:r>
      <w:r>
        <w:rPr>
          <w:rFonts w:ascii="Arial"/>
          <w:w w:val="85"/>
          <w:sz w:val="20"/>
        </w:rPr>
        <w:t>................... Unidentified grant funds, sewer fund, storm water fund</w:t>
      </w:r>
    </w:p>
    <w:p>
      <w:pPr>
        <w:spacing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Very  high</w:t>
      </w:r>
    </w:p>
    <w:p>
      <w:pPr>
        <w:pStyle w:val="BodyText"/>
        <w:spacing w:before="8"/>
        <w:rPr>
          <w:rFonts w:ascii="Arial"/>
          <w:b/>
          <w:sz w:val="23"/>
        </w:rPr>
      </w:pPr>
    </w:p>
    <w:p>
      <w:pPr>
        <w:spacing w:before="0"/>
        <w:ind w:left="100" w:right="0" w:firstLine="0"/>
        <w:jc w:val="left"/>
        <w:rPr>
          <w:rFonts w:ascii="Arial"/>
          <w:b/>
          <w:sz w:val="20"/>
        </w:rPr>
      </w:pPr>
      <w:r>
        <w:rPr>
          <w:rFonts w:ascii="Arial"/>
          <w:b/>
          <w:w w:val="80"/>
          <w:sz w:val="28"/>
        </w:rPr>
        <w:t>A-5</w:t>
      </w:r>
      <w:r>
        <w:rPr>
          <w:rFonts w:ascii="Arial"/>
          <w:w w:val="80"/>
          <w:sz w:val="20"/>
        </w:rPr>
        <w:t>...................................... </w:t>
      </w:r>
      <w:r>
        <w:rPr>
          <w:rFonts w:ascii="Arial"/>
          <w:b/>
          <w:w w:val="80"/>
          <w:sz w:val="20"/>
        </w:rPr>
        <w:t>Seal wastewater  pipes  throughout system</w:t>
      </w:r>
    </w:p>
    <w:p>
      <w:pPr>
        <w:spacing w:before="0"/>
        <w:ind w:left="2260" w:right="709" w:hanging="2160"/>
        <w:jc w:val="left"/>
        <w:rPr>
          <w:rFonts w:ascii="Arial"/>
          <w:sz w:val="20"/>
        </w:rPr>
      </w:pPr>
      <w:r>
        <w:rPr>
          <w:rFonts w:ascii="Arial"/>
          <w:b/>
          <w:w w:val="85"/>
          <w:sz w:val="20"/>
        </w:rPr>
        <w:t>Proposed</w:t>
      </w:r>
      <w:r>
        <w:rPr>
          <w:rFonts w:ascii="Arial"/>
          <w:b/>
          <w:spacing w:val="-25"/>
          <w:w w:val="85"/>
          <w:sz w:val="20"/>
        </w:rPr>
        <w:t> </w:t>
      </w:r>
      <w:r>
        <w:rPr>
          <w:rFonts w:ascii="Arial"/>
          <w:b/>
          <w:w w:val="85"/>
          <w:sz w:val="20"/>
        </w:rPr>
        <w:t>activities</w:t>
      </w:r>
      <w:r>
        <w:rPr>
          <w:rFonts w:ascii="Arial"/>
          <w:b/>
          <w:spacing w:val="-37"/>
          <w:w w:val="85"/>
          <w:sz w:val="20"/>
        </w:rPr>
        <w:t> </w:t>
      </w:r>
      <w:r>
        <w:rPr>
          <w:rFonts w:ascii="Arial"/>
          <w:w w:val="85"/>
          <w:sz w:val="20"/>
        </w:rPr>
        <w:t>.............</w:t>
      </w:r>
      <w:r>
        <w:rPr>
          <w:rFonts w:ascii="Arial"/>
          <w:spacing w:val="-26"/>
          <w:w w:val="85"/>
          <w:sz w:val="20"/>
        </w:rPr>
        <w:t> </w:t>
      </w:r>
      <w:r>
        <w:rPr>
          <w:rFonts w:ascii="Arial"/>
          <w:w w:val="85"/>
          <w:sz w:val="20"/>
        </w:rPr>
        <w:t>Seal</w:t>
      </w:r>
      <w:r>
        <w:rPr>
          <w:rFonts w:ascii="Arial"/>
          <w:spacing w:val="-25"/>
          <w:w w:val="85"/>
          <w:sz w:val="20"/>
        </w:rPr>
        <w:t> </w:t>
      </w:r>
      <w:r>
        <w:rPr>
          <w:rFonts w:ascii="Arial"/>
          <w:w w:val="85"/>
          <w:sz w:val="20"/>
        </w:rPr>
        <w:t>wastewater</w:t>
      </w:r>
      <w:r>
        <w:rPr>
          <w:rFonts w:ascii="Arial"/>
          <w:spacing w:val="-24"/>
          <w:w w:val="85"/>
          <w:sz w:val="20"/>
        </w:rPr>
        <w:t> </w:t>
      </w:r>
      <w:r>
        <w:rPr>
          <w:rFonts w:ascii="Arial"/>
          <w:w w:val="85"/>
          <w:sz w:val="20"/>
        </w:rPr>
        <w:t>pipes</w:t>
      </w:r>
      <w:r>
        <w:rPr>
          <w:rFonts w:ascii="Arial"/>
          <w:spacing w:val="-25"/>
          <w:w w:val="85"/>
          <w:sz w:val="20"/>
        </w:rPr>
        <w:t> </w:t>
      </w:r>
      <w:r>
        <w:rPr>
          <w:rFonts w:ascii="Arial"/>
          <w:w w:val="85"/>
          <w:sz w:val="20"/>
        </w:rPr>
        <w:t>throughout</w:t>
      </w:r>
      <w:r>
        <w:rPr>
          <w:rFonts w:ascii="Arial"/>
          <w:spacing w:val="-25"/>
          <w:w w:val="85"/>
          <w:sz w:val="20"/>
        </w:rPr>
        <w:t> </w:t>
      </w:r>
      <w:r>
        <w:rPr>
          <w:rFonts w:ascii="Arial"/>
          <w:w w:val="85"/>
          <w:sz w:val="20"/>
        </w:rPr>
        <w:t>system</w:t>
      </w:r>
      <w:r>
        <w:rPr>
          <w:rFonts w:ascii="Arial"/>
          <w:spacing w:val="-25"/>
          <w:w w:val="85"/>
          <w:sz w:val="20"/>
        </w:rPr>
        <w:t> </w:t>
      </w:r>
      <w:r>
        <w:rPr>
          <w:rFonts w:ascii="Arial"/>
          <w:w w:val="85"/>
          <w:sz w:val="20"/>
        </w:rPr>
        <w:t>that</w:t>
      </w:r>
      <w:r>
        <w:rPr>
          <w:rFonts w:ascii="Arial"/>
          <w:spacing w:val="-25"/>
          <w:w w:val="85"/>
          <w:sz w:val="20"/>
        </w:rPr>
        <w:t> </w:t>
      </w:r>
      <w:r>
        <w:rPr>
          <w:rFonts w:ascii="Arial"/>
          <w:w w:val="85"/>
          <w:sz w:val="20"/>
        </w:rPr>
        <w:t>are</w:t>
      </w:r>
      <w:r>
        <w:rPr>
          <w:rFonts w:ascii="Arial"/>
          <w:spacing w:val="-25"/>
          <w:w w:val="85"/>
          <w:sz w:val="20"/>
        </w:rPr>
        <w:t> </w:t>
      </w:r>
      <w:r>
        <w:rPr>
          <w:rFonts w:ascii="Arial"/>
          <w:w w:val="85"/>
          <w:sz w:val="20"/>
        </w:rPr>
        <w:t>at</w:t>
      </w:r>
      <w:r>
        <w:rPr>
          <w:rFonts w:ascii="Arial"/>
          <w:spacing w:val="-25"/>
          <w:w w:val="85"/>
          <w:sz w:val="20"/>
        </w:rPr>
        <w:t> </w:t>
      </w:r>
      <w:r>
        <w:rPr>
          <w:rFonts w:ascii="Arial"/>
          <w:w w:val="85"/>
          <w:sz w:val="20"/>
        </w:rPr>
        <w:t>or</w:t>
      </w:r>
      <w:r>
        <w:rPr>
          <w:rFonts w:ascii="Arial"/>
          <w:spacing w:val="-25"/>
          <w:w w:val="85"/>
          <w:sz w:val="20"/>
        </w:rPr>
        <w:t> </w:t>
      </w:r>
      <w:r>
        <w:rPr>
          <w:rFonts w:ascii="Arial"/>
          <w:w w:val="85"/>
          <w:sz w:val="20"/>
        </w:rPr>
        <w:t>below</w:t>
      </w:r>
      <w:r>
        <w:rPr>
          <w:rFonts w:ascii="Arial"/>
          <w:spacing w:val="-25"/>
          <w:w w:val="85"/>
          <w:sz w:val="20"/>
        </w:rPr>
        <w:t> </w:t>
      </w:r>
      <w:r>
        <w:rPr>
          <w:rFonts w:ascii="Arial"/>
          <w:w w:val="85"/>
          <w:sz w:val="20"/>
        </w:rPr>
        <w:t>existing</w:t>
      </w:r>
      <w:r>
        <w:rPr>
          <w:rFonts w:ascii="Arial"/>
          <w:spacing w:val="-25"/>
          <w:w w:val="85"/>
          <w:sz w:val="20"/>
        </w:rPr>
        <w:t> </w:t>
      </w:r>
      <w:r>
        <w:rPr>
          <w:rFonts w:ascii="Arial"/>
          <w:w w:val="85"/>
          <w:sz w:val="20"/>
        </w:rPr>
        <w:t>groundwater</w:t>
      </w:r>
      <w:r>
        <w:rPr>
          <w:rFonts w:ascii="Arial"/>
          <w:spacing w:val="-24"/>
          <w:w w:val="85"/>
          <w:sz w:val="20"/>
        </w:rPr>
        <w:t> </w:t>
      </w:r>
      <w:r>
        <w:rPr>
          <w:rFonts w:ascii="Arial"/>
          <w:w w:val="85"/>
          <w:sz w:val="20"/>
        </w:rPr>
        <w:t>levels to</w:t>
      </w:r>
      <w:r>
        <w:rPr>
          <w:rFonts w:ascii="Arial"/>
          <w:spacing w:val="-32"/>
          <w:w w:val="85"/>
          <w:sz w:val="20"/>
        </w:rPr>
        <w:t> </w:t>
      </w:r>
      <w:r>
        <w:rPr>
          <w:rFonts w:ascii="Arial"/>
          <w:w w:val="85"/>
          <w:sz w:val="20"/>
        </w:rPr>
        <w:t>protect</w:t>
      </w:r>
      <w:r>
        <w:rPr>
          <w:rFonts w:ascii="Arial"/>
          <w:spacing w:val="-33"/>
          <w:w w:val="85"/>
          <w:sz w:val="20"/>
        </w:rPr>
        <w:t> </w:t>
      </w:r>
      <w:r>
        <w:rPr>
          <w:rFonts w:ascii="Arial"/>
          <w:w w:val="85"/>
          <w:sz w:val="20"/>
        </w:rPr>
        <w:t>system</w:t>
      </w:r>
      <w:r>
        <w:rPr>
          <w:rFonts w:ascii="Arial"/>
          <w:spacing w:val="-32"/>
          <w:w w:val="85"/>
          <w:sz w:val="20"/>
        </w:rPr>
        <w:t> </w:t>
      </w:r>
      <w:r>
        <w:rPr>
          <w:rFonts w:ascii="Arial"/>
          <w:w w:val="85"/>
          <w:sz w:val="20"/>
        </w:rPr>
        <w:t>against</w:t>
      </w:r>
      <w:r>
        <w:rPr>
          <w:rFonts w:ascii="Arial"/>
          <w:spacing w:val="-32"/>
          <w:w w:val="85"/>
          <w:sz w:val="20"/>
        </w:rPr>
        <w:t> </w:t>
      </w:r>
      <w:r>
        <w:rPr>
          <w:rFonts w:ascii="Arial"/>
          <w:w w:val="85"/>
          <w:sz w:val="20"/>
        </w:rPr>
        <w:t>rising</w:t>
      </w:r>
      <w:r>
        <w:rPr>
          <w:rFonts w:ascii="Arial"/>
          <w:spacing w:val="-33"/>
          <w:w w:val="85"/>
          <w:sz w:val="20"/>
        </w:rPr>
        <w:t> </w:t>
      </w:r>
      <w:r>
        <w:rPr>
          <w:rFonts w:ascii="Arial"/>
          <w:w w:val="85"/>
          <w:sz w:val="20"/>
        </w:rPr>
        <w:t>groundwater.</w:t>
      </w:r>
    </w:p>
    <w:p>
      <w:pPr>
        <w:spacing w:line="228" w:lineRule="exact" w:before="0"/>
        <w:ind w:left="100" w:right="0" w:firstLine="0"/>
        <w:jc w:val="left"/>
        <w:rPr>
          <w:rFonts w:ascii="Arial"/>
          <w:sz w:val="20"/>
        </w:rPr>
      </w:pPr>
      <w:r>
        <w:rPr>
          <w:rFonts w:ascii="Arial"/>
          <w:b/>
          <w:w w:val="80"/>
          <w:sz w:val="20"/>
        </w:rPr>
        <w:t>Hazard </w:t>
      </w:r>
      <w:r>
        <w:rPr>
          <w:rFonts w:ascii="Arial"/>
          <w:w w:val="80"/>
          <w:sz w:val="20"/>
        </w:rPr>
        <w:t>.................................. Sea level rise, flooding, storm  surge</w:t>
      </w:r>
    </w:p>
    <w:p>
      <w:pPr>
        <w:spacing w:before="0"/>
        <w:ind w:left="100" w:right="5990" w:firstLine="0"/>
        <w:jc w:val="left"/>
        <w:rPr>
          <w:rFonts w:ascii="Arial" w:hAnsi="Arial"/>
          <w:sz w:val="20"/>
        </w:rPr>
      </w:pPr>
      <w:r>
        <w:rPr>
          <w:rFonts w:ascii="Arial" w:hAnsi="Arial"/>
          <w:b/>
          <w:w w:val="80"/>
          <w:sz w:val="20"/>
        </w:rPr>
        <w:t>Lead department </w:t>
      </w:r>
      <w:r>
        <w:rPr>
          <w:rFonts w:ascii="Arial" w:hAnsi="Arial"/>
          <w:w w:val="80"/>
          <w:sz w:val="20"/>
        </w:rPr>
        <w:t>................. Public Works </w:t>
      </w:r>
      <w:r>
        <w:rPr>
          <w:rFonts w:ascii="Arial" w:hAnsi="Arial"/>
          <w:b/>
          <w:w w:val="90"/>
          <w:sz w:val="20"/>
        </w:rPr>
        <w:t>Additional departments</w:t>
      </w:r>
      <w:r>
        <w:rPr>
          <w:rFonts w:ascii="Arial" w:hAnsi="Arial"/>
          <w:w w:val="90"/>
          <w:sz w:val="20"/>
        </w:rPr>
        <w:t>...... Water </w:t>
      </w:r>
      <w:r>
        <w:rPr>
          <w:rFonts w:ascii="Arial" w:hAnsi="Arial"/>
          <w:b/>
          <w:w w:val="80"/>
          <w:sz w:val="20"/>
        </w:rPr>
        <w:t>Timeline </w:t>
      </w:r>
      <w:r>
        <w:rPr>
          <w:rFonts w:ascii="Arial" w:hAnsi="Arial"/>
          <w:w w:val="80"/>
          <w:sz w:val="20"/>
        </w:rPr>
        <w:t>............................... 2010  – 2020</w:t>
      </w:r>
    </w:p>
    <w:p>
      <w:pPr>
        <w:spacing w:line="229" w:lineRule="exact" w:before="0"/>
        <w:ind w:left="100" w:right="0" w:firstLine="0"/>
        <w:jc w:val="left"/>
        <w:rPr>
          <w:rFonts w:ascii="Arial" w:hAnsi="Arial"/>
          <w:sz w:val="20"/>
        </w:rPr>
      </w:pPr>
      <w:r>
        <w:rPr>
          <w:rFonts w:ascii="Arial" w:hAnsi="Arial"/>
          <w:b/>
          <w:w w:val="85"/>
          <w:sz w:val="20"/>
        </w:rPr>
        <w:t>Resources required </w:t>
      </w:r>
      <w:r>
        <w:rPr>
          <w:rFonts w:ascii="Arial" w:hAnsi="Arial"/>
          <w:w w:val="85"/>
          <w:sz w:val="20"/>
        </w:rPr>
        <w:t>............ Approximately $1 – 2 million/year</w:t>
      </w:r>
    </w:p>
    <w:p>
      <w:pPr>
        <w:spacing w:line="229" w:lineRule="exact" w:before="0"/>
        <w:ind w:left="100" w:right="0" w:firstLine="0"/>
        <w:jc w:val="left"/>
        <w:rPr>
          <w:rFonts w:ascii="Arial"/>
          <w:sz w:val="20"/>
        </w:rPr>
      </w:pPr>
      <w:r>
        <w:rPr>
          <w:rFonts w:ascii="Arial"/>
          <w:b/>
          <w:w w:val="80"/>
          <w:sz w:val="20"/>
        </w:rPr>
        <w:t>Funding source </w:t>
      </w:r>
      <w:r>
        <w:rPr>
          <w:rFonts w:ascii="Arial"/>
          <w:w w:val="80"/>
          <w:sz w:val="20"/>
        </w:rPr>
        <w:t>................... Operating budget and unidentified outside  funding</w:t>
      </w:r>
    </w:p>
    <w:p>
      <w:pPr>
        <w:spacing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Very  high</w:t>
      </w:r>
    </w:p>
    <w:p>
      <w:pPr>
        <w:pStyle w:val="BodyText"/>
        <w:spacing w:before="8"/>
        <w:rPr>
          <w:rFonts w:ascii="Arial"/>
          <w:b/>
          <w:sz w:val="23"/>
        </w:rPr>
      </w:pPr>
    </w:p>
    <w:p>
      <w:pPr>
        <w:spacing w:before="0"/>
        <w:ind w:left="100" w:right="0" w:firstLine="0"/>
        <w:jc w:val="left"/>
        <w:rPr>
          <w:rFonts w:ascii="Arial"/>
          <w:b/>
          <w:sz w:val="20"/>
        </w:rPr>
      </w:pPr>
      <w:r>
        <w:rPr>
          <w:rFonts w:ascii="Arial"/>
          <w:b/>
          <w:w w:val="80"/>
          <w:sz w:val="28"/>
        </w:rPr>
        <w:t>A-6</w:t>
      </w:r>
      <w:r>
        <w:rPr>
          <w:rFonts w:ascii="Arial"/>
          <w:w w:val="80"/>
          <w:sz w:val="20"/>
        </w:rPr>
        <w:t>...................................... </w:t>
      </w:r>
      <w:r>
        <w:rPr>
          <w:rFonts w:ascii="Arial"/>
          <w:b/>
          <w:w w:val="80"/>
          <w:sz w:val="20"/>
        </w:rPr>
        <w:t>Seal pump gallery at wastewater treatment facility</w:t>
      </w:r>
    </w:p>
    <w:p>
      <w:pPr>
        <w:spacing w:before="0"/>
        <w:ind w:left="2260" w:right="0" w:hanging="2160"/>
        <w:jc w:val="left"/>
        <w:rPr>
          <w:rFonts w:ascii="Arial"/>
          <w:sz w:val="20"/>
        </w:rPr>
      </w:pPr>
      <w:r>
        <w:rPr>
          <w:rFonts w:ascii="Arial"/>
          <w:b/>
          <w:w w:val="85"/>
          <w:sz w:val="20"/>
        </w:rPr>
        <w:t>Proposed</w:t>
      </w:r>
      <w:r>
        <w:rPr>
          <w:rFonts w:ascii="Arial"/>
          <w:b/>
          <w:spacing w:val="-24"/>
          <w:w w:val="85"/>
          <w:sz w:val="20"/>
        </w:rPr>
        <w:t> </w:t>
      </w:r>
      <w:r>
        <w:rPr>
          <w:rFonts w:ascii="Arial"/>
          <w:b/>
          <w:w w:val="85"/>
          <w:sz w:val="20"/>
        </w:rPr>
        <w:t>activities</w:t>
      </w:r>
      <w:r>
        <w:rPr>
          <w:rFonts w:ascii="Arial"/>
          <w:b/>
          <w:spacing w:val="-37"/>
          <w:w w:val="85"/>
          <w:sz w:val="20"/>
        </w:rPr>
        <w:t> </w:t>
      </w:r>
      <w:r>
        <w:rPr>
          <w:rFonts w:ascii="Arial"/>
          <w:w w:val="85"/>
          <w:sz w:val="20"/>
        </w:rPr>
        <w:t>.............</w:t>
      </w:r>
      <w:r>
        <w:rPr>
          <w:rFonts w:ascii="Arial"/>
          <w:spacing w:val="-26"/>
          <w:w w:val="85"/>
          <w:sz w:val="20"/>
        </w:rPr>
        <w:t> </w:t>
      </w:r>
      <w:r>
        <w:rPr>
          <w:rFonts w:ascii="Arial"/>
          <w:w w:val="85"/>
          <w:sz w:val="20"/>
        </w:rPr>
        <w:t>Seal</w:t>
      </w:r>
      <w:r>
        <w:rPr>
          <w:rFonts w:ascii="Arial"/>
          <w:spacing w:val="-25"/>
          <w:w w:val="85"/>
          <w:sz w:val="20"/>
        </w:rPr>
        <w:t> </w:t>
      </w:r>
      <w:r>
        <w:rPr>
          <w:rFonts w:ascii="Arial"/>
          <w:w w:val="85"/>
          <w:sz w:val="20"/>
        </w:rPr>
        <w:t>pump</w:t>
      </w:r>
      <w:r>
        <w:rPr>
          <w:rFonts w:ascii="Arial"/>
          <w:spacing w:val="-25"/>
          <w:w w:val="85"/>
          <w:sz w:val="20"/>
        </w:rPr>
        <w:t> </w:t>
      </w:r>
      <w:r>
        <w:rPr>
          <w:rFonts w:ascii="Arial"/>
          <w:w w:val="85"/>
          <w:sz w:val="20"/>
        </w:rPr>
        <w:t>gallery</w:t>
      </w:r>
      <w:r>
        <w:rPr>
          <w:rFonts w:ascii="Arial"/>
          <w:spacing w:val="-25"/>
          <w:w w:val="85"/>
          <w:sz w:val="20"/>
        </w:rPr>
        <w:t> </w:t>
      </w:r>
      <w:r>
        <w:rPr>
          <w:rFonts w:ascii="Arial"/>
          <w:w w:val="85"/>
          <w:sz w:val="20"/>
        </w:rPr>
        <w:t>under</w:t>
      </w:r>
      <w:r>
        <w:rPr>
          <w:rFonts w:ascii="Arial"/>
          <w:spacing w:val="-24"/>
          <w:w w:val="85"/>
          <w:sz w:val="20"/>
        </w:rPr>
        <w:t> </w:t>
      </w:r>
      <w:r>
        <w:rPr>
          <w:rFonts w:ascii="Arial"/>
          <w:w w:val="85"/>
          <w:sz w:val="20"/>
        </w:rPr>
        <w:t>the</w:t>
      </w:r>
      <w:r>
        <w:rPr>
          <w:rFonts w:ascii="Arial"/>
          <w:spacing w:val="-25"/>
          <w:w w:val="85"/>
          <w:sz w:val="20"/>
        </w:rPr>
        <w:t> </w:t>
      </w:r>
      <w:r>
        <w:rPr>
          <w:rFonts w:ascii="Arial"/>
          <w:w w:val="85"/>
          <w:sz w:val="20"/>
        </w:rPr>
        <w:t>wastewater</w:t>
      </w:r>
      <w:r>
        <w:rPr>
          <w:rFonts w:ascii="Arial"/>
          <w:spacing w:val="-24"/>
          <w:w w:val="85"/>
          <w:sz w:val="20"/>
        </w:rPr>
        <w:t> </w:t>
      </w:r>
      <w:r>
        <w:rPr>
          <w:rFonts w:ascii="Arial"/>
          <w:w w:val="85"/>
          <w:sz w:val="20"/>
        </w:rPr>
        <w:t>treatment</w:t>
      </w:r>
      <w:r>
        <w:rPr>
          <w:rFonts w:ascii="Arial"/>
          <w:spacing w:val="-25"/>
          <w:w w:val="85"/>
          <w:sz w:val="20"/>
        </w:rPr>
        <w:t> </w:t>
      </w:r>
      <w:r>
        <w:rPr>
          <w:rFonts w:ascii="Arial"/>
          <w:w w:val="85"/>
          <w:sz w:val="20"/>
        </w:rPr>
        <w:t>facility</w:t>
      </w:r>
      <w:r>
        <w:rPr>
          <w:rFonts w:ascii="Arial"/>
          <w:spacing w:val="-25"/>
          <w:w w:val="85"/>
          <w:sz w:val="20"/>
        </w:rPr>
        <w:t> </w:t>
      </w:r>
      <w:r>
        <w:rPr>
          <w:rFonts w:ascii="Arial"/>
          <w:w w:val="85"/>
          <w:sz w:val="20"/>
        </w:rPr>
        <w:t>to</w:t>
      </w:r>
      <w:r>
        <w:rPr>
          <w:rFonts w:ascii="Arial"/>
          <w:spacing w:val="-24"/>
          <w:w w:val="85"/>
          <w:sz w:val="20"/>
        </w:rPr>
        <w:t> </w:t>
      </w:r>
      <w:r>
        <w:rPr>
          <w:rFonts w:ascii="Arial"/>
          <w:w w:val="85"/>
          <w:sz w:val="20"/>
        </w:rPr>
        <w:t>protect</w:t>
      </w:r>
      <w:r>
        <w:rPr>
          <w:rFonts w:ascii="Arial"/>
          <w:spacing w:val="-25"/>
          <w:w w:val="85"/>
          <w:sz w:val="20"/>
        </w:rPr>
        <w:t> </w:t>
      </w:r>
      <w:r>
        <w:rPr>
          <w:rFonts w:ascii="Arial"/>
          <w:w w:val="85"/>
          <w:sz w:val="20"/>
        </w:rPr>
        <w:t>against</w:t>
      </w:r>
      <w:r>
        <w:rPr>
          <w:rFonts w:ascii="Arial"/>
          <w:spacing w:val="-25"/>
          <w:w w:val="85"/>
          <w:sz w:val="20"/>
        </w:rPr>
        <w:t> </w:t>
      </w:r>
      <w:r>
        <w:rPr>
          <w:rFonts w:ascii="Arial"/>
          <w:w w:val="85"/>
          <w:sz w:val="20"/>
        </w:rPr>
        <w:t>a</w:t>
      </w:r>
      <w:r>
        <w:rPr>
          <w:rFonts w:ascii="Arial"/>
          <w:spacing w:val="-24"/>
          <w:w w:val="85"/>
          <w:sz w:val="20"/>
        </w:rPr>
        <w:t> </w:t>
      </w:r>
      <w:r>
        <w:rPr>
          <w:rFonts w:ascii="Arial"/>
          <w:w w:val="85"/>
          <w:sz w:val="20"/>
        </w:rPr>
        <w:t>rise</w:t>
      </w:r>
      <w:r>
        <w:rPr>
          <w:rFonts w:ascii="Arial"/>
          <w:spacing w:val="-25"/>
          <w:w w:val="85"/>
          <w:sz w:val="20"/>
        </w:rPr>
        <w:t> </w:t>
      </w:r>
      <w:r>
        <w:rPr>
          <w:rFonts w:ascii="Arial"/>
          <w:w w:val="85"/>
          <w:sz w:val="20"/>
        </w:rPr>
        <w:t>in</w:t>
      </w:r>
      <w:r>
        <w:rPr>
          <w:rFonts w:ascii="Arial"/>
          <w:spacing w:val="-25"/>
          <w:w w:val="85"/>
          <w:sz w:val="20"/>
        </w:rPr>
        <w:t> </w:t>
      </w:r>
      <w:r>
        <w:rPr>
          <w:rFonts w:ascii="Arial"/>
          <w:w w:val="85"/>
          <w:sz w:val="20"/>
        </w:rPr>
        <w:t>groundwater, plus</w:t>
      </w:r>
      <w:r>
        <w:rPr>
          <w:rFonts w:ascii="Arial"/>
          <w:spacing w:val="-29"/>
          <w:w w:val="85"/>
          <w:sz w:val="20"/>
        </w:rPr>
        <w:t> </w:t>
      </w:r>
      <w:r>
        <w:rPr>
          <w:rFonts w:ascii="Arial"/>
          <w:w w:val="85"/>
          <w:sz w:val="20"/>
        </w:rPr>
        <w:t>possible</w:t>
      </w:r>
      <w:r>
        <w:rPr>
          <w:rFonts w:ascii="Arial"/>
          <w:spacing w:val="-29"/>
          <w:w w:val="85"/>
          <w:sz w:val="20"/>
        </w:rPr>
        <w:t> </w:t>
      </w:r>
      <w:r>
        <w:rPr>
          <w:rFonts w:ascii="Arial"/>
          <w:w w:val="85"/>
          <w:sz w:val="20"/>
        </w:rPr>
        <w:t>improvement</w:t>
      </w:r>
      <w:r>
        <w:rPr>
          <w:rFonts w:ascii="Arial"/>
          <w:spacing w:val="-29"/>
          <w:w w:val="85"/>
          <w:sz w:val="20"/>
        </w:rPr>
        <w:t> </w:t>
      </w:r>
      <w:r>
        <w:rPr>
          <w:rFonts w:ascii="Arial"/>
          <w:w w:val="85"/>
          <w:sz w:val="20"/>
        </w:rPr>
        <w:t>to</w:t>
      </w:r>
      <w:r>
        <w:rPr>
          <w:rFonts w:ascii="Arial"/>
          <w:spacing w:val="-29"/>
          <w:w w:val="85"/>
          <w:sz w:val="20"/>
        </w:rPr>
        <w:t> </w:t>
      </w:r>
      <w:r>
        <w:rPr>
          <w:rFonts w:ascii="Arial"/>
          <w:w w:val="85"/>
          <w:sz w:val="20"/>
        </w:rPr>
        <w:t>secondary</w:t>
      </w:r>
      <w:r>
        <w:rPr>
          <w:rFonts w:ascii="Arial"/>
          <w:spacing w:val="-29"/>
          <w:w w:val="85"/>
          <w:sz w:val="20"/>
        </w:rPr>
        <w:t> </w:t>
      </w:r>
      <w:r>
        <w:rPr>
          <w:rFonts w:ascii="Arial"/>
          <w:w w:val="85"/>
          <w:sz w:val="20"/>
        </w:rPr>
        <w:t>clarifiers</w:t>
      </w:r>
      <w:r>
        <w:rPr>
          <w:rFonts w:ascii="Arial"/>
          <w:spacing w:val="-29"/>
          <w:w w:val="85"/>
          <w:sz w:val="20"/>
        </w:rPr>
        <w:t> </w:t>
      </w:r>
      <w:r>
        <w:rPr>
          <w:rFonts w:ascii="Arial"/>
          <w:w w:val="85"/>
          <w:sz w:val="20"/>
        </w:rPr>
        <w:t>to</w:t>
      </w:r>
      <w:r>
        <w:rPr>
          <w:rFonts w:ascii="Arial"/>
          <w:spacing w:val="-29"/>
          <w:w w:val="85"/>
          <w:sz w:val="20"/>
        </w:rPr>
        <w:t> </w:t>
      </w:r>
      <w:r>
        <w:rPr>
          <w:rFonts w:ascii="Arial"/>
          <w:w w:val="85"/>
          <w:sz w:val="20"/>
        </w:rPr>
        <w:t>protect</w:t>
      </w:r>
      <w:r>
        <w:rPr>
          <w:rFonts w:ascii="Arial"/>
          <w:spacing w:val="-29"/>
          <w:w w:val="85"/>
          <w:sz w:val="20"/>
        </w:rPr>
        <w:t> </w:t>
      </w:r>
      <w:r>
        <w:rPr>
          <w:rFonts w:ascii="Arial"/>
          <w:w w:val="85"/>
          <w:sz w:val="20"/>
        </w:rPr>
        <w:t>against</w:t>
      </w:r>
      <w:r>
        <w:rPr>
          <w:rFonts w:ascii="Arial"/>
          <w:spacing w:val="-29"/>
          <w:w w:val="85"/>
          <w:sz w:val="20"/>
        </w:rPr>
        <w:t> </w:t>
      </w:r>
      <w:r>
        <w:rPr>
          <w:rFonts w:ascii="Arial"/>
          <w:w w:val="85"/>
          <w:sz w:val="20"/>
        </w:rPr>
        <w:t>groundwater</w:t>
      </w:r>
      <w:r>
        <w:rPr>
          <w:rFonts w:ascii="Arial"/>
          <w:spacing w:val="-28"/>
          <w:w w:val="85"/>
          <w:sz w:val="20"/>
        </w:rPr>
        <w:t> </w:t>
      </w:r>
      <w:r>
        <w:rPr>
          <w:rFonts w:ascii="Arial"/>
          <w:w w:val="85"/>
          <w:sz w:val="20"/>
        </w:rPr>
        <w:t>rise.</w:t>
      </w:r>
    </w:p>
    <w:p>
      <w:pPr>
        <w:spacing w:line="228" w:lineRule="exact" w:before="0"/>
        <w:ind w:left="100" w:right="0" w:firstLine="0"/>
        <w:jc w:val="left"/>
        <w:rPr>
          <w:rFonts w:ascii="Arial"/>
          <w:sz w:val="20"/>
        </w:rPr>
      </w:pPr>
      <w:r>
        <w:rPr>
          <w:rFonts w:ascii="Arial"/>
          <w:b/>
          <w:w w:val="80"/>
          <w:sz w:val="20"/>
        </w:rPr>
        <w:t>Hazard </w:t>
      </w:r>
      <w:r>
        <w:rPr>
          <w:rFonts w:ascii="Arial"/>
          <w:w w:val="80"/>
          <w:sz w:val="20"/>
        </w:rPr>
        <w:t>.................................. Sea level rise, flooding, storm  surge</w:t>
      </w:r>
    </w:p>
    <w:p>
      <w:pPr>
        <w:spacing w:before="0"/>
        <w:ind w:left="100" w:right="0" w:firstLine="0"/>
        <w:jc w:val="left"/>
        <w:rPr>
          <w:rFonts w:ascii="Arial"/>
          <w:sz w:val="20"/>
        </w:rPr>
      </w:pPr>
      <w:r>
        <w:rPr>
          <w:rFonts w:ascii="Arial"/>
          <w:b/>
          <w:w w:val="80"/>
          <w:sz w:val="20"/>
        </w:rPr>
        <w:t>Lead  department </w:t>
      </w:r>
      <w:r>
        <w:rPr>
          <w:rFonts w:ascii="Arial"/>
          <w:w w:val="80"/>
          <w:sz w:val="20"/>
        </w:rPr>
        <w:t>................. Public Works</w:t>
      </w:r>
    </w:p>
    <w:p>
      <w:pPr>
        <w:spacing w:line="229" w:lineRule="exact" w:before="0"/>
        <w:ind w:left="100" w:right="0" w:firstLine="0"/>
        <w:jc w:val="left"/>
        <w:rPr>
          <w:rFonts w:ascii="Arial" w:hAnsi="Arial"/>
          <w:sz w:val="20"/>
        </w:rPr>
      </w:pPr>
      <w:r>
        <w:rPr>
          <w:rFonts w:ascii="Arial" w:hAnsi="Arial"/>
          <w:b/>
          <w:w w:val="80"/>
          <w:sz w:val="20"/>
        </w:rPr>
        <w:t>Timeline </w:t>
      </w:r>
      <w:r>
        <w:rPr>
          <w:rFonts w:ascii="Arial" w:hAnsi="Arial"/>
          <w:w w:val="80"/>
          <w:sz w:val="20"/>
        </w:rPr>
        <w:t>............................... 2010  – 2020</w:t>
      </w:r>
    </w:p>
    <w:p>
      <w:pPr>
        <w:spacing w:before="0"/>
        <w:ind w:left="2260" w:right="172" w:hanging="2160"/>
        <w:jc w:val="left"/>
        <w:rPr>
          <w:rFonts w:ascii="Arial" w:hAnsi="Arial"/>
          <w:sz w:val="20"/>
        </w:rPr>
      </w:pPr>
      <w:r>
        <w:rPr>
          <w:rFonts w:ascii="Arial" w:hAnsi="Arial"/>
          <w:b/>
          <w:w w:val="85"/>
          <w:sz w:val="20"/>
        </w:rPr>
        <w:t>Resources</w:t>
      </w:r>
      <w:r>
        <w:rPr>
          <w:rFonts w:ascii="Arial" w:hAnsi="Arial"/>
          <w:b/>
          <w:spacing w:val="-23"/>
          <w:w w:val="85"/>
          <w:sz w:val="20"/>
        </w:rPr>
        <w:t> </w:t>
      </w:r>
      <w:r>
        <w:rPr>
          <w:rFonts w:ascii="Arial" w:hAnsi="Arial"/>
          <w:b/>
          <w:w w:val="85"/>
          <w:sz w:val="20"/>
        </w:rPr>
        <w:t>required</w:t>
      </w:r>
      <w:r>
        <w:rPr>
          <w:rFonts w:ascii="Arial" w:hAnsi="Arial"/>
          <w:b/>
          <w:spacing w:val="-30"/>
          <w:w w:val="85"/>
          <w:sz w:val="20"/>
        </w:rPr>
        <w:t> </w:t>
      </w:r>
      <w:r>
        <w:rPr>
          <w:rFonts w:ascii="Arial" w:hAnsi="Arial"/>
          <w:w w:val="85"/>
          <w:sz w:val="20"/>
        </w:rPr>
        <w:t>............</w:t>
      </w:r>
      <w:r>
        <w:rPr>
          <w:rFonts w:ascii="Arial" w:hAnsi="Arial"/>
          <w:spacing w:val="-24"/>
          <w:w w:val="85"/>
          <w:sz w:val="20"/>
        </w:rPr>
        <w:t> </w:t>
      </w:r>
      <w:r>
        <w:rPr>
          <w:rFonts w:ascii="Arial" w:hAnsi="Arial"/>
          <w:w w:val="85"/>
          <w:sz w:val="20"/>
        </w:rPr>
        <w:t>$40,000</w:t>
      </w:r>
      <w:r>
        <w:rPr>
          <w:rFonts w:ascii="Arial" w:hAnsi="Arial"/>
          <w:spacing w:val="-23"/>
          <w:w w:val="85"/>
          <w:sz w:val="20"/>
        </w:rPr>
        <w:t> </w:t>
      </w:r>
      <w:r>
        <w:rPr>
          <w:rFonts w:ascii="Arial" w:hAnsi="Arial"/>
          <w:w w:val="85"/>
          <w:sz w:val="20"/>
        </w:rPr>
        <w:t>per</w:t>
      </w:r>
      <w:r>
        <w:rPr>
          <w:rFonts w:ascii="Arial" w:hAnsi="Arial"/>
          <w:spacing w:val="-23"/>
          <w:w w:val="85"/>
          <w:sz w:val="20"/>
        </w:rPr>
        <w:t> </w:t>
      </w:r>
      <w:r>
        <w:rPr>
          <w:rFonts w:ascii="Arial" w:hAnsi="Arial"/>
          <w:w w:val="85"/>
          <w:sz w:val="20"/>
        </w:rPr>
        <w:t>year</w:t>
      </w:r>
      <w:r>
        <w:rPr>
          <w:rFonts w:ascii="Arial" w:hAnsi="Arial"/>
          <w:spacing w:val="-23"/>
          <w:w w:val="85"/>
          <w:sz w:val="20"/>
        </w:rPr>
        <w:t> </w:t>
      </w:r>
      <w:r>
        <w:rPr>
          <w:rFonts w:ascii="Arial" w:hAnsi="Arial"/>
          <w:w w:val="85"/>
          <w:sz w:val="20"/>
        </w:rPr>
        <w:t>with</w:t>
      </w:r>
      <w:r>
        <w:rPr>
          <w:rFonts w:ascii="Arial" w:hAnsi="Arial"/>
          <w:spacing w:val="-23"/>
          <w:w w:val="85"/>
          <w:sz w:val="20"/>
        </w:rPr>
        <w:t> </w:t>
      </w:r>
      <w:r>
        <w:rPr>
          <w:rFonts w:ascii="Arial" w:hAnsi="Arial"/>
          <w:w w:val="85"/>
          <w:sz w:val="20"/>
        </w:rPr>
        <w:t>possible</w:t>
      </w:r>
      <w:r>
        <w:rPr>
          <w:rFonts w:ascii="Arial" w:hAnsi="Arial"/>
          <w:spacing w:val="-23"/>
          <w:w w:val="85"/>
          <w:sz w:val="20"/>
        </w:rPr>
        <w:t> </w:t>
      </w:r>
      <w:r>
        <w:rPr>
          <w:rFonts w:ascii="Arial" w:hAnsi="Arial"/>
          <w:w w:val="85"/>
          <w:sz w:val="20"/>
        </w:rPr>
        <w:t>$1</w:t>
      </w:r>
      <w:r>
        <w:rPr>
          <w:rFonts w:ascii="Arial" w:hAnsi="Arial"/>
          <w:spacing w:val="-21"/>
          <w:w w:val="85"/>
          <w:sz w:val="20"/>
        </w:rPr>
        <w:t> </w:t>
      </w:r>
      <w:r>
        <w:rPr>
          <w:rFonts w:ascii="Arial" w:hAnsi="Arial"/>
          <w:w w:val="85"/>
          <w:sz w:val="20"/>
        </w:rPr>
        <w:t>–</w:t>
      </w:r>
      <w:r>
        <w:rPr>
          <w:rFonts w:ascii="Arial" w:hAnsi="Arial"/>
          <w:spacing w:val="-23"/>
          <w:w w:val="85"/>
          <w:sz w:val="20"/>
        </w:rPr>
        <w:t> </w:t>
      </w:r>
      <w:r>
        <w:rPr>
          <w:rFonts w:ascii="Arial" w:hAnsi="Arial"/>
          <w:w w:val="85"/>
          <w:sz w:val="20"/>
        </w:rPr>
        <w:t>5</w:t>
      </w:r>
      <w:r>
        <w:rPr>
          <w:rFonts w:ascii="Arial" w:hAnsi="Arial"/>
          <w:spacing w:val="-23"/>
          <w:w w:val="85"/>
          <w:sz w:val="20"/>
        </w:rPr>
        <w:t> </w:t>
      </w:r>
      <w:r>
        <w:rPr>
          <w:rFonts w:ascii="Arial" w:hAnsi="Arial"/>
          <w:w w:val="85"/>
          <w:sz w:val="20"/>
        </w:rPr>
        <w:t>million</w:t>
      </w:r>
      <w:r>
        <w:rPr>
          <w:rFonts w:ascii="Arial" w:hAnsi="Arial"/>
          <w:spacing w:val="-23"/>
          <w:w w:val="85"/>
          <w:sz w:val="20"/>
        </w:rPr>
        <w:t> </w:t>
      </w:r>
      <w:r>
        <w:rPr>
          <w:rFonts w:ascii="Arial" w:hAnsi="Arial"/>
          <w:w w:val="85"/>
          <w:sz w:val="20"/>
        </w:rPr>
        <w:t>onetime</w:t>
      </w:r>
      <w:r>
        <w:rPr>
          <w:rFonts w:ascii="Arial" w:hAnsi="Arial"/>
          <w:spacing w:val="-23"/>
          <w:w w:val="85"/>
          <w:sz w:val="20"/>
        </w:rPr>
        <w:t> </w:t>
      </w:r>
      <w:r>
        <w:rPr>
          <w:rFonts w:ascii="Arial" w:hAnsi="Arial"/>
          <w:w w:val="85"/>
          <w:sz w:val="20"/>
        </w:rPr>
        <w:t>expenditure</w:t>
      </w:r>
      <w:r>
        <w:rPr>
          <w:rFonts w:ascii="Arial" w:hAnsi="Arial"/>
          <w:spacing w:val="-23"/>
          <w:w w:val="85"/>
          <w:sz w:val="20"/>
        </w:rPr>
        <w:t> </w:t>
      </w:r>
      <w:r>
        <w:rPr>
          <w:rFonts w:ascii="Arial" w:hAnsi="Arial"/>
          <w:w w:val="85"/>
          <w:sz w:val="20"/>
        </w:rPr>
        <w:t>to</w:t>
      </w:r>
      <w:r>
        <w:rPr>
          <w:rFonts w:ascii="Arial" w:hAnsi="Arial"/>
          <w:spacing w:val="-23"/>
          <w:w w:val="85"/>
          <w:sz w:val="20"/>
        </w:rPr>
        <w:t> </w:t>
      </w:r>
      <w:r>
        <w:rPr>
          <w:rFonts w:ascii="Arial" w:hAnsi="Arial"/>
          <w:w w:val="85"/>
          <w:sz w:val="20"/>
        </w:rPr>
        <w:t>secondary</w:t>
      </w:r>
      <w:r>
        <w:rPr>
          <w:rFonts w:ascii="Arial" w:hAnsi="Arial"/>
          <w:spacing w:val="-23"/>
          <w:w w:val="85"/>
          <w:sz w:val="20"/>
        </w:rPr>
        <w:t> </w:t>
      </w:r>
      <w:r>
        <w:rPr>
          <w:rFonts w:ascii="Arial" w:hAnsi="Arial"/>
          <w:w w:val="85"/>
          <w:sz w:val="20"/>
        </w:rPr>
        <w:t>clarifiers</w:t>
      </w:r>
      <w:r>
        <w:rPr>
          <w:rFonts w:ascii="Arial" w:hAnsi="Arial"/>
          <w:spacing w:val="-23"/>
          <w:w w:val="85"/>
          <w:sz w:val="20"/>
        </w:rPr>
        <w:t> </w:t>
      </w:r>
      <w:r>
        <w:rPr>
          <w:rFonts w:ascii="Arial" w:hAnsi="Arial"/>
          <w:w w:val="85"/>
          <w:sz w:val="20"/>
        </w:rPr>
        <w:t>within next</w:t>
      </w:r>
      <w:r>
        <w:rPr>
          <w:rFonts w:ascii="Arial" w:hAnsi="Arial"/>
          <w:spacing w:val="-25"/>
          <w:w w:val="85"/>
          <w:sz w:val="20"/>
        </w:rPr>
        <w:t> </w:t>
      </w:r>
      <w:r>
        <w:rPr>
          <w:rFonts w:ascii="Arial" w:hAnsi="Arial"/>
          <w:w w:val="85"/>
          <w:sz w:val="20"/>
        </w:rPr>
        <w:t>10</w:t>
      </w:r>
      <w:r>
        <w:rPr>
          <w:rFonts w:ascii="Arial" w:hAnsi="Arial"/>
          <w:spacing w:val="-25"/>
          <w:w w:val="85"/>
          <w:sz w:val="20"/>
        </w:rPr>
        <w:t> </w:t>
      </w:r>
      <w:r>
        <w:rPr>
          <w:rFonts w:ascii="Arial" w:hAnsi="Arial"/>
          <w:w w:val="85"/>
          <w:sz w:val="20"/>
        </w:rPr>
        <w:t>years.</w:t>
      </w:r>
    </w:p>
    <w:p>
      <w:pPr>
        <w:spacing w:line="229" w:lineRule="exact" w:before="2"/>
        <w:ind w:left="100" w:right="0" w:firstLine="0"/>
        <w:jc w:val="left"/>
        <w:rPr>
          <w:rFonts w:ascii="Arial"/>
          <w:sz w:val="20"/>
        </w:rPr>
      </w:pPr>
      <w:r>
        <w:rPr>
          <w:rFonts w:ascii="Arial"/>
          <w:b/>
          <w:w w:val="80"/>
          <w:sz w:val="20"/>
        </w:rPr>
        <w:t>Funding source </w:t>
      </w:r>
      <w:r>
        <w:rPr>
          <w:rFonts w:ascii="Arial"/>
          <w:w w:val="80"/>
          <w:sz w:val="20"/>
        </w:rPr>
        <w:t>................... Operating budget and unidentified outside  funding</w:t>
      </w:r>
    </w:p>
    <w:p>
      <w:pPr>
        <w:spacing w:line="229" w:lineRule="exact"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Very  high</w:t>
      </w:r>
    </w:p>
    <w:p>
      <w:pPr>
        <w:spacing w:after="0" w:line="229" w:lineRule="exact"/>
        <w:jc w:val="left"/>
        <w:rPr>
          <w:rFonts w:ascii="Arial"/>
          <w:sz w:val="20"/>
        </w:rPr>
        <w:sectPr>
          <w:pgSz w:w="12240" w:h="15840"/>
          <w:pgMar w:header="722" w:footer="767" w:top="980" w:bottom="960" w:left="1340" w:right="1340"/>
        </w:sectPr>
      </w:pPr>
    </w:p>
    <w:p>
      <w:pPr>
        <w:pStyle w:val="BodyText"/>
        <w:rPr>
          <w:rFonts w:ascii="Arial"/>
          <w:b/>
          <w:sz w:val="20"/>
        </w:rPr>
      </w:pPr>
    </w:p>
    <w:p>
      <w:pPr>
        <w:spacing w:before="216"/>
        <w:ind w:left="100" w:right="0" w:firstLine="0"/>
        <w:jc w:val="left"/>
        <w:rPr>
          <w:rFonts w:ascii="Arial"/>
          <w:b/>
          <w:sz w:val="20"/>
        </w:rPr>
      </w:pPr>
      <w:r>
        <w:rPr>
          <w:rFonts w:ascii="Arial"/>
          <w:b/>
          <w:w w:val="80"/>
          <w:sz w:val="28"/>
        </w:rPr>
        <w:t>A-7</w:t>
      </w:r>
      <w:r>
        <w:rPr>
          <w:rFonts w:ascii="Arial"/>
          <w:w w:val="80"/>
          <w:sz w:val="20"/>
        </w:rPr>
        <w:t>...................................... </w:t>
      </w:r>
      <w:r>
        <w:rPr>
          <w:rFonts w:ascii="Arial"/>
          <w:b/>
          <w:w w:val="80"/>
          <w:sz w:val="20"/>
        </w:rPr>
        <w:t>Monitor all pumping  station  sites</w:t>
      </w:r>
    </w:p>
    <w:p>
      <w:pPr>
        <w:spacing w:line="229" w:lineRule="exact" w:before="0"/>
        <w:ind w:left="100" w:right="0" w:firstLine="0"/>
        <w:jc w:val="left"/>
        <w:rPr>
          <w:rFonts w:ascii="Arial"/>
          <w:sz w:val="20"/>
        </w:rPr>
      </w:pPr>
      <w:r>
        <w:rPr>
          <w:rFonts w:ascii="Arial"/>
          <w:b/>
          <w:w w:val="85"/>
          <w:sz w:val="20"/>
        </w:rPr>
        <w:t>Proposed activities </w:t>
      </w:r>
      <w:r>
        <w:rPr>
          <w:rFonts w:ascii="Arial"/>
          <w:w w:val="85"/>
          <w:sz w:val="20"/>
        </w:rPr>
        <w:t>............. Monitor, repair enhance and replace (when necessary) all system pump stations including</w:t>
      </w:r>
    </w:p>
    <w:p>
      <w:pPr>
        <w:spacing w:line="229" w:lineRule="exact" w:before="0"/>
        <w:ind w:left="2260" w:right="0" w:firstLine="0"/>
        <w:jc w:val="both"/>
        <w:rPr>
          <w:rFonts w:ascii="Arial"/>
          <w:sz w:val="20"/>
        </w:rPr>
      </w:pPr>
      <w:r>
        <w:rPr>
          <w:rFonts w:ascii="Arial"/>
          <w:w w:val="85"/>
          <w:sz w:val="20"/>
        </w:rPr>
        <w:t>the one at Neary Lagoon as well as five storm water pump stations along the San Lorenzo River</w:t>
      </w:r>
    </w:p>
    <w:p>
      <w:pPr>
        <w:spacing w:before="1"/>
        <w:ind w:left="100" w:right="0" w:firstLine="0"/>
        <w:jc w:val="left"/>
        <w:rPr>
          <w:rFonts w:ascii="Arial"/>
          <w:sz w:val="20"/>
        </w:rPr>
      </w:pPr>
      <w:r>
        <w:rPr>
          <w:rFonts w:ascii="Arial"/>
          <w:b/>
          <w:w w:val="85"/>
          <w:sz w:val="20"/>
        </w:rPr>
        <w:t>Hazard </w:t>
      </w:r>
      <w:r>
        <w:rPr>
          <w:rFonts w:ascii="Arial"/>
          <w:w w:val="85"/>
          <w:sz w:val="20"/>
        </w:rPr>
        <w:t>.................................. sea level rise, flood, storm surge</w:t>
      </w:r>
    </w:p>
    <w:p>
      <w:pPr>
        <w:spacing w:before="0"/>
        <w:ind w:left="100" w:right="5611" w:firstLine="0"/>
        <w:jc w:val="left"/>
        <w:rPr>
          <w:rFonts w:ascii="Arial" w:hAnsi="Arial"/>
          <w:sz w:val="20"/>
        </w:rPr>
      </w:pPr>
      <w:r>
        <w:rPr>
          <w:rFonts w:ascii="Arial" w:hAnsi="Arial"/>
          <w:b/>
          <w:w w:val="85"/>
          <w:sz w:val="20"/>
        </w:rPr>
        <w:t>Environmental concerns </w:t>
      </w:r>
      <w:r>
        <w:rPr>
          <w:rFonts w:ascii="Arial" w:hAnsi="Arial"/>
          <w:w w:val="85"/>
          <w:sz w:val="20"/>
        </w:rPr>
        <w:t>.... Habitat preservation </w:t>
      </w:r>
      <w:r>
        <w:rPr>
          <w:rFonts w:ascii="Arial" w:hAnsi="Arial"/>
          <w:b/>
          <w:w w:val="90"/>
          <w:sz w:val="20"/>
        </w:rPr>
        <w:t>Lead department </w:t>
      </w:r>
      <w:r>
        <w:rPr>
          <w:rFonts w:ascii="Arial" w:hAnsi="Arial"/>
          <w:w w:val="90"/>
          <w:sz w:val="20"/>
        </w:rPr>
        <w:t>................. Public Works </w:t>
      </w:r>
      <w:r>
        <w:rPr>
          <w:rFonts w:ascii="Arial" w:hAnsi="Arial"/>
          <w:b/>
          <w:w w:val="80"/>
          <w:sz w:val="20"/>
        </w:rPr>
        <w:t>Additional departments</w:t>
      </w:r>
      <w:r>
        <w:rPr>
          <w:rFonts w:ascii="Arial" w:hAnsi="Arial"/>
          <w:w w:val="80"/>
          <w:sz w:val="20"/>
        </w:rPr>
        <w:t>...... Parks and Recreation </w:t>
      </w:r>
      <w:r>
        <w:rPr>
          <w:rFonts w:ascii="Arial" w:hAnsi="Arial"/>
          <w:b/>
          <w:w w:val="80"/>
          <w:sz w:val="20"/>
        </w:rPr>
        <w:t>Timeline </w:t>
      </w:r>
      <w:r>
        <w:rPr>
          <w:rFonts w:ascii="Arial" w:hAnsi="Arial"/>
          <w:w w:val="80"/>
          <w:sz w:val="20"/>
        </w:rPr>
        <w:t>............................... 2010  – 2020</w:t>
      </w:r>
    </w:p>
    <w:p>
      <w:pPr>
        <w:spacing w:before="0"/>
        <w:ind w:left="2260" w:right="400" w:hanging="2160"/>
        <w:jc w:val="left"/>
        <w:rPr>
          <w:rFonts w:ascii="Arial"/>
          <w:sz w:val="20"/>
        </w:rPr>
      </w:pPr>
      <w:r>
        <w:rPr>
          <w:rFonts w:ascii="Arial"/>
          <w:b/>
          <w:w w:val="85"/>
          <w:sz w:val="20"/>
        </w:rPr>
        <w:t>Resources</w:t>
      </w:r>
      <w:r>
        <w:rPr>
          <w:rFonts w:ascii="Arial"/>
          <w:b/>
          <w:spacing w:val="-22"/>
          <w:w w:val="85"/>
          <w:sz w:val="20"/>
        </w:rPr>
        <w:t> </w:t>
      </w:r>
      <w:r>
        <w:rPr>
          <w:rFonts w:ascii="Arial"/>
          <w:b/>
          <w:w w:val="85"/>
          <w:sz w:val="20"/>
        </w:rPr>
        <w:t>required</w:t>
      </w:r>
      <w:r>
        <w:rPr>
          <w:rFonts w:ascii="Arial"/>
          <w:b/>
          <w:spacing w:val="-29"/>
          <w:w w:val="85"/>
          <w:sz w:val="20"/>
        </w:rPr>
        <w:t> </w:t>
      </w:r>
      <w:r>
        <w:rPr>
          <w:rFonts w:ascii="Arial"/>
          <w:w w:val="85"/>
          <w:sz w:val="20"/>
        </w:rPr>
        <w:t>............</w:t>
      </w:r>
      <w:r>
        <w:rPr>
          <w:rFonts w:ascii="Arial"/>
          <w:spacing w:val="-24"/>
          <w:w w:val="85"/>
          <w:sz w:val="20"/>
        </w:rPr>
        <w:t> </w:t>
      </w:r>
      <w:r>
        <w:rPr>
          <w:rFonts w:ascii="Arial"/>
          <w:w w:val="85"/>
          <w:sz w:val="20"/>
        </w:rPr>
        <w:t>$50,000</w:t>
      </w:r>
      <w:r>
        <w:rPr>
          <w:rFonts w:ascii="Arial"/>
          <w:spacing w:val="-22"/>
          <w:w w:val="85"/>
          <w:sz w:val="20"/>
        </w:rPr>
        <w:t> </w:t>
      </w:r>
      <w:r>
        <w:rPr>
          <w:rFonts w:ascii="Arial"/>
          <w:w w:val="85"/>
          <w:sz w:val="20"/>
        </w:rPr>
        <w:t>per</w:t>
      </w:r>
      <w:r>
        <w:rPr>
          <w:rFonts w:ascii="Arial"/>
          <w:spacing w:val="-22"/>
          <w:w w:val="85"/>
          <w:sz w:val="20"/>
        </w:rPr>
        <w:t> </w:t>
      </w:r>
      <w:r>
        <w:rPr>
          <w:rFonts w:ascii="Arial"/>
          <w:w w:val="85"/>
          <w:sz w:val="20"/>
        </w:rPr>
        <w:t>year</w:t>
      </w:r>
      <w:r>
        <w:rPr>
          <w:rFonts w:ascii="Arial"/>
          <w:spacing w:val="-22"/>
          <w:w w:val="85"/>
          <w:sz w:val="20"/>
        </w:rPr>
        <w:t> </w:t>
      </w:r>
      <w:r>
        <w:rPr>
          <w:rFonts w:ascii="Arial"/>
          <w:w w:val="85"/>
          <w:sz w:val="20"/>
        </w:rPr>
        <w:t>plus</w:t>
      </w:r>
      <w:r>
        <w:rPr>
          <w:rFonts w:ascii="Arial"/>
          <w:spacing w:val="-22"/>
          <w:w w:val="85"/>
          <w:sz w:val="20"/>
        </w:rPr>
        <w:t> </w:t>
      </w:r>
      <w:r>
        <w:rPr>
          <w:rFonts w:ascii="Arial"/>
          <w:w w:val="85"/>
          <w:sz w:val="20"/>
        </w:rPr>
        <w:t>possible</w:t>
      </w:r>
      <w:r>
        <w:rPr>
          <w:rFonts w:ascii="Arial"/>
          <w:spacing w:val="-22"/>
          <w:w w:val="85"/>
          <w:sz w:val="20"/>
        </w:rPr>
        <w:t> </w:t>
      </w:r>
      <w:r>
        <w:rPr>
          <w:rFonts w:ascii="Arial"/>
          <w:w w:val="85"/>
          <w:sz w:val="20"/>
        </w:rPr>
        <w:t>capital</w:t>
      </w:r>
      <w:r>
        <w:rPr>
          <w:rFonts w:ascii="Arial"/>
          <w:spacing w:val="-22"/>
          <w:w w:val="85"/>
          <w:sz w:val="20"/>
        </w:rPr>
        <w:t> </w:t>
      </w:r>
      <w:r>
        <w:rPr>
          <w:rFonts w:ascii="Arial"/>
          <w:w w:val="85"/>
          <w:sz w:val="20"/>
        </w:rPr>
        <w:t>expenditure</w:t>
      </w:r>
      <w:r>
        <w:rPr>
          <w:rFonts w:ascii="Arial"/>
          <w:spacing w:val="-22"/>
          <w:w w:val="85"/>
          <w:sz w:val="20"/>
        </w:rPr>
        <w:t> </w:t>
      </w:r>
      <w:r>
        <w:rPr>
          <w:rFonts w:ascii="Arial"/>
          <w:w w:val="85"/>
          <w:sz w:val="20"/>
        </w:rPr>
        <w:t>at</w:t>
      </w:r>
      <w:r>
        <w:rPr>
          <w:rFonts w:ascii="Arial"/>
          <w:spacing w:val="-22"/>
          <w:w w:val="85"/>
          <w:sz w:val="20"/>
        </w:rPr>
        <w:t> </w:t>
      </w:r>
      <w:r>
        <w:rPr>
          <w:rFonts w:ascii="Arial"/>
          <w:w w:val="85"/>
          <w:sz w:val="20"/>
        </w:rPr>
        <w:t>Pump</w:t>
      </w:r>
      <w:r>
        <w:rPr>
          <w:rFonts w:ascii="Arial"/>
          <w:spacing w:val="-21"/>
          <w:w w:val="85"/>
          <w:sz w:val="20"/>
        </w:rPr>
        <w:t> </w:t>
      </w:r>
      <w:r>
        <w:rPr>
          <w:rFonts w:ascii="Arial"/>
          <w:w w:val="85"/>
          <w:sz w:val="20"/>
        </w:rPr>
        <w:t>Station</w:t>
      </w:r>
      <w:r>
        <w:rPr>
          <w:rFonts w:ascii="Arial"/>
          <w:spacing w:val="-21"/>
          <w:w w:val="85"/>
          <w:sz w:val="20"/>
        </w:rPr>
        <w:t> </w:t>
      </w:r>
      <w:r>
        <w:rPr>
          <w:rFonts w:ascii="Arial"/>
          <w:w w:val="85"/>
          <w:sz w:val="20"/>
        </w:rPr>
        <w:t>2</w:t>
      </w:r>
      <w:r>
        <w:rPr>
          <w:rFonts w:ascii="Arial"/>
          <w:spacing w:val="-22"/>
          <w:w w:val="85"/>
          <w:sz w:val="20"/>
        </w:rPr>
        <w:t> </w:t>
      </w:r>
      <w:r>
        <w:rPr>
          <w:rFonts w:ascii="Arial"/>
          <w:w w:val="85"/>
          <w:sz w:val="20"/>
        </w:rPr>
        <w:t>of</w:t>
      </w:r>
      <w:r>
        <w:rPr>
          <w:rFonts w:ascii="Arial"/>
          <w:spacing w:val="-22"/>
          <w:w w:val="85"/>
          <w:sz w:val="20"/>
        </w:rPr>
        <w:t> </w:t>
      </w:r>
      <w:r>
        <w:rPr>
          <w:rFonts w:ascii="Arial"/>
          <w:w w:val="85"/>
          <w:sz w:val="20"/>
        </w:rPr>
        <w:t>$200,000</w:t>
      </w:r>
      <w:r>
        <w:rPr>
          <w:rFonts w:ascii="Arial"/>
          <w:spacing w:val="-22"/>
          <w:w w:val="85"/>
          <w:sz w:val="20"/>
        </w:rPr>
        <w:t> </w:t>
      </w:r>
      <w:r>
        <w:rPr>
          <w:rFonts w:ascii="Arial"/>
          <w:w w:val="85"/>
          <w:sz w:val="20"/>
        </w:rPr>
        <w:t>within</w:t>
      </w:r>
      <w:r>
        <w:rPr>
          <w:rFonts w:ascii="Arial"/>
          <w:spacing w:val="-22"/>
          <w:w w:val="85"/>
          <w:sz w:val="20"/>
        </w:rPr>
        <w:t> </w:t>
      </w:r>
      <w:r>
        <w:rPr>
          <w:rFonts w:ascii="Arial"/>
          <w:w w:val="85"/>
          <w:sz w:val="20"/>
        </w:rPr>
        <w:t>next </w:t>
      </w:r>
      <w:r>
        <w:rPr>
          <w:rFonts w:ascii="Arial"/>
          <w:w w:val="80"/>
          <w:sz w:val="20"/>
        </w:rPr>
        <w:t>10</w:t>
      </w:r>
      <w:r>
        <w:rPr>
          <w:rFonts w:ascii="Arial"/>
          <w:spacing w:val="8"/>
          <w:w w:val="80"/>
          <w:sz w:val="20"/>
        </w:rPr>
        <w:t> </w:t>
      </w:r>
      <w:r>
        <w:rPr>
          <w:rFonts w:ascii="Arial"/>
          <w:w w:val="80"/>
          <w:sz w:val="20"/>
        </w:rPr>
        <w:t>years.</w:t>
      </w:r>
    </w:p>
    <w:p>
      <w:pPr>
        <w:spacing w:line="228" w:lineRule="exact" w:before="2"/>
        <w:ind w:left="100" w:right="0" w:firstLine="0"/>
        <w:jc w:val="left"/>
        <w:rPr>
          <w:rFonts w:ascii="Arial"/>
          <w:sz w:val="20"/>
        </w:rPr>
      </w:pPr>
      <w:r>
        <w:rPr>
          <w:rFonts w:ascii="Arial"/>
          <w:b/>
          <w:w w:val="80"/>
          <w:sz w:val="20"/>
        </w:rPr>
        <w:t>Funding source </w:t>
      </w:r>
      <w:r>
        <w:rPr>
          <w:rFonts w:ascii="Arial"/>
          <w:w w:val="80"/>
          <w:sz w:val="20"/>
        </w:rPr>
        <w:t>................... Operating budget, Measure E funds, unidentified outside funds</w:t>
      </w:r>
    </w:p>
    <w:p>
      <w:pPr>
        <w:spacing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Very  high</w:t>
      </w:r>
    </w:p>
    <w:p>
      <w:pPr>
        <w:pStyle w:val="BodyText"/>
        <w:spacing w:before="9"/>
        <w:rPr>
          <w:rFonts w:ascii="Arial"/>
          <w:b/>
          <w:sz w:val="23"/>
        </w:rPr>
      </w:pPr>
    </w:p>
    <w:p>
      <w:pPr>
        <w:spacing w:before="0"/>
        <w:ind w:left="100" w:right="0" w:firstLine="0"/>
        <w:jc w:val="left"/>
        <w:rPr>
          <w:rFonts w:ascii="Arial"/>
          <w:b/>
          <w:sz w:val="20"/>
        </w:rPr>
      </w:pPr>
      <w:r>
        <w:rPr>
          <w:rFonts w:ascii="Arial"/>
          <w:b/>
          <w:w w:val="80"/>
          <w:sz w:val="28"/>
        </w:rPr>
        <w:t>A-8</w:t>
      </w:r>
      <w:r>
        <w:rPr>
          <w:rFonts w:ascii="Arial"/>
          <w:w w:val="80"/>
          <w:sz w:val="20"/>
        </w:rPr>
        <w:t>...................................... </w:t>
      </w:r>
      <w:r>
        <w:rPr>
          <w:rFonts w:ascii="Arial"/>
          <w:b/>
          <w:w w:val="80"/>
          <w:sz w:val="20"/>
        </w:rPr>
        <w:t>Replace  Highway  1/9 Bridge</w:t>
      </w:r>
    </w:p>
    <w:p>
      <w:pPr>
        <w:spacing w:before="0"/>
        <w:ind w:left="2260" w:right="145" w:hanging="2160"/>
        <w:jc w:val="left"/>
        <w:rPr>
          <w:rFonts w:ascii="Arial"/>
          <w:sz w:val="20"/>
        </w:rPr>
      </w:pPr>
      <w:r>
        <w:rPr>
          <w:rFonts w:ascii="Arial"/>
          <w:b/>
          <w:w w:val="85"/>
          <w:sz w:val="20"/>
        </w:rPr>
        <w:t>Proposed</w:t>
      </w:r>
      <w:r>
        <w:rPr>
          <w:rFonts w:ascii="Arial"/>
          <w:b/>
          <w:spacing w:val="-21"/>
          <w:w w:val="85"/>
          <w:sz w:val="20"/>
        </w:rPr>
        <w:t> </w:t>
      </w:r>
      <w:r>
        <w:rPr>
          <w:rFonts w:ascii="Arial"/>
          <w:b/>
          <w:w w:val="85"/>
          <w:sz w:val="20"/>
        </w:rPr>
        <w:t>activities</w:t>
      </w:r>
      <w:r>
        <w:rPr>
          <w:rFonts w:ascii="Arial"/>
          <w:b/>
          <w:spacing w:val="-35"/>
          <w:w w:val="85"/>
          <w:sz w:val="20"/>
        </w:rPr>
        <w:t> </w:t>
      </w:r>
      <w:r>
        <w:rPr>
          <w:rFonts w:ascii="Arial"/>
          <w:w w:val="85"/>
          <w:sz w:val="20"/>
        </w:rPr>
        <w:t>.............</w:t>
      </w:r>
      <w:r>
        <w:rPr>
          <w:rFonts w:ascii="Arial"/>
          <w:spacing w:val="-23"/>
          <w:w w:val="85"/>
          <w:sz w:val="20"/>
        </w:rPr>
        <w:t> </w:t>
      </w:r>
      <w:r>
        <w:rPr>
          <w:rFonts w:ascii="Arial"/>
          <w:w w:val="85"/>
          <w:sz w:val="20"/>
        </w:rPr>
        <w:t>Work</w:t>
      </w:r>
      <w:r>
        <w:rPr>
          <w:rFonts w:ascii="Arial"/>
          <w:spacing w:val="-22"/>
          <w:w w:val="85"/>
          <w:sz w:val="20"/>
        </w:rPr>
        <w:t> </w:t>
      </w:r>
      <w:r>
        <w:rPr>
          <w:rFonts w:ascii="Arial"/>
          <w:w w:val="85"/>
          <w:sz w:val="20"/>
        </w:rPr>
        <w:t>with</w:t>
      </w:r>
      <w:r>
        <w:rPr>
          <w:rFonts w:ascii="Arial"/>
          <w:spacing w:val="-22"/>
          <w:w w:val="85"/>
          <w:sz w:val="20"/>
        </w:rPr>
        <w:t> </w:t>
      </w:r>
      <w:r>
        <w:rPr>
          <w:rFonts w:ascii="Arial"/>
          <w:w w:val="85"/>
          <w:sz w:val="20"/>
        </w:rPr>
        <w:t>Caltrans</w:t>
      </w:r>
      <w:r>
        <w:rPr>
          <w:rFonts w:ascii="Arial"/>
          <w:spacing w:val="-22"/>
          <w:w w:val="85"/>
          <w:sz w:val="20"/>
        </w:rPr>
        <w:t> </w:t>
      </w:r>
      <w:r>
        <w:rPr>
          <w:rFonts w:ascii="Arial"/>
          <w:w w:val="85"/>
          <w:sz w:val="20"/>
        </w:rPr>
        <w:t>to</w:t>
      </w:r>
      <w:r>
        <w:rPr>
          <w:rFonts w:ascii="Arial"/>
          <w:spacing w:val="-21"/>
          <w:w w:val="85"/>
          <w:sz w:val="20"/>
        </w:rPr>
        <w:t> </w:t>
      </w:r>
      <w:r>
        <w:rPr>
          <w:rFonts w:ascii="Arial"/>
          <w:w w:val="85"/>
          <w:sz w:val="20"/>
        </w:rPr>
        <w:t>replace</w:t>
      </w:r>
      <w:r>
        <w:rPr>
          <w:rFonts w:ascii="Arial"/>
          <w:spacing w:val="-22"/>
          <w:w w:val="85"/>
          <w:sz w:val="20"/>
        </w:rPr>
        <w:t> </w:t>
      </w:r>
      <w:r>
        <w:rPr>
          <w:rFonts w:ascii="Arial"/>
          <w:w w:val="85"/>
          <w:sz w:val="20"/>
        </w:rPr>
        <w:t>and</w:t>
      </w:r>
      <w:r>
        <w:rPr>
          <w:rFonts w:ascii="Arial"/>
          <w:spacing w:val="-22"/>
          <w:w w:val="85"/>
          <w:sz w:val="20"/>
        </w:rPr>
        <w:t> </w:t>
      </w:r>
      <w:r>
        <w:rPr>
          <w:rFonts w:ascii="Arial"/>
          <w:w w:val="85"/>
          <w:sz w:val="20"/>
        </w:rPr>
        <w:t>raise</w:t>
      </w:r>
      <w:r>
        <w:rPr>
          <w:rFonts w:ascii="Arial"/>
          <w:spacing w:val="-22"/>
          <w:w w:val="85"/>
          <w:sz w:val="20"/>
        </w:rPr>
        <w:t> </w:t>
      </w:r>
      <w:r>
        <w:rPr>
          <w:rFonts w:ascii="Arial"/>
          <w:w w:val="85"/>
          <w:sz w:val="20"/>
        </w:rPr>
        <w:t>bridge</w:t>
      </w:r>
      <w:r>
        <w:rPr>
          <w:rFonts w:ascii="Arial"/>
          <w:spacing w:val="-21"/>
          <w:w w:val="85"/>
          <w:sz w:val="20"/>
        </w:rPr>
        <w:t> </w:t>
      </w:r>
      <w:r>
        <w:rPr>
          <w:rFonts w:ascii="Arial"/>
          <w:w w:val="85"/>
          <w:sz w:val="20"/>
        </w:rPr>
        <w:t>to</w:t>
      </w:r>
      <w:r>
        <w:rPr>
          <w:rFonts w:ascii="Arial"/>
          <w:spacing w:val="-21"/>
          <w:w w:val="85"/>
          <w:sz w:val="20"/>
        </w:rPr>
        <w:t> </w:t>
      </w:r>
      <w:r>
        <w:rPr>
          <w:rFonts w:ascii="Arial"/>
          <w:w w:val="85"/>
          <w:sz w:val="20"/>
        </w:rPr>
        <w:t>reduce</w:t>
      </w:r>
      <w:r>
        <w:rPr>
          <w:rFonts w:ascii="Arial"/>
          <w:spacing w:val="-21"/>
          <w:w w:val="85"/>
          <w:sz w:val="20"/>
        </w:rPr>
        <w:t> </w:t>
      </w:r>
      <w:r>
        <w:rPr>
          <w:rFonts w:ascii="Arial"/>
          <w:w w:val="85"/>
          <w:sz w:val="20"/>
        </w:rPr>
        <w:t>flooding</w:t>
      </w:r>
      <w:r>
        <w:rPr>
          <w:rFonts w:ascii="Arial"/>
          <w:spacing w:val="-19"/>
          <w:w w:val="85"/>
          <w:sz w:val="20"/>
        </w:rPr>
        <w:t> </w:t>
      </w:r>
      <w:r>
        <w:rPr>
          <w:rFonts w:ascii="Arial"/>
          <w:w w:val="85"/>
          <w:sz w:val="20"/>
        </w:rPr>
        <w:t>hazard</w:t>
      </w:r>
      <w:r>
        <w:rPr>
          <w:rFonts w:ascii="Arial"/>
          <w:spacing w:val="-21"/>
          <w:w w:val="85"/>
          <w:sz w:val="20"/>
        </w:rPr>
        <w:t> </w:t>
      </w:r>
      <w:r>
        <w:rPr>
          <w:rFonts w:ascii="Arial"/>
          <w:w w:val="85"/>
          <w:sz w:val="20"/>
        </w:rPr>
        <w:t>potential</w:t>
      </w:r>
      <w:r>
        <w:rPr>
          <w:rFonts w:ascii="Arial"/>
          <w:spacing w:val="-22"/>
          <w:w w:val="85"/>
          <w:sz w:val="20"/>
        </w:rPr>
        <w:t> </w:t>
      </w:r>
      <w:r>
        <w:rPr>
          <w:rFonts w:ascii="Arial"/>
          <w:w w:val="85"/>
          <w:sz w:val="20"/>
        </w:rPr>
        <w:t>due</w:t>
      </w:r>
      <w:r>
        <w:rPr>
          <w:rFonts w:ascii="Arial"/>
          <w:spacing w:val="-22"/>
          <w:w w:val="85"/>
          <w:sz w:val="20"/>
        </w:rPr>
        <w:t> </w:t>
      </w:r>
      <w:r>
        <w:rPr>
          <w:rFonts w:ascii="Arial"/>
          <w:w w:val="85"/>
          <w:sz w:val="20"/>
        </w:rPr>
        <w:t>to</w:t>
      </w:r>
      <w:r>
        <w:rPr>
          <w:rFonts w:ascii="Arial"/>
          <w:spacing w:val="-22"/>
          <w:w w:val="85"/>
          <w:sz w:val="20"/>
        </w:rPr>
        <w:t> </w:t>
      </w:r>
      <w:r>
        <w:rPr>
          <w:rFonts w:ascii="Arial"/>
          <w:w w:val="85"/>
          <w:sz w:val="20"/>
        </w:rPr>
        <w:t>its</w:t>
      </w:r>
      <w:r>
        <w:rPr>
          <w:rFonts w:ascii="Arial"/>
          <w:spacing w:val="-22"/>
          <w:w w:val="85"/>
          <w:sz w:val="20"/>
        </w:rPr>
        <w:t> </w:t>
      </w:r>
      <w:r>
        <w:rPr>
          <w:rFonts w:ascii="Arial"/>
          <w:w w:val="85"/>
          <w:sz w:val="20"/>
        </w:rPr>
        <w:t>low flood</w:t>
      </w:r>
      <w:r>
        <w:rPr>
          <w:rFonts w:ascii="Arial"/>
          <w:spacing w:val="-20"/>
          <w:w w:val="85"/>
          <w:sz w:val="20"/>
        </w:rPr>
        <w:t> </w:t>
      </w:r>
      <w:r>
        <w:rPr>
          <w:rFonts w:ascii="Arial"/>
          <w:w w:val="85"/>
          <w:sz w:val="20"/>
        </w:rPr>
        <w:t>clearance,</w:t>
      </w:r>
      <w:r>
        <w:rPr>
          <w:rFonts w:ascii="Arial"/>
          <w:spacing w:val="-20"/>
          <w:w w:val="85"/>
          <w:sz w:val="20"/>
        </w:rPr>
        <w:t> </w:t>
      </w:r>
      <w:r>
        <w:rPr>
          <w:rFonts w:ascii="Arial"/>
          <w:w w:val="85"/>
          <w:sz w:val="20"/>
        </w:rPr>
        <w:t>and</w:t>
      </w:r>
      <w:r>
        <w:rPr>
          <w:rFonts w:ascii="Arial"/>
          <w:spacing w:val="-20"/>
          <w:w w:val="85"/>
          <w:sz w:val="20"/>
        </w:rPr>
        <w:t> </w:t>
      </w:r>
      <w:r>
        <w:rPr>
          <w:rFonts w:ascii="Arial"/>
          <w:w w:val="85"/>
          <w:sz w:val="20"/>
        </w:rPr>
        <w:t>number</w:t>
      </w:r>
      <w:r>
        <w:rPr>
          <w:rFonts w:ascii="Arial"/>
          <w:spacing w:val="-20"/>
          <w:w w:val="85"/>
          <w:sz w:val="20"/>
        </w:rPr>
        <w:t> </w:t>
      </w:r>
      <w:r>
        <w:rPr>
          <w:rFonts w:ascii="Arial"/>
          <w:w w:val="85"/>
          <w:sz w:val="20"/>
        </w:rPr>
        <w:t>and</w:t>
      </w:r>
      <w:r>
        <w:rPr>
          <w:rFonts w:ascii="Arial"/>
          <w:spacing w:val="-20"/>
          <w:w w:val="85"/>
          <w:sz w:val="20"/>
        </w:rPr>
        <w:t> </w:t>
      </w:r>
      <w:r>
        <w:rPr>
          <w:rFonts w:ascii="Arial"/>
          <w:w w:val="85"/>
          <w:sz w:val="20"/>
        </w:rPr>
        <w:t>angle</w:t>
      </w:r>
      <w:r>
        <w:rPr>
          <w:rFonts w:ascii="Arial"/>
          <w:spacing w:val="-20"/>
          <w:w w:val="85"/>
          <w:sz w:val="20"/>
        </w:rPr>
        <w:t> </w:t>
      </w:r>
      <w:r>
        <w:rPr>
          <w:rFonts w:ascii="Arial"/>
          <w:w w:val="85"/>
          <w:sz w:val="20"/>
        </w:rPr>
        <w:t>of</w:t>
      </w:r>
      <w:r>
        <w:rPr>
          <w:rFonts w:ascii="Arial"/>
          <w:spacing w:val="-20"/>
          <w:w w:val="85"/>
          <w:sz w:val="20"/>
        </w:rPr>
        <w:t> </w:t>
      </w:r>
      <w:r>
        <w:rPr>
          <w:rFonts w:ascii="Arial"/>
          <w:w w:val="85"/>
          <w:sz w:val="20"/>
        </w:rPr>
        <w:t>piers</w:t>
      </w:r>
      <w:r>
        <w:rPr>
          <w:rFonts w:ascii="Arial"/>
          <w:spacing w:val="-20"/>
          <w:w w:val="85"/>
          <w:sz w:val="20"/>
        </w:rPr>
        <w:t> </w:t>
      </w:r>
      <w:r>
        <w:rPr>
          <w:rFonts w:ascii="Arial"/>
          <w:w w:val="85"/>
          <w:sz w:val="20"/>
        </w:rPr>
        <w:t>in</w:t>
      </w:r>
      <w:r>
        <w:rPr>
          <w:rFonts w:ascii="Arial"/>
          <w:spacing w:val="-20"/>
          <w:w w:val="85"/>
          <w:sz w:val="20"/>
        </w:rPr>
        <w:t> </w:t>
      </w:r>
      <w:r>
        <w:rPr>
          <w:rFonts w:ascii="Arial"/>
          <w:w w:val="85"/>
          <w:sz w:val="20"/>
        </w:rPr>
        <w:t>the</w:t>
      </w:r>
      <w:r>
        <w:rPr>
          <w:rFonts w:ascii="Arial"/>
          <w:spacing w:val="-20"/>
          <w:w w:val="85"/>
          <w:sz w:val="20"/>
        </w:rPr>
        <w:t> </w:t>
      </w:r>
      <w:r>
        <w:rPr>
          <w:rFonts w:ascii="Arial"/>
          <w:spacing w:val="-2"/>
          <w:w w:val="85"/>
          <w:sz w:val="20"/>
        </w:rPr>
        <w:t>river.</w:t>
      </w:r>
    </w:p>
    <w:p>
      <w:pPr>
        <w:spacing w:line="229" w:lineRule="exact" w:before="0"/>
        <w:ind w:left="100" w:right="0" w:firstLine="0"/>
        <w:jc w:val="left"/>
        <w:rPr>
          <w:rFonts w:ascii="Arial"/>
          <w:sz w:val="20"/>
        </w:rPr>
      </w:pPr>
      <w:r>
        <w:rPr>
          <w:rFonts w:ascii="Arial"/>
          <w:b/>
          <w:w w:val="80"/>
          <w:sz w:val="20"/>
        </w:rPr>
        <w:t>Hazard </w:t>
      </w:r>
      <w:r>
        <w:rPr>
          <w:rFonts w:ascii="Arial"/>
          <w:w w:val="80"/>
          <w:sz w:val="20"/>
        </w:rPr>
        <w:t>.................................. Flood</w:t>
      </w:r>
    </w:p>
    <w:p>
      <w:pPr>
        <w:spacing w:line="229" w:lineRule="exact" w:before="0"/>
        <w:ind w:left="100" w:right="0" w:firstLine="0"/>
        <w:jc w:val="left"/>
        <w:rPr>
          <w:rFonts w:ascii="Arial"/>
          <w:sz w:val="20"/>
        </w:rPr>
      </w:pPr>
      <w:r>
        <w:rPr>
          <w:rFonts w:ascii="Arial"/>
          <w:b/>
          <w:w w:val="80"/>
          <w:sz w:val="20"/>
        </w:rPr>
        <w:t>Environmental concerns </w:t>
      </w:r>
      <w:r>
        <w:rPr>
          <w:rFonts w:ascii="Arial"/>
          <w:w w:val="80"/>
          <w:sz w:val="20"/>
        </w:rPr>
        <w:t>.... Habitat maintenance , community  concerns</w:t>
      </w:r>
    </w:p>
    <w:p>
      <w:pPr>
        <w:spacing w:line="229" w:lineRule="exact" w:before="0"/>
        <w:ind w:left="100" w:right="0" w:firstLine="0"/>
        <w:jc w:val="left"/>
        <w:rPr>
          <w:rFonts w:ascii="Arial"/>
          <w:sz w:val="20"/>
        </w:rPr>
      </w:pPr>
      <w:r>
        <w:rPr>
          <w:rFonts w:ascii="Arial"/>
          <w:b/>
          <w:w w:val="85"/>
          <w:sz w:val="20"/>
        </w:rPr>
        <w:t>Lead department </w:t>
      </w:r>
      <w:r>
        <w:rPr>
          <w:rFonts w:ascii="Arial"/>
          <w:w w:val="85"/>
          <w:sz w:val="20"/>
        </w:rPr>
        <w:t>................. Public Works , Caltrans</w:t>
      </w:r>
    </w:p>
    <w:p>
      <w:pPr>
        <w:spacing w:line="229" w:lineRule="exact" w:before="0"/>
        <w:ind w:left="100" w:right="0" w:firstLine="0"/>
        <w:jc w:val="left"/>
        <w:rPr>
          <w:rFonts w:ascii="Arial"/>
          <w:sz w:val="20"/>
        </w:rPr>
      </w:pPr>
      <w:r>
        <w:rPr>
          <w:rFonts w:ascii="Arial"/>
          <w:b/>
          <w:w w:val="80"/>
          <w:sz w:val="20"/>
        </w:rPr>
        <w:t>Additional departments</w:t>
      </w:r>
      <w:r>
        <w:rPr>
          <w:rFonts w:ascii="Arial"/>
          <w:w w:val="80"/>
          <w:sz w:val="20"/>
        </w:rPr>
        <w:t>...... Redevelopment, federal, state and local agencies,</w:t>
      </w:r>
    </w:p>
    <w:p>
      <w:pPr>
        <w:spacing w:before="1"/>
        <w:ind w:left="100" w:right="0" w:firstLine="0"/>
        <w:jc w:val="left"/>
        <w:rPr>
          <w:rFonts w:ascii="Arial" w:hAnsi="Arial"/>
          <w:sz w:val="20"/>
        </w:rPr>
      </w:pPr>
      <w:r>
        <w:rPr>
          <w:rFonts w:ascii="Arial" w:hAnsi="Arial"/>
          <w:b/>
          <w:w w:val="85"/>
          <w:sz w:val="20"/>
        </w:rPr>
        <w:t>Timeline </w:t>
      </w:r>
      <w:r>
        <w:rPr>
          <w:rFonts w:ascii="Arial" w:hAnsi="Arial"/>
          <w:w w:val="85"/>
          <w:sz w:val="20"/>
        </w:rPr>
        <w:t>............................... 5 – 20 years</w:t>
      </w:r>
    </w:p>
    <w:p>
      <w:pPr>
        <w:spacing w:line="229" w:lineRule="exact" w:before="0"/>
        <w:ind w:left="100" w:right="0" w:firstLine="0"/>
        <w:jc w:val="left"/>
        <w:rPr>
          <w:rFonts w:ascii="Arial"/>
          <w:sz w:val="20"/>
        </w:rPr>
      </w:pPr>
      <w:r>
        <w:rPr>
          <w:rFonts w:ascii="Arial"/>
          <w:b/>
          <w:w w:val="80"/>
          <w:sz w:val="20"/>
        </w:rPr>
        <w:t>Resources required </w:t>
      </w:r>
      <w:r>
        <w:rPr>
          <w:rFonts w:ascii="Arial"/>
          <w:w w:val="80"/>
          <w:sz w:val="20"/>
        </w:rPr>
        <w:t>............ Funding, staffing, technical consultants and engineering contractor,  NFIP</w:t>
      </w:r>
    </w:p>
    <w:p>
      <w:pPr>
        <w:spacing w:line="229" w:lineRule="exact" w:before="0"/>
        <w:ind w:left="100" w:right="0" w:firstLine="0"/>
        <w:jc w:val="left"/>
        <w:rPr>
          <w:rFonts w:ascii="Arial"/>
          <w:sz w:val="20"/>
        </w:rPr>
      </w:pPr>
      <w:r>
        <w:rPr>
          <w:rFonts w:ascii="Arial"/>
          <w:b/>
          <w:w w:val="80"/>
          <w:sz w:val="20"/>
        </w:rPr>
        <w:t>Funding source </w:t>
      </w:r>
      <w:r>
        <w:rPr>
          <w:rFonts w:ascii="Arial"/>
          <w:w w:val="80"/>
          <w:sz w:val="20"/>
        </w:rPr>
        <w:t>................... State, Federal and Redevelopment  funds</w:t>
      </w:r>
    </w:p>
    <w:p>
      <w:pPr>
        <w:spacing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Very  high</w:t>
      </w:r>
    </w:p>
    <w:p>
      <w:pPr>
        <w:pStyle w:val="BodyText"/>
        <w:spacing w:before="8"/>
        <w:rPr>
          <w:rFonts w:ascii="Arial"/>
          <w:b/>
          <w:sz w:val="23"/>
        </w:rPr>
      </w:pPr>
    </w:p>
    <w:p>
      <w:pPr>
        <w:spacing w:before="0"/>
        <w:ind w:left="100" w:right="0" w:firstLine="0"/>
        <w:jc w:val="left"/>
        <w:rPr>
          <w:rFonts w:ascii="Arial"/>
          <w:b/>
          <w:sz w:val="20"/>
        </w:rPr>
      </w:pPr>
      <w:r>
        <w:rPr>
          <w:rFonts w:ascii="Arial"/>
          <w:b/>
          <w:w w:val="85"/>
          <w:sz w:val="28"/>
        </w:rPr>
        <w:t>A-9</w:t>
      </w:r>
      <w:r>
        <w:rPr>
          <w:rFonts w:ascii="Arial"/>
          <w:w w:val="85"/>
          <w:sz w:val="20"/>
        </w:rPr>
        <w:t>...................................... </w:t>
      </w:r>
      <w:r>
        <w:rPr>
          <w:rFonts w:ascii="Arial"/>
          <w:b/>
          <w:w w:val="85"/>
          <w:sz w:val="20"/>
        </w:rPr>
        <w:t>Protect downtown and beach area from San Lorenzo River flooding</w:t>
      </w:r>
    </w:p>
    <w:p>
      <w:pPr>
        <w:spacing w:before="0"/>
        <w:ind w:left="2260" w:right="0" w:hanging="2160"/>
        <w:jc w:val="left"/>
        <w:rPr>
          <w:rFonts w:ascii="Arial"/>
          <w:sz w:val="20"/>
        </w:rPr>
      </w:pPr>
      <w:r>
        <w:rPr>
          <w:rFonts w:ascii="Arial"/>
          <w:b/>
          <w:w w:val="85"/>
          <w:sz w:val="20"/>
        </w:rPr>
        <w:t>Proposed</w:t>
      </w:r>
      <w:r>
        <w:rPr>
          <w:rFonts w:ascii="Arial"/>
          <w:b/>
          <w:spacing w:val="-22"/>
          <w:w w:val="85"/>
          <w:sz w:val="20"/>
        </w:rPr>
        <w:t> </w:t>
      </w:r>
      <w:r>
        <w:rPr>
          <w:rFonts w:ascii="Arial"/>
          <w:b/>
          <w:w w:val="85"/>
          <w:sz w:val="20"/>
        </w:rPr>
        <w:t>activities</w:t>
      </w:r>
      <w:r>
        <w:rPr>
          <w:rFonts w:ascii="Arial"/>
          <w:b/>
          <w:spacing w:val="-36"/>
          <w:w w:val="85"/>
          <w:sz w:val="20"/>
        </w:rPr>
        <w:t> </w:t>
      </w:r>
      <w:r>
        <w:rPr>
          <w:rFonts w:ascii="Arial"/>
          <w:w w:val="85"/>
          <w:sz w:val="20"/>
        </w:rPr>
        <w:t>.............</w:t>
      </w:r>
      <w:r>
        <w:rPr>
          <w:rFonts w:ascii="Arial"/>
          <w:spacing w:val="-24"/>
          <w:w w:val="85"/>
          <w:sz w:val="20"/>
        </w:rPr>
        <w:t> </w:t>
      </w:r>
      <w:r>
        <w:rPr>
          <w:rFonts w:ascii="Arial"/>
          <w:w w:val="85"/>
          <w:sz w:val="20"/>
        </w:rPr>
        <w:t>Evaluate</w:t>
      </w:r>
      <w:r>
        <w:rPr>
          <w:rFonts w:ascii="Arial"/>
          <w:spacing w:val="-22"/>
          <w:w w:val="85"/>
          <w:sz w:val="20"/>
        </w:rPr>
        <w:t> </w:t>
      </w:r>
      <w:r>
        <w:rPr>
          <w:rFonts w:ascii="Arial"/>
          <w:w w:val="85"/>
          <w:sz w:val="20"/>
        </w:rPr>
        <w:t>and</w:t>
      </w:r>
      <w:r>
        <w:rPr>
          <w:rFonts w:ascii="Arial"/>
          <w:spacing w:val="-23"/>
          <w:w w:val="85"/>
          <w:sz w:val="20"/>
        </w:rPr>
        <w:t> </w:t>
      </w:r>
      <w:r>
        <w:rPr>
          <w:rFonts w:ascii="Arial"/>
          <w:w w:val="85"/>
          <w:sz w:val="20"/>
        </w:rPr>
        <w:t>raise</w:t>
      </w:r>
      <w:r>
        <w:rPr>
          <w:rFonts w:ascii="Arial"/>
          <w:spacing w:val="-23"/>
          <w:w w:val="85"/>
          <w:sz w:val="20"/>
        </w:rPr>
        <w:t> </w:t>
      </w:r>
      <w:r>
        <w:rPr>
          <w:rFonts w:ascii="Arial"/>
          <w:w w:val="85"/>
          <w:sz w:val="20"/>
        </w:rPr>
        <w:t>levees</w:t>
      </w:r>
      <w:r>
        <w:rPr>
          <w:rFonts w:ascii="Arial"/>
          <w:spacing w:val="-23"/>
          <w:w w:val="85"/>
          <w:sz w:val="20"/>
        </w:rPr>
        <w:t> </w:t>
      </w:r>
      <w:r>
        <w:rPr>
          <w:rFonts w:ascii="Arial"/>
          <w:w w:val="85"/>
          <w:sz w:val="20"/>
        </w:rPr>
        <w:t>and/or</w:t>
      </w:r>
      <w:r>
        <w:rPr>
          <w:rFonts w:ascii="Arial"/>
          <w:spacing w:val="-22"/>
          <w:w w:val="85"/>
          <w:sz w:val="20"/>
        </w:rPr>
        <w:t> </w:t>
      </w:r>
      <w:r>
        <w:rPr>
          <w:rFonts w:ascii="Arial"/>
          <w:w w:val="85"/>
          <w:sz w:val="20"/>
        </w:rPr>
        <w:t>dredge</w:t>
      </w:r>
      <w:r>
        <w:rPr>
          <w:rFonts w:ascii="Arial"/>
          <w:spacing w:val="-22"/>
          <w:w w:val="85"/>
          <w:sz w:val="20"/>
        </w:rPr>
        <w:t> </w:t>
      </w:r>
      <w:r>
        <w:rPr>
          <w:rFonts w:ascii="Arial"/>
          <w:w w:val="85"/>
          <w:sz w:val="20"/>
        </w:rPr>
        <w:t>river</w:t>
      </w:r>
      <w:r>
        <w:rPr>
          <w:rFonts w:ascii="Arial"/>
          <w:spacing w:val="-22"/>
          <w:w w:val="85"/>
          <w:sz w:val="20"/>
        </w:rPr>
        <w:t> </w:t>
      </w:r>
      <w:r>
        <w:rPr>
          <w:rFonts w:ascii="Arial"/>
          <w:w w:val="85"/>
          <w:sz w:val="20"/>
        </w:rPr>
        <w:t>to</w:t>
      </w:r>
      <w:r>
        <w:rPr>
          <w:rFonts w:ascii="Arial"/>
          <w:spacing w:val="-22"/>
          <w:w w:val="85"/>
          <w:sz w:val="20"/>
        </w:rPr>
        <w:t> </w:t>
      </w:r>
      <w:r>
        <w:rPr>
          <w:rFonts w:ascii="Arial"/>
          <w:w w:val="85"/>
          <w:sz w:val="20"/>
        </w:rPr>
        <w:t>improve</w:t>
      </w:r>
      <w:r>
        <w:rPr>
          <w:rFonts w:ascii="Arial"/>
          <w:spacing w:val="-22"/>
          <w:w w:val="85"/>
          <w:sz w:val="20"/>
        </w:rPr>
        <w:t> </w:t>
      </w:r>
      <w:r>
        <w:rPr>
          <w:rFonts w:ascii="Arial"/>
          <w:w w:val="85"/>
          <w:sz w:val="20"/>
        </w:rPr>
        <w:t>water</w:t>
      </w:r>
      <w:r>
        <w:rPr>
          <w:rFonts w:ascii="Arial"/>
          <w:spacing w:val="-22"/>
          <w:w w:val="85"/>
          <w:sz w:val="20"/>
        </w:rPr>
        <w:t> </w:t>
      </w:r>
      <w:r>
        <w:rPr>
          <w:rFonts w:ascii="Arial"/>
          <w:w w:val="85"/>
          <w:sz w:val="20"/>
        </w:rPr>
        <w:t>flow</w:t>
      </w:r>
      <w:r>
        <w:rPr>
          <w:rFonts w:ascii="Arial"/>
          <w:spacing w:val="-23"/>
          <w:w w:val="85"/>
          <w:sz w:val="20"/>
        </w:rPr>
        <w:t> </w:t>
      </w:r>
      <w:r>
        <w:rPr>
          <w:rFonts w:ascii="Arial"/>
          <w:w w:val="85"/>
          <w:sz w:val="20"/>
        </w:rPr>
        <w:t>and</w:t>
      </w:r>
      <w:r>
        <w:rPr>
          <w:rFonts w:ascii="Arial"/>
          <w:spacing w:val="-22"/>
          <w:w w:val="85"/>
          <w:sz w:val="20"/>
        </w:rPr>
        <w:t> </w:t>
      </w:r>
      <w:r>
        <w:rPr>
          <w:rFonts w:ascii="Arial"/>
          <w:w w:val="85"/>
          <w:sz w:val="20"/>
        </w:rPr>
        <w:t>protect</w:t>
      </w:r>
      <w:r>
        <w:rPr>
          <w:rFonts w:ascii="Arial"/>
          <w:spacing w:val="-23"/>
          <w:w w:val="85"/>
          <w:sz w:val="20"/>
        </w:rPr>
        <w:t> </w:t>
      </w:r>
      <w:r>
        <w:rPr>
          <w:rFonts w:ascii="Arial"/>
          <w:w w:val="85"/>
          <w:sz w:val="20"/>
        </w:rPr>
        <w:t>the</w:t>
      </w:r>
      <w:r>
        <w:rPr>
          <w:rFonts w:ascii="Arial"/>
          <w:spacing w:val="-19"/>
          <w:w w:val="85"/>
          <w:sz w:val="20"/>
        </w:rPr>
        <w:t> </w:t>
      </w:r>
      <w:r>
        <w:rPr>
          <w:rFonts w:ascii="Arial"/>
          <w:w w:val="85"/>
          <w:sz w:val="20"/>
        </w:rPr>
        <w:t>downtown</w:t>
      </w:r>
      <w:r>
        <w:rPr>
          <w:rFonts w:ascii="Arial"/>
          <w:spacing w:val="-23"/>
          <w:w w:val="85"/>
          <w:sz w:val="20"/>
        </w:rPr>
        <w:t> </w:t>
      </w:r>
      <w:r>
        <w:rPr>
          <w:rFonts w:ascii="Arial"/>
          <w:w w:val="85"/>
          <w:sz w:val="20"/>
        </w:rPr>
        <w:t>and beach</w:t>
      </w:r>
      <w:r>
        <w:rPr>
          <w:rFonts w:ascii="Arial"/>
          <w:spacing w:val="-29"/>
          <w:w w:val="85"/>
          <w:sz w:val="20"/>
        </w:rPr>
        <w:t> </w:t>
      </w:r>
      <w:r>
        <w:rPr>
          <w:rFonts w:ascii="Arial"/>
          <w:w w:val="85"/>
          <w:sz w:val="20"/>
        </w:rPr>
        <w:t>area</w:t>
      </w:r>
      <w:r>
        <w:rPr>
          <w:rFonts w:ascii="Arial"/>
          <w:spacing w:val="-29"/>
          <w:w w:val="85"/>
          <w:sz w:val="20"/>
        </w:rPr>
        <w:t> </w:t>
      </w:r>
      <w:r>
        <w:rPr>
          <w:rFonts w:ascii="Arial"/>
          <w:w w:val="85"/>
          <w:sz w:val="20"/>
        </w:rPr>
        <w:t>from</w:t>
      </w:r>
      <w:r>
        <w:rPr>
          <w:rFonts w:ascii="Arial"/>
          <w:spacing w:val="-29"/>
          <w:w w:val="85"/>
          <w:sz w:val="20"/>
        </w:rPr>
        <w:t> </w:t>
      </w:r>
      <w:r>
        <w:rPr>
          <w:rFonts w:ascii="Arial"/>
          <w:w w:val="85"/>
          <w:sz w:val="20"/>
        </w:rPr>
        <w:t>flooding.</w:t>
      </w:r>
    </w:p>
    <w:p>
      <w:pPr>
        <w:spacing w:line="228" w:lineRule="exact" w:before="0"/>
        <w:ind w:left="100" w:right="0" w:firstLine="0"/>
        <w:jc w:val="left"/>
        <w:rPr>
          <w:rFonts w:ascii="Arial"/>
          <w:sz w:val="20"/>
        </w:rPr>
      </w:pPr>
      <w:r>
        <w:rPr>
          <w:rFonts w:ascii="Arial"/>
          <w:b/>
          <w:w w:val="80"/>
          <w:sz w:val="20"/>
        </w:rPr>
        <w:t>Hazard </w:t>
      </w:r>
      <w:r>
        <w:rPr>
          <w:rFonts w:ascii="Arial"/>
          <w:w w:val="80"/>
          <w:sz w:val="20"/>
        </w:rPr>
        <w:t>.................................. Flood, sea level rise, extreme storm/surge events, erosion</w:t>
      </w:r>
    </w:p>
    <w:p>
      <w:pPr>
        <w:spacing w:before="0"/>
        <w:ind w:left="100" w:right="0" w:firstLine="0"/>
        <w:jc w:val="left"/>
        <w:rPr>
          <w:rFonts w:ascii="Arial"/>
          <w:sz w:val="20"/>
        </w:rPr>
      </w:pPr>
      <w:r>
        <w:rPr>
          <w:rFonts w:ascii="Arial"/>
          <w:b/>
          <w:w w:val="80"/>
          <w:sz w:val="20"/>
        </w:rPr>
        <w:t>Environmental concerns </w:t>
      </w:r>
      <w:r>
        <w:rPr>
          <w:rFonts w:ascii="Arial"/>
          <w:w w:val="80"/>
          <w:sz w:val="20"/>
        </w:rPr>
        <w:t>.... Habitat maintenance, community  concerns</w:t>
      </w:r>
    </w:p>
    <w:p>
      <w:pPr>
        <w:spacing w:line="229" w:lineRule="exact" w:before="0"/>
        <w:ind w:left="100" w:right="0" w:firstLine="0"/>
        <w:jc w:val="left"/>
        <w:rPr>
          <w:rFonts w:ascii="Arial"/>
          <w:sz w:val="20"/>
        </w:rPr>
      </w:pPr>
      <w:r>
        <w:rPr>
          <w:rFonts w:ascii="Arial"/>
          <w:b/>
          <w:w w:val="85"/>
          <w:sz w:val="20"/>
        </w:rPr>
        <w:t>Lead department </w:t>
      </w:r>
      <w:r>
        <w:rPr>
          <w:rFonts w:ascii="Arial"/>
          <w:w w:val="85"/>
          <w:sz w:val="20"/>
        </w:rPr>
        <w:t>................. Public Works, Army Corps of Engineers</w:t>
      </w:r>
    </w:p>
    <w:p>
      <w:pPr>
        <w:spacing w:line="229" w:lineRule="exact" w:before="0"/>
        <w:ind w:left="100" w:right="0" w:firstLine="0"/>
        <w:jc w:val="left"/>
        <w:rPr>
          <w:rFonts w:ascii="Arial"/>
          <w:sz w:val="20"/>
        </w:rPr>
      </w:pPr>
      <w:r>
        <w:rPr>
          <w:rFonts w:ascii="Arial"/>
          <w:b/>
          <w:w w:val="85"/>
          <w:sz w:val="20"/>
        </w:rPr>
        <w:t>Additional departments</w:t>
      </w:r>
      <w:r>
        <w:rPr>
          <w:rFonts w:ascii="Arial"/>
          <w:w w:val="85"/>
          <w:sz w:val="20"/>
        </w:rPr>
        <w:t>...... Water, Redevelopment, Parks and Recreation, federal, state and local agencies</w:t>
      </w:r>
    </w:p>
    <w:p>
      <w:pPr>
        <w:spacing w:before="0"/>
        <w:ind w:left="100" w:right="0" w:firstLine="0"/>
        <w:jc w:val="left"/>
        <w:rPr>
          <w:rFonts w:ascii="Arial"/>
          <w:sz w:val="20"/>
        </w:rPr>
      </w:pPr>
      <w:r>
        <w:rPr>
          <w:rFonts w:ascii="Arial"/>
          <w:b/>
          <w:w w:val="80"/>
          <w:sz w:val="20"/>
        </w:rPr>
        <w:t>Timeline </w:t>
      </w:r>
      <w:r>
        <w:rPr>
          <w:rFonts w:ascii="Arial"/>
          <w:w w:val="80"/>
          <w:sz w:val="20"/>
        </w:rPr>
        <w:t>...............................  Ongoing project</w:t>
      </w:r>
    </w:p>
    <w:p>
      <w:pPr>
        <w:spacing w:line="229" w:lineRule="exact" w:before="0"/>
        <w:ind w:left="100" w:right="0" w:firstLine="0"/>
        <w:jc w:val="left"/>
        <w:rPr>
          <w:rFonts w:ascii="Arial"/>
          <w:sz w:val="20"/>
        </w:rPr>
      </w:pPr>
      <w:r>
        <w:rPr>
          <w:rFonts w:ascii="Arial"/>
          <w:b/>
          <w:w w:val="80"/>
          <w:sz w:val="20"/>
        </w:rPr>
        <w:t>Resources required </w:t>
      </w:r>
      <w:r>
        <w:rPr>
          <w:rFonts w:ascii="Arial"/>
          <w:w w:val="80"/>
          <w:sz w:val="20"/>
        </w:rPr>
        <w:t>............ Funding, staffing, technical consultants and engineering contractor,  NFIP</w:t>
      </w:r>
    </w:p>
    <w:p>
      <w:pPr>
        <w:spacing w:line="229" w:lineRule="exact" w:before="0"/>
        <w:ind w:left="100" w:right="0" w:firstLine="0"/>
        <w:jc w:val="left"/>
        <w:rPr>
          <w:rFonts w:ascii="Arial"/>
          <w:sz w:val="20"/>
        </w:rPr>
      </w:pPr>
      <w:r>
        <w:rPr>
          <w:rFonts w:ascii="Arial"/>
          <w:b/>
          <w:w w:val="80"/>
          <w:sz w:val="20"/>
        </w:rPr>
        <w:t>Funding source </w:t>
      </w:r>
      <w:r>
        <w:rPr>
          <w:rFonts w:ascii="Arial"/>
          <w:w w:val="80"/>
          <w:sz w:val="20"/>
        </w:rPr>
        <w:t>................... Federal, state, local funds</w:t>
      </w:r>
    </w:p>
    <w:p>
      <w:pPr>
        <w:spacing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Very  high</w:t>
      </w:r>
    </w:p>
    <w:p>
      <w:pPr>
        <w:pStyle w:val="BodyText"/>
        <w:spacing w:before="8"/>
        <w:rPr>
          <w:rFonts w:ascii="Arial"/>
          <w:b/>
          <w:sz w:val="23"/>
        </w:rPr>
      </w:pPr>
    </w:p>
    <w:p>
      <w:pPr>
        <w:spacing w:before="0"/>
        <w:ind w:left="100" w:right="0" w:firstLine="0"/>
        <w:jc w:val="left"/>
        <w:rPr>
          <w:rFonts w:ascii="Arial"/>
          <w:sz w:val="20"/>
        </w:rPr>
      </w:pPr>
      <w:r>
        <w:rPr>
          <w:rFonts w:ascii="Arial"/>
          <w:b/>
          <w:w w:val="85"/>
          <w:sz w:val="28"/>
        </w:rPr>
        <w:t>A-10</w:t>
      </w:r>
      <w:r>
        <w:rPr>
          <w:rFonts w:ascii="Arial"/>
          <w:w w:val="85"/>
          <w:sz w:val="20"/>
        </w:rPr>
        <w:t>...................................</w:t>
      </w:r>
      <w:r>
        <w:rPr>
          <w:rFonts w:ascii="Arial"/>
          <w:spacing w:val="-23"/>
          <w:w w:val="85"/>
          <w:sz w:val="20"/>
        </w:rPr>
        <w:t> </w:t>
      </w:r>
      <w:r>
        <w:rPr>
          <w:rFonts w:ascii="Arial"/>
          <w:b/>
          <w:w w:val="85"/>
          <w:sz w:val="20"/>
        </w:rPr>
        <w:t>Protect</w:t>
      </w:r>
      <w:r>
        <w:rPr>
          <w:rFonts w:ascii="Arial"/>
          <w:b/>
          <w:spacing w:val="-22"/>
          <w:w w:val="85"/>
          <w:sz w:val="20"/>
        </w:rPr>
        <w:t> </w:t>
      </w:r>
      <w:r>
        <w:rPr>
          <w:rFonts w:ascii="Arial"/>
          <w:b/>
          <w:w w:val="85"/>
          <w:sz w:val="20"/>
        </w:rPr>
        <w:t>adjacent</w:t>
      </w:r>
      <w:r>
        <w:rPr>
          <w:rFonts w:ascii="Arial"/>
          <w:b/>
          <w:spacing w:val="-22"/>
          <w:w w:val="85"/>
          <w:sz w:val="20"/>
        </w:rPr>
        <w:t> </w:t>
      </w:r>
      <w:r>
        <w:rPr>
          <w:rFonts w:ascii="Arial"/>
          <w:b/>
          <w:w w:val="85"/>
          <w:sz w:val="20"/>
        </w:rPr>
        <w:t>neighborhoods</w:t>
      </w:r>
      <w:r>
        <w:rPr>
          <w:rFonts w:ascii="Arial"/>
          <w:b/>
          <w:spacing w:val="-22"/>
          <w:w w:val="85"/>
          <w:sz w:val="20"/>
        </w:rPr>
        <w:t> </w:t>
      </w:r>
      <w:r>
        <w:rPr>
          <w:rFonts w:ascii="Arial"/>
          <w:b/>
          <w:w w:val="85"/>
          <w:sz w:val="20"/>
        </w:rPr>
        <w:t>and</w:t>
      </w:r>
      <w:r>
        <w:rPr>
          <w:rFonts w:ascii="Arial"/>
          <w:b/>
          <w:spacing w:val="-22"/>
          <w:w w:val="85"/>
          <w:sz w:val="20"/>
        </w:rPr>
        <w:t> </w:t>
      </w:r>
      <w:r>
        <w:rPr>
          <w:rFonts w:ascii="Arial"/>
          <w:b/>
          <w:w w:val="85"/>
          <w:sz w:val="20"/>
        </w:rPr>
        <w:t>commercial</w:t>
      </w:r>
      <w:r>
        <w:rPr>
          <w:rFonts w:ascii="Arial"/>
          <w:b/>
          <w:spacing w:val="-22"/>
          <w:w w:val="85"/>
          <w:sz w:val="20"/>
        </w:rPr>
        <w:t> </w:t>
      </w:r>
      <w:r>
        <w:rPr>
          <w:rFonts w:ascii="Arial"/>
          <w:b/>
          <w:w w:val="85"/>
          <w:sz w:val="20"/>
        </w:rPr>
        <w:t>areas</w:t>
      </w:r>
      <w:r>
        <w:rPr>
          <w:rFonts w:ascii="Arial"/>
          <w:b/>
          <w:spacing w:val="-22"/>
          <w:w w:val="85"/>
          <w:sz w:val="20"/>
        </w:rPr>
        <w:t> </w:t>
      </w:r>
      <w:r>
        <w:rPr>
          <w:rFonts w:ascii="Arial"/>
          <w:b/>
          <w:w w:val="85"/>
          <w:sz w:val="20"/>
        </w:rPr>
        <w:t>from</w:t>
      </w:r>
      <w:r>
        <w:rPr>
          <w:rFonts w:ascii="Arial"/>
          <w:b/>
          <w:spacing w:val="-18"/>
          <w:w w:val="85"/>
          <w:sz w:val="20"/>
        </w:rPr>
        <w:t> </w:t>
      </w:r>
      <w:r>
        <w:rPr>
          <w:rFonts w:ascii="Arial"/>
          <w:b/>
          <w:w w:val="85"/>
          <w:sz w:val="20"/>
        </w:rPr>
        <w:t>Branciforte</w:t>
      </w:r>
      <w:r>
        <w:rPr>
          <w:rFonts w:ascii="Arial"/>
          <w:b/>
          <w:spacing w:val="-22"/>
          <w:w w:val="85"/>
          <w:sz w:val="20"/>
        </w:rPr>
        <w:t> </w:t>
      </w:r>
      <w:r>
        <w:rPr>
          <w:rFonts w:ascii="Arial"/>
          <w:b/>
          <w:w w:val="85"/>
          <w:sz w:val="20"/>
        </w:rPr>
        <w:t>Creek</w:t>
      </w:r>
      <w:r>
        <w:rPr>
          <w:rFonts w:ascii="Arial"/>
          <w:b/>
          <w:spacing w:val="-22"/>
          <w:w w:val="85"/>
          <w:sz w:val="20"/>
        </w:rPr>
        <w:t> </w:t>
      </w:r>
      <w:r>
        <w:rPr>
          <w:rFonts w:ascii="Arial"/>
          <w:b/>
          <w:w w:val="85"/>
          <w:sz w:val="20"/>
        </w:rPr>
        <w:t>flooding Proposed</w:t>
      </w:r>
      <w:r>
        <w:rPr>
          <w:rFonts w:ascii="Arial"/>
          <w:b/>
          <w:spacing w:val="-30"/>
          <w:w w:val="85"/>
          <w:sz w:val="20"/>
        </w:rPr>
        <w:t> </w:t>
      </w:r>
      <w:r>
        <w:rPr>
          <w:rFonts w:ascii="Arial"/>
          <w:b/>
          <w:w w:val="85"/>
          <w:sz w:val="20"/>
        </w:rPr>
        <w:t>activities</w:t>
      </w:r>
      <w:r>
        <w:rPr>
          <w:rFonts w:ascii="Arial"/>
          <w:b/>
          <w:spacing w:val="-40"/>
          <w:w w:val="85"/>
          <w:sz w:val="20"/>
        </w:rPr>
        <w:t> </w:t>
      </w:r>
      <w:r>
        <w:rPr>
          <w:rFonts w:ascii="Arial"/>
          <w:w w:val="85"/>
          <w:sz w:val="20"/>
        </w:rPr>
        <w:t>.............</w:t>
      </w:r>
      <w:r>
        <w:rPr>
          <w:rFonts w:ascii="Arial"/>
          <w:spacing w:val="-32"/>
          <w:w w:val="85"/>
          <w:sz w:val="20"/>
        </w:rPr>
        <w:t> </w:t>
      </w:r>
      <w:r>
        <w:rPr>
          <w:rFonts w:ascii="Arial"/>
          <w:w w:val="85"/>
          <w:sz w:val="20"/>
        </w:rPr>
        <w:t>Evaluate</w:t>
      </w:r>
      <w:r>
        <w:rPr>
          <w:rFonts w:ascii="Arial"/>
          <w:spacing w:val="-30"/>
          <w:w w:val="85"/>
          <w:sz w:val="20"/>
        </w:rPr>
        <w:t> </w:t>
      </w:r>
      <w:r>
        <w:rPr>
          <w:rFonts w:ascii="Arial"/>
          <w:w w:val="85"/>
          <w:sz w:val="20"/>
        </w:rPr>
        <w:t>Branciforte</w:t>
      </w:r>
      <w:r>
        <w:rPr>
          <w:rFonts w:ascii="Arial"/>
          <w:spacing w:val="-30"/>
          <w:w w:val="85"/>
          <w:sz w:val="20"/>
        </w:rPr>
        <w:t> </w:t>
      </w:r>
      <w:r>
        <w:rPr>
          <w:rFonts w:ascii="Arial"/>
          <w:w w:val="85"/>
          <w:sz w:val="20"/>
        </w:rPr>
        <w:t>Creek</w:t>
      </w:r>
      <w:r>
        <w:rPr>
          <w:rFonts w:ascii="Arial"/>
          <w:spacing w:val="-31"/>
          <w:w w:val="85"/>
          <w:sz w:val="20"/>
        </w:rPr>
        <w:t> </w:t>
      </w:r>
      <w:r>
        <w:rPr>
          <w:rFonts w:ascii="Arial"/>
          <w:w w:val="85"/>
          <w:sz w:val="20"/>
        </w:rPr>
        <w:t>flooding</w:t>
      </w:r>
      <w:r>
        <w:rPr>
          <w:rFonts w:ascii="Arial"/>
          <w:spacing w:val="-30"/>
          <w:w w:val="85"/>
          <w:sz w:val="20"/>
        </w:rPr>
        <w:t> </w:t>
      </w:r>
      <w:r>
        <w:rPr>
          <w:rFonts w:ascii="Arial"/>
          <w:w w:val="85"/>
          <w:sz w:val="20"/>
        </w:rPr>
        <w:t>potential,</w:t>
      </w:r>
      <w:r>
        <w:rPr>
          <w:rFonts w:ascii="Arial"/>
          <w:spacing w:val="-31"/>
          <w:w w:val="85"/>
          <w:sz w:val="20"/>
        </w:rPr>
        <w:t> </w:t>
      </w:r>
      <w:r>
        <w:rPr>
          <w:rFonts w:ascii="Arial"/>
          <w:w w:val="85"/>
          <w:sz w:val="20"/>
        </w:rPr>
        <w:t>and</w:t>
      </w:r>
      <w:r>
        <w:rPr>
          <w:rFonts w:ascii="Arial"/>
          <w:spacing w:val="-30"/>
          <w:w w:val="85"/>
          <w:sz w:val="20"/>
        </w:rPr>
        <w:t> </w:t>
      </w:r>
      <w:r>
        <w:rPr>
          <w:rFonts w:ascii="Arial"/>
          <w:w w:val="85"/>
          <w:sz w:val="20"/>
        </w:rPr>
        <w:t>monitor</w:t>
      </w:r>
      <w:r>
        <w:rPr>
          <w:rFonts w:ascii="Arial"/>
          <w:spacing w:val="-30"/>
          <w:w w:val="85"/>
          <w:sz w:val="20"/>
        </w:rPr>
        <w:t> </w:t>
      </w:r>
      <w:r>
        <w:rPr>
          <w:rFonts w:ascii="Arial"/>
          <w:w w:val="85"/>
          <w:sz w:val="20"/>
        </w:rPr>
        <w:t>and</w:t>
      </w:r>
      <w:r>
        <w:rPr>
          <w:rFonts w:ascii="Arial"/>
          <w:spacing w:val="-31"/>
          <w:w w:val="85"/>
          <w:sz w:val="20"/>
        </w:rPr>
        <w:t> </w:t>
      </w:r>
      <w:r>
        <w:rPr>
          <w:rFonts w:ascii="Arial"/>
          <w:w w:val="85"/>
          <w:sz w:val="20"/>
        </w:rPr>
        <w:t>improve</w:t>
      </w:r>
      <w:r>
        <w:rPr>
          <w:rFonts w:ascii="Arial"/>
          <w:spacing w:val="-30"/>
          <w:w w:val="85"/>
          <w:sz w:val="20"/>
        </w:rPr>
        <w:t> </w:t>
      </w:r>
      <w:r>
        <w:rPr>
          <w:rFonts w:ascii="Arial"/>
          <w:w w:val="85"/>
          <w:sz w:val="20"/>
        </w:rPr>
        <w:t>natural</w:t>
      </w:r>
      <w:r>
        <w:rPr>
          <w:rFonts w:ascii="Arial"/>
          <w:spacing w:val="-31"/>
          <w:w w:val="85"/>
          <w:sz w:val="20"/>
        </w:rPr>
        <w:t> </w:t>
      </w:r>
      <w:r>
        <w:rPr>
          <w:rFonts w:ascii="Arial"/>
          <w:w w:val="85"/>
          <w:sz w:val="20"/>
        </w:rPr>
        <w:t>creek</w:t>
      </w:r>
      <w:r>
        <w:rPr>
          <w:rFonts w:ascii="Arial"/>
          <w:spacing w:val="-31"/>
          <w:w w:val="85"/>
          <w:sz w:val="20"/>
        </w:rPr>
        <w:t> </w:t>
      </w:r>
      <w:r>
        <w:rPr>
          <w:rFonts w:ascii="Arial"/>
          <w:w w:val="85"/>
          <w:sz w:val="20"/>
        </w:rPr>
        <w:t>conditions</w:t>
      </w:r>
      <w:r>
        <w:rPr>
          <w:rFonts w:ascii="Arial"/>
          <w:spacing w:val="-31"/>
          <w:w w:val="85"/>
          <w:sz w:val="20"/>
        </w:rPr>
        <w:t> </w:t>
      </w:r>
      <w:r>
        <w:rPr>
          <w:rFonts w:ascii="Arial"/>
          <w:w w:val="85"/>
          <w:sz w:val="20"/>
        </w:rPr>
        <w:t>to</w:t>
      </w:r>
    </w:p>
    <w:p>
      <w:pPr>
        <w:spacing w:before="0"/>
        <w:ind w:left="2260" w:right="306" w:firstLine="0"/>
        <w:jc w:val="both"/>
        <w:rPr>
          <w:rFonts w:ascii="Arial"/>
          <w:sz w:val="20"/>
        </w:rPr>
      </w:pPr>
      <w:r>
        <w:rPr>
          <w:rFonts w:ascii="Arial"/>
          <w:w w:val="85"/>
          <w:sz w:val="20"/>
        </w:rPr>
        <w:t>improve</w:t>
      </w:r>
      <w:r>
        <w:rPr>
          <w:rFonts w:ascii="Arial"/>
          <w:spacing w:val="-24"/>
          <w:w w:val="85"/>
          <w:sz w:val="20"/>
        </w:rPr>
        <w:t> </w:t>
      </w:r>
      <w:r>
        <w:rPr>
          <w:rFonts w:ascii="Arial"/>
          <w:w w:val="85"/>
          <w:sz w:val="20"/>
        </w:rPr>
        <w:t>flood</w:t>
      </w:r>
      <w:r>
        <w:rPr>
          <w:rFonts w:ascii="Arial"/>
          <w:spacing w:val="-25"/>
          <w:w w:val="85"/>
          <w:sz w:val="20"/>
        </w:rPr>
        <w:t> </w:t>
      </w:r>
      <w:r>
        <w:rPr>
          <w:rFonts w:ascii="Arial"/>
          <w:spacing w:val="-3"/>
          <w:w w:val="85"/>
          <w:sz w:val="20"/>
        </w:rPr>
        <w:t>flow,</w:t>
      </w:r>
      <w:r>
        <w:rPr>
          <w:rFonts w:ascii="Arial"/>
          <w:spacing w:val="-25"/>
          <w:w w:val="85"/>
          <w:sz w:val="20"/>
        </w:rPr>
        <w:t> </w:t>
      </w:r>
      <w:r>
        <w:rPr>
          <w:rFonts w:ascii="Arial"/>
          <w:w w:val="85"/>
          <w:sz w:val="20"/>
        </w:rPr>
        <w:t>reduce</w:t>
      </w:r>
      <w:r>
        <w:rPr>
          <w:rFonts w:ascii="Arial"/>
          <w:spacing w:val="-24"/>
          <w:w w:val="85"/>
          <w:sz w:val="20"/>
        </w:rPr>
        <w:t> </w:t>
      </w:r>
      <w:r>
        <w:rPr>
          <w:rFonts w:ascii="Arial"/>
          <w:w w:val="85"/>
          <w:sz w:val="20"/>
        </w:rPr>
        <w:t>erosion,</w:t>
      </w:r>
      <w:r>
        <w:rPr>
          <w:rFonts w:ascii="Arial"/>
          <w:spacing w:val="-24"/>
          <w:w w:val="85"/>
          <w:sz w:val="20"/>
        </w:rPr>
        <w:t> </w:t>
      </w:r>
      <w:r>
        <w:rPr>
          <w:rFonts w:ascii="Arial"/>
          <w:w w:val="85"/>
          <w:sz w:val="20"/>
        </w:rPr>
        <w:t>improve</w:t>
      </w:r>
      <w:r>
        <w:rPr>
          <w:rFonts w:ascii="Arial"/>
          <w:spacing w:val="-24"/>
          <w:w w:val="85"/>
          <w:sz w:val="20"/>
        </w:rPr>
        <w:t> </w:t>
      </w:r>
      <w:r>
        <w:rPr>
          <w:rFonts w:ascii="Arial"/>
          <w:w w:val="85"/>
          <w:sz w:val="20"/>
        </w:rPr>
        <w:t>habitat</w:t>
      </w:r>
      <w:r>
        <w:rPr>
          <w:rFonts w:ascii="Arial"/>
          <w:spacing w:val="-25"/>
          <w:w w:val="85"/>
          <w:sz w:val="20"/>
        </w:rPr>
        <w:t> </w:t>
      </w:r>
      <w:r>
        <w:rPr>
          <w:rFonts w:ascii="Arial"/>
          <w:w w:val="85"/>
          <w:sz w:val="20"/>
        </w:rPr>
        <w:t>and</w:t>
      </w:r>
      <w:r>
        <w:rPr>
          <w:rFonts w:ascii="Arial"/>
          <w:spacing w:val="-24"/>
          <w:w w:val="85"/>
          <w:sz w:val="20"/>
        </w:rPr>
        <w:t> </w:t>
      </w:r>
      <w:r>
        <w:rPr>
          <w:rFonts w:ascii="Arial"/>
          <w:w w:val="85"/>
          <w:sz w:val="20"/>
        </w:rPr>
        <w:t>protect</w:t>
      </w:r>
      <w:r>
        <w:rPr>
          <w:rFonts w:ascii="Arial"/>
          <w:spacing w:val="-25"/>
          <w:w w:val="85"/>
          <w:sz w:val="20"/>
        </w:rPr>
        <w:t> </w:t>
      </w:r>
      <w:r>
        <w:rPr>
          <w:rFonts w:ascii="Arial"/>
          <w:w w:val="85"/>
          <w:sz w:val="20"/>
        </w:rPr>
        <w:t>the</w:t>
      </w:r>
      <w:r>
        <w:rPr>
          <w:rFonts w:ascii="Arial"/>
          <w:spacing w:val="-25"/>
          <w:w w:val="85"/>
          <w:sz w:val="20"/>
        </w:rPr>
        <w:t> </w:t>
      </w:r>
      <w:r>
        <w:rPr>
          <w:rFonts w:ascii="Arial"/>
          <w:w w:val="85"/>
          <w:sz w:val="20"/>
        </w:rPr>
        <w:t>adjacent</w:t>
      </w:r>
      <w:r>
        <w:rPr>
          <w:rFonts w:ascii="Arial"/>
          <w:spacing w:val="-24"/>
          <w:w w:val="85"/>
          <w:sz w:val="20"/>
        </w:rPr>
        <w:t> </w:t>
      </w:r>
      <w:r>
        <w:rPr>
          <w:rFonts w:ascii="Arial"/>
          <w:w w:val="85"/>
          <w:sz w:val="20"/>
        </w:rPr>
        <w:t>neighborhoods</w:t>
      </w:r>
      <w:r>
        <w:rPr>
          <w:rFonts w:ascii="Arial"/>
          <w:spacing w:val="-25"/>
          <w:w w:val="85"/>
          <w:sz w:val="20"/>
        </w:rPr>
        <w:t> </w:t>
      </w:r>
      <w:r>
        <w:rPr>
          <w:rFonts w:ascii="Arial"/>
          <w:w w:val="85"/>
          <w:sz w:val="20"/>
        </w:rPr>
        <w:t>and commercial</w:t>
      </w:r>
      <w:r>
        <w:rPr>
          <w:rFonts w:ascii="Arial"/>
          <w:spacing w:val="-23"/>
          <w:w w:val="85"/>
          <w:sz w:val="20"/>
        </w:rPr>
        <w:t> </w:t>
      </w:r>
      <w:r>
        <w:rPr>
          <w:rFonts w:ascii="Arial"/>
          <w:w w:val="85"/>
          <w:sz w:val="20"/>
        </w:rPr>
        <w:t>areas.</w:t>
      </w:r>
      <w:r>
        <w:rPr>
          <w:rFonts w:ascii="Arial"/>
          <w:spacing w:val="-23"/>
          <w:w w:val="85"/>
          <w:sz w:val="20"/>
        </w:rPr>
        <w:t> </w:t>
      </w:r>
      <w:r>
        <w:rPr>
          <w:rFonts w:ascii="Arial"/>
          <w:w w:val="85"/>
          <w:sz w:val="20"/>
        </w:rPr>
        <w:t>Raise</w:t>
      </w:r>
      <w:r>
        <w:rPr>
          <w:rFonts w:ascii="Arial"/>
          <w:spacing w:val="-23"/>
          <w:w w:val="85"/>
          <w:sz w:val="20"/>
        </w:rPr>
        <w:t> </w:t>
      </w:r>
      <w:r>
        <w:rPr>
          <w:rFonts w:ascii="Arial"/>
          <w:w w:val="85"/>
          <w:sz w:val="20"/>
        </w:rPr>
        <w:t>improved</w:t>
      </w:r>
      <w:r>
        <w:rPr>
          <w:rFonts w:ascii="Arial"/>
          <w:spacing w:val="-23"/>
          <w:w w:val="85"/>
          <w:sz w:val="20"/>
        </w:rPr>
        <w:t> </w:t>
      </w:r>
      <w:r>
        <w:rPr>
          <w:rFonts w:ascii="Arial"/>
          <w:w w:val="85"/>
          <w:sz w:val="20"/>
        </w:rPr>
        <w:t>concrete</w:t>
      </w:r>
      <w:r>
        <w:rPr>
          <w:rFonts w:ascii="Arial"/>
          <w:spacing w:val="-23"/>
          <w:w w:val="85"/>
          <w:sz w:val="20"/>
        </w:rPr>
        <w:t> </w:t>
      </w:r>
      <w:r>
        <w:rPr>
          <w:rFonts w:ascii="Arial"/>
          <w:w w:val="85"/>
          <w:sz w:val="20"/>
        </w:rPr>
        <w:t>creek</w:t>
      </w:r>
      <w:r>
        <w:rPr>
          <w:rFonts w:ascii="Arial"/>
          <w:spacing w:val="-23"/>
          <w:w w:val="85"/>
          <w:sz w:val="20"/>
        </w:rPr>
        <w:t> </w:t>
      </w:r>
      <w:r>
        <w:rPr>
          <w:rFonts w:ascii="Arial"/>
          <w:w w:val="85"/>
          <w:sz w:val="20"/>
        </w:rPr>
        <w:t>channel</w:t>
      </w:r>
      <w:r>
        <w:rPr>
          <w:rFonts w:ascii="Arial"/>
          <w:spacing w:val="-23"/>
          <w:w w:val="85"/>
          <w:sz w:val="20"/>
        </w:rPr>
        <w:t> </w:t>
      </w:r>
      <w:r>
        <w:rPr>
          <w:rFonts w:ascii="Arial"/>
          <w:w w:val="85"/>
          <w:sz w:val="20"/>
        </w:rPr>
        <w:t>to</w:t>
      </w:r>
      <w:r>
        <w:rPr>
          <w:rFonts w:ascii="Arial"/>
          <w:spacing w:val="-23"/>
          <w:w w:val="85"/>
          <w:sz w:val="20"/>
        </w:rPr>
        <w:t> </w:t>
      </w:r>
      <w:r>
        <w:rPr>
          <w:rFonts w:ascii="Arial"/>
          <w:w w:val="85"/>
          <w:sz w:val="20"/>
        </w:rPr>
        <w:t>improve</w:t>
      </w:r>
      <w:r>
        <w:rPr>
          <w:rFonts w:ascii="Arial"/>
          <w:spacing w:val="-23"/>
          <w:w w:val="85"/>
          <w:sz w:val="20"/>
        </w:rPr>
        <w:t> </w:t>
      </w:r>
      <w:r>
        <w:rPr>
          <w:rFonts w:ascii="Arial"/>
          <w:w w:val="85"/>
          <w:sz w:val="20"/>
        </w:rPr>
        <w:t>flood</w:t>
      </w:r>
      <w:r>
        <w:rPr>
          <w:rFonts w:ascii="Arial"/>
          <w:spacing w:val="-23"/>
          <w:w w:val="85"/>
          <w:sz w:val="20"/>
        </w:rPr>
        <w:t> </w:t>
      </w:r>
      <w:r>
        <w:rPr>
          <w:rFonts w:ascii="Arial"/>
          <w:w w:val="85"/>
          <w:sz w:val="20"/>
        </w:rPr>
        <w:t>flow</w:t>
      </w:r>
      <w:r>
        <w:rPr>
          <w:rFonts w:ascii="Arial"/>
          <w:spacing w:val="-23"/>
          <w:w w:val="85"/>
          <w:sz w:val="20"/>
        </w:rPr>
        <w:t> </w:t>
      </w:r>
      <w:r>
        <w:rPr>
          <w:rFonts w:ascii="Arial"/>
          <w:w w:val="85"/>
          <w:sz w:val="20"/>
        </w:rPr>
        <w:t>and</w:t>
      </w:r>
      <w:r>
        <w:rPr>
          <w:rFonts w:ascii="Arial"/>
          <w:spacing w:val="-23"/>
          <w:w w:val="85"/>
          <w:sz w:val="20"/>
        </w:rPr>
        <w:t> </w:t>
      </w:r>
      <w:r>
        <w:rPr>
          <w:rFonts w:ascii="Arial"/>
          <w:w w:val="85"/>
          <w:sz w:val="20"/>
        </w:rPr>
        <w:t>protect</w:t>
      </w:r>
      <w:r>
        <w:rPr>
          <w:rFonts w:ascii="Arial"/>
          <w:spacing w:val="-23"/>
          <w:w w:val="85"/>
          <w:sz w:val="20"/>
        </w:rPr>
        <w:t> </w:t>
      </w:r>
      <w:r>
        <w:rPr>
          <w:rFonts w:ascii="Arial"/>
          <w:w w:val="85"/>
          <w:sz w:val="20"/>
        </w:rPr>
        <w:t>the </w:t>
      </w:r>
      <w:r>
        <w:rPr>
          <w:rFonts w:ascii="Arial"/>
          <w:w w:val="80"/>
          <w:sz w:val="20"/>
        </w:rPr>
        <w:t>adjacent neighborhoods and commercial </w:t>
      </w:r>
      <w:r>
        <w:rPr>
          <w:rFonts w:ascii="Arial"/>
          <w:spacing w:val="3"/>
          <w:w w:val="80"/>
          <w:sz w:val="20"/>
        </w:rPr>
        <w:t> </w:t>
      </w:r>
      <w:r>
        <w:rPr>
          <w:rFonts w:ascii="Arial"/>
          <w:w w:val="80"/>
          <w:sz w:val="20"/>
        </w:rPr>
        <w:t>areas.</w:t>
      </w:r>
    </w:p>
    <w:p>
      <w:pPr>
        <w:spacing w:line="228" w:lineRule="exact" w:before="0"/>
        <w:ind w:left="100" w:right="0" w:firstLine="0"/>
        <w:jc w:val="left"/>
        <w:rPr>
          <w:rFonts w:ascii="Arial"/>
          <w:sz w:val="20"/>
        </w:rPr>
      </w:pPr>
      <w:r>
        <w:rPr>
          <w:rFonts w:ascii="Arial"/>
          <w:b/>
          <w:w w:val="80"/>
          <w:sz w:val="20"/>
        </w:rPr>
        <w:t>Hazard </w:t>
      </w:r>
      <w:r>
        <w:rPr>
          <w:rFonts w:ascii="Arial"/>
          <w:w w:val="80"/>
          <w:sz w:val="20"/>
        </w:rPr>
        <w:t>.................................. Flood, sea level rise, erosion</w:t>
      </w:r>
    </w:p>
    <w:p>
      <w:pPr>
        <w:spacing w:before="0"/>
        <w:ind w:left="100" w:right="0" w:firstLine="0"/>
        <w:jc w:val="left"/>
        <w:rPr>
          <w:rFonts w:ascii="Arial"/>
          <w:sz w:val="20"/>
        </w:rPr>
      </w:pPr>
      <w:r>
        <w:rPr>
          <w:rFonts w:ascii="Arial"/>
          <w:b/>
          <w:w w:val="80"/>
          <w:sz w:val="20"/>
        </w:rPr>
        <w:t>Environmental concerns </w:t>
      </w:r>
      <w:r>
        <w:rPr>
          <w:rFonts w:ascii="Arial"/>
          <w:w w:val="80"/>
          <w:sz w:val="20"/>
        </w:rPr>
        <w:t>.... Habitat maintenance , community concerns, restrictive permit requirements</w:t>
      </w:r>
    </w:p>
    <w:p>
      <w:pPr>
        <w:spacing w:line="229" w:lineRule="exact" w:before="1"/>
        <w:ind w:left="100" w:right="0" w:firstLine="0"/>
        <w:jc w:val="left"/>
        <w:rPr>
          <w:rFonts w:ascii="Arial"/>
          <w:sz w:val="20"/>
        </w:rPr>
      </w:pPr>
      <w:r>
        <w:rPr>
          <w:rFonts w:ascii="Arial"/>
          <w:b/>
          <w:w w:val="80"/>
          <w:sz w:val="20"/>
        </w:rPr>
        <w:t>Lead  department </w:t>
      </w:r>
      <w:r>
        <w:rPr>
          <w:rFonts w:ascii="Arial"/>
          <w:w w:val="80"/>
          <w:sz w:val="20"/>
        </w:rPr>
        <w:t>................. Public Works</w:t>
      </w:r>
    </w:p>
    <w:p>
      <w:pPr>
        <w:spacing w:line="229" w:lineRule="exact" w:before="0"/>
        <w:ind w:left="100" w:right="0" w:firstLine="0"/>
        <w:jc w:val="left"/>
        <w:rPr>
          <w:rFonts w:ascii="Arial"/>
          <w:sz w:val="20"/>
        </w:rPr>
      </w:pPr>
      <w:r>
        <w:rPr>
          <w:rFonts w:ascii="Arial"/>
          <w:b/>
          <w:w w:val="85"/>
          <w:sz w:val="20"/>
        </w:rPr>
        <w:t>Additional departments</w:t>
      </w:r>
      <w:r>
        <w:rPr>
          <w:rFonts w:ascii="Arial"/>
          <w:w w:val="85"/>
          <w:sz w:val="20"/>
        </w:rPr>
        <w:t>...... Water, Redevelopment, Parks and Recreation, federal, state and local agencies</w:t>
      </w:r>
    </w:p>
    <w:p>
      <w:pPr>
        <w:spacing w:before="0"/>
        <w:ind w:left="100" w:right="0" w:firstLine="0"/>
        <w:jc w:val="left"/>
        <w:rPr>
          <w:rFonts w:ascii="Arial"/>
          <w:sz w:val="20"/>
        </w:rPr>
      </w:pPr>
      <w:r>
        <w:rPr>
          <w:rFonts w:ascii="Arial"/>
          <w:b/>
          <w:w w:val="80"/>
          <w:sz w:val="20"/>
        </w:rPr>
        <w:t>Timeline  </w:t>
      </w:r>
      <w:r>
        <w:rPr>
          <w:rFonts w:ascii="Arial"/>
          <w:w w:val="80"/>
          <w:sz w:val="20"/>
        </w:rPr>
        <w:t>............................... Ongoing</w:t>
      </w:r>
    </w:p>
    <w:p>
      <w:pPr>
        <w:spacing w:line="229" w:lineRule="exact" w:before="0"/>
        <w:ind w:left="100" w:right="0" w:firstLine="0"/>
        <w:jc w:val="left"/>
        <w:rPr>
          <w:rFonts w:ascii="Arial"/>
          <w:sz w:val="20"/>
        </w:rPr>
      </w:pPr>
      <w:r>
        <w:rPr>
          <w:rFonts w:ascii="Arial"/>
          <w:b/>
          <w:w w:val="80"/>
          <w:sz w:val="20"/>
        </w:rPr>
        <w:t>Resources required </w:t>
      </w:r>
      <w:r>
        <w:rPr>
          <w:rFonts w:ascii="Arial"/>
          <w:w w:val="80"/>
          <w:sz w:val="20"/>
        </w:rPr>
        <w:t>............ Funding, staffing, technical consultants and engineering contractor,  NFIP</w:t>
      </w:r>
    </w:p>
    <w:p>
      <w:pPr>
        <w:spacing w:line="229" w:lineRule="exact" w:before="0"/>
        <w:ind w:left="100" w:right="0" w:firstLine="0"/>
        <w:jc w:val="left"/>
        <w:rPr>
          <w:rFonts w:ascii="Arial"/>
          <w:sz w:val="20"/>
        </w:rPr>
      </w:pPr>
      <w:r>
        <w:rPr>
          <w:rFonts w:ascii="Arial"/>
          <w:b/>
          <w:w w:val="80"/>
          <w:sz w:val="20"/>
        </w:rPr>
        <w:t>Funding source </w:t>
      </w:r>
      <w:r>
        <w:rPr>
          <w:rFonts w:ascii="Arial"/>
          <w:w w:val="80"/>
          <w:sz w:val="20"/>
        </w:rPr>
        <w:t>................... Federal, state, local funds</w:t>
      </w:r>
    </w:p>
    <w:p>
      <w:pPr>
        <w:spacing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Very  high</w:t>
      </w:r>
    </w:p>
    <w:p>
      <w:pPr>
        <w:spacing w:after="0"/>
        <w:jc w:val="left"/>
        <w:rPr>
          <w:rFonts w:ascii="Arial"/>
          <w:sz w:val="20"/>
        </w:rPr>
        <w:sectPr>
          <w:pgSz w:w="12240" w:h="15840"/>
          <w:pgMar w:header="722" w:footer="767" w:top="980" w:bottom="960" w:left="1340" w:right="1380"/>
        </w:sectPr>
      </w:pPr>
    </w:p>
    <w:p>
      <w:pPr>
        <w:pStyle w:val="BodyText"/>
        <w:rPr>
          <w:rFonts w:ascii="Arial"/>
          <w:b/>
          <w:sz w:val="20"/>
        </w:rPr>
      </w:pPr>
    </w:p>
    <w:p>
      <w:pPr>
        <w:spacing w:before="216"/>
        <w:ind w:left="100" w:right="0" w:firstLine="0"/>
        <w:jc w:val="left"/>
        <w:rPr>
          <w:rFonts w:ascii="Arial"/>
          <w:b/>
          <w:sz w:val="20"/>
        </w:rPr>
      </w:pPr>
      <w:r>
        <w:rPr>
          <w:rFonts w:ascii="Arial"/>
          <w:b/>
          <w:w w:val="80"/>
          <w:sz w:val="28"/>
        </w:rPr>
        <w:t>A-11 </w:t>
      </w:r>
      <w:r>
        <w:rPr>
          <w:rFonts w:ascii="Arial"/>
          <w:w w:val="80"/>
          <w:sz w:val="20"/>
        </w:rPr>
        <w:t>................................... </w:t>
      </w:r>
      <w:r>
        <w:rPr>
          <w:rFonts w:ascii="Arial"/>
          <w:b/>
          <w:w w:val="80"/>
          <w:sz w:val="20"/>
        </w:rPr>
        <w:t>Diversify  water portfolio</w:t>
      </w:r>
    </w:p>
    <w:p>
      <w:pPr>
        <w:spacing w:before="0"/>
        <w:ind w:left="2260" w:right="0" w:hanging="2160"/>
        <w:jc w:val="left"/>
        <w:rPr>
          <w:rFonts w:ascii="Arial"/>
          <w:sz w:val="20"/>
        </w:rPr>
      </w:pPr>
      <w:r>
        <w:rPr>
          <w:rFonts w:ascii="Arial"/>
          <w:b/>
          <w:w w:val="85"/>
          <w:sz w:val="20"/>
        </w:rPr>
        <w:t>Proposed</w:t>
      </w:r>
      <w:r>
        <w:rPr>
          <w:rFonts w:ascii="Arial"/>
          <w:b/>
          <w:spacing w:val="-23"/>
          <w:w w:val="85"/>
          <w:sz w:val="20"/>
        </w:rPr>
        <w:t> </w:t>
      </w:r>
      <w:r>
        <w:rPr>
          <w:rFonts w:ascii="Arial"/>
          <w:b/>
          <w:w w:val="85"/>
          <w:sz w:val="20"/>
        </w:rPr>
        <w:t>activities</w:t>
      </w:r>
      <w:r>
        <w:rPr>
          <w:rFonts w:ascii="Arial"/>
          <w:b/>
          <w:spacing w:val="-36"/>
          <w:w w:val="85"/>
          <w:sz w:val="20"/>
        </w:rPr>
        <w:t> </w:t>
      </w:r>
      <w:r>
        <w:rPr>
          <w:rFonts w:ascii="Arial"/>
          <w:w w:val="85"/>
          <w:sz w:val="20"/>
        </w:rPr>
        <w:t>.............</w:t>
      </w:r>
      <w:r>
        <w:rPr>
          <w:rFonts w:ascii="Arial"/>
          <w:spacing w:val="-24"/>
          <w:w w:val="85"/>
          <w:sz w:val="20"/>
        </w:rPr>
        <w:t> </w:t>
      </w:r>
      <w:r>
        <w:rPr>
          <w:rFonts w:ascii="Arial"/>
          <w:w w:val="85"/>
          <w:sz w:val="20"/>
        </w:rPr>
        <w:t>Enhance</w:t>
      </w:r>
      <w:r>
        <w:rPr>
          <w:rFonts w:ascii="Arial"/>
          <w:spacing w:val="-23"/>
          <w:w w:val="85"/>
          <w:sz w:val="20"/>
        </w:rPr>
        <w:t> </w:t>
      </w:r>
      <w:r>
        <w:rPr>
          <w:rFonts w:ascii="Arial"/>
          <w:w w:val="85"/>
          <w:sz w:val="20"/>
        </w:rPr>
        <w:t>or</w:t>
      </w:r>
      <w:r>
        <w:rPr>
          <w:rFonts w:ascii="Arial"/>
          <w:spacing w:val="-23"/>
          <w:w w:val="85"/>
          <w:sz w:val="20"/>
        </w:rPr>
        <w:t> </w:t>
      </w:r>
      <w:r>
        <w:rPr>
          <w:rFonts w:ascii="Arial"/>
          <w:w w:val="85"/>
          <w:sz w:val="20"/>
        </w:rPr>
        <w:t>improve</w:t>
      </w:r>
      <w:r>
        <w:rPr>
          <w:rFonts w:ascii="Arial"/>
          <w:spacing w:val="-23"/>
          <w:w w:val="85"/>
          <w:sz w:val="20"/>
        </w:rPr>
        <w:t> </w:t>
      </w:r>
      <w:r>
        <w:rPr>
          <w:rFonts w:ascii="Arial"/>
          <w:w w:val="85"/>
          <w:sz w:val="20"/>
        </w:rPr>
        <w:t>current</w:t>
      </w:r>
      <w:r>
        <w:rPr>
          <w:rFonts w:ascii="Arial"/>
          <w:spacing w:val="-23"/>
          <w:w w:val="85"/>
          <w:sz w:val="20"/>
        </w:rPr>
        <w:t> </w:t>
      </w:r>
      <w:r>
        <w:rPr>
          <w:rFonts w:ascii="Arial"/>
          <w:w w:val="85"/>
          <w:sz w:val="20"/>
        </w:rPr>
        <w:t>water</w:t>
      </w:r>
      <w:r>
        <w:rPr>
          <w:rFonts w:ascii="Arial"/>
          <w:spacing w:val="-23"/>
          <w:w w:val="85"/>
          <w:sz w:val="20"/>
        </w:rPr>
        <w:t> </w:t>
      </w:r>
      <w:r>
        <w:rPr>
          <w:rFonts w:ascii="Arial"/>
          <w:w w:val="85"/>
          <w:sz w:val="20"/>
        </w:rPr>
        <w:t>supply</w:t>
      </w:r>
      <w:r>
        <w:rPr>
          <w:rFonts w:ascii="Arial"/>
          <w:spacing w:val="-23"/>
          <w:w w:val="85"/>
          <w:sz w:val="20"/>
        </w:rPr>
        <w:t> </w:t>
      </w:r>
      <w:r>
        <w:rPr>
          <w:rFonts w:ascii="Arial"/>
          <w:w w:val="85"/>
          <w:sz w:val="20"/>
        </w:rPr>
        <w:t>by</w:t>
      </w:r>
      <w:r>
        <w:rPr>
          <w:rFonts w:ascii="Arial"/>
          <w:spacing w:val="-23"/>
          <w:w w:val="85"/>
          <w:sz w:val="20"/>
        </w:rPr>
        <w:t> </w:t>
      </w:r>
      <w:r>
        <w:rPr>
          <w:rFonts w:ascii="Arial"/>
          <w:w w:val="85"/>
          <w:sz w:val="20"/>
        </w:rPr>
        <w:t>providing</w:t>
      </w:r>
      <w:r>
        <w:rPr>
          <w:rFonts w:ascii="Arial"/>
          <w:spacing w:val="-23"/>
          <w:w w:val="85"/>
          <w:sz w:val="20"/>
        </w:rPr>
        <w:t> </w:t>
      </w:r>
      <w:r>
        <w:rPr>
          <w:rFonts w:ascii="Arial"/>
          <w:w w:val="85"/>
          <w:sz w:val="20"/>
        </w:rPr>
        <w:t>a</w:t>
      </w:r>
      <w:r>
        <w:rPr>
          <w:rFonts w:ascii="Arial"/>
          <w:spacing w:val="-23"/>
          <w:w w:val="85"/>
          <w:sz w:val="20"/>
        </w:rPr>
        <w:t> </w:t>
      </w:r>
      <w:r>
        <w:rPr>
          <w:rFonts w:ascii="Arial"/>
          <w:w w:val="85"/>
          <w:sz w:val="20"/>
        </w:rPr>
        <w:t>reliable</w:t>
      </w:r>
      <w:r>
        <w:rPr>
          <w:rFonts w:ascii="Arial"/>
          <w:spacing w:val="-23"/>
          <w:w w:val="85"/>
          <w:sz w:val="20"/>
        </w:rPr>
        <w:t> </w:t>
      </w:r>
      <w:r>
        <w:rPr>
          <w:rFonts w:ascii="Arial"/>
          <w:w w:val="85"/>
          <w:sz w:val="20"/>
        </w:rPr>
        <w:t>water</w:t>
      </w:r>
      <w:r>
        <w:rPr>
          <w:rFonts w:ascii="Arial"/>
          <w:spacing w:val="-23"/>
          <w:w w:val="85"/>
          <w:sz w:val="20"/>
        </w:rPr>
        <w:t> </w:t>
      </w:r>
      <w:r>
        <w:rPr>
          <w:rFonts w:ascii="Arial"/>
          <w:w w:val="85"/>
          <w:sz w:val="20"/>
        </w:rPr>
        <w:t>supply</w:t>
      </w:r>
      <w:r>
        <w:rPr>
          <w:rFonts w:ascii="Arial"/>
          <w:spacing w:val="-23"/>
          <w:w w:val="85"/>
          <w:sz w:val="20"/>
        </w:rPr>
        <w:t> </w:t>
      </w:r>
      <w:r>
        <w:rPr>
          <w:rFonts w:ascii="Arial"/>
          <w:w w:val="85"/>
          <w:sz w:val="20"/>
        </w:rPr>
        <w:t>that</w:t>
      </w:r>
      <w:r>
        <w:rPr>
          <w:rFonts w:ascii="Arial"/>
          <w:spacing w:val="-23"/>
          <w:w w:val="85"/>
          <w:sz w:val="20"/>
        </w:rPr>
        <w:t> </w:t>
      </w:r>
      <w:r>
        <w:rPr>
          <w:rFonts w:ascii="Arial"/>
          <w:w w:val="85"/>
          <w:sz w:val="20"/>
        </w:rPr>
        <w:t>meets</w:t>
      </w:r>
      <w:r>
        <w:rPr>
          <w:rFonts w:ascii="Arial"/>
          <w:spacing w:val="-23"/>
          <w:w w:val="85"/>
          <w:sz w:val="20"/>
        </w:rPr>
        <w:t> </w:t>
      </w:r>
      <w:r>
        <w:rPr>
          <w:rFonts w:ascii="Arial"/>
          <w:w w:val="85"/>
          <w:sz w:val="20"/>
        </w:rPr>
        <w:t>long</w:t>
      </w:r>
      <w:r>
        <w:rPr>
          <w:rFonts w:ascii="Arial"/>
          <w:spacing w:val="-23"/>
          <w:w w:val="85"/>
          <w:sz w:val="20"/>
        </w:rPr>
        <w:t> </w:t>
      </w:r>
      <w:r>
        <w:rPr>
          <w:rFonts w:ascii="Arial"/>
          <w:w w:val="85"/>
          <w:sz w:val="20"/>
        </w:rPr>
        <w:t>term needs</w:t>
      </w:r>
      <w:r>
        <w:rPr>
          <w:rFonts w:ascii="Arial"/>
          <w:spacing w:val="-26"/>
          <w:w w:val="85"/>
          <w:sz w:val="20"/>
        </w:rPr>
        <w:t> </w:t>
      </w:r>
      <w:r>
        <w:rPr>
          <w:rFonts w:ascii="Arial"/>
          <w:w w:val="85"/>
          <w:sz w:val="20"/>
        </w:rPr>
        <w:t>while</w:t>
      </w:r>
      <w:r>
        <w:rPr>
          <w:rFonts w:ascii="Arial"/>
          <w:spacing w:val="-26"/>
          <w:w w:val="85"/>
          <w:sz w:val="20"/>
        </w:rPr>
        <w:t> </w:t>
      </w:r>
      <w:r>
        <w:rPr>
          <w:rFonts w:ascii="Arial"/>
          <w:w w:val="85"/>
          <w:sz w:val="20"/>
        </w:rPr>
        <w:t>ensuring</w:t>
      </w:r>
      <w:r>
        <w:rPr>
          <w:rFonts w:ascii="Arial"/>
          <w:spacing w:val="-26"/>
          <w:w w:val="85"/>
          <w:sz w:val="20"/>
        </w:rPr>
        <w:t> </w:t>
      </w:r>
      <w:r>
        <w:rPr>
          <w:rFonts w:ascii="Arial"/>
          <w:w w:val="85"/>
          <w:sz w:val="20"/>
        </w:rPr>
        <w:t>protection</w:t>
      </w:r>
      <w:r>
        <w:rPr>
          <w:rFonts w:ascii="Arial"/>
          <w:spacing w:val="-26"/>
          <w:w w:val="85"/>
          <w:sz w:val="20"/>
        </w:rPr>
        <w:t> </w:t>
      </w:r>
      <w:r>
        <w:rPr>
          <w:rFonts w:ascii="Arial"/>
          <w:w w:val="85"/>
          <w:sz w:val="20"/>
        </w:rPr>
        <w:t>of</w:t>
      </w:r>
      <w:r>
        <w:rPr>
          <w:rFonts w:ascii="Arial"/>
          <w:spacing w:val="-26"/>
          <w:w w:val="85"/>
          <w:sz w:val="20"/>
        </w:rPr>
        <w:t> </w:t>
      </w:r>
      <w:r>
        <w:rPr>
          <w:rFonts w:ascii="Arial"/>
          <w:w w:val="85"/>
          <w:sz w:val="20"/>
        </w:rPr>
        <w:t>public</w:t>
      </w:r>
      <w:r>
        <w:rPr>
          <w:rFonts w:ascii="Arial"/>
          <w:spacing w:val="-25"/>
          <w:w w:val="85"/>
          <w:sz w:val="20"/>
        </w:rPr>
        <w:t> </w:t>
      </w:r>
      <w:r>
        <w:rPr>
          <w:rFonts w:ascii="Arial"/>
          <w:w w:val="85"/>
          <w:sz w:val="20"/>
        </w:rPr>
        <w:t>health</w:t>
      </w:r>
      <w:r>
        <w:rPr>
          <w:rFonts w:ascii="Arial"/>
          <w:spacing w:val="-26"/>
          <w:w w:val="85"/>
          <w:sz w:val="20"/>
        </w:rPr>
        <w:t> </w:t>
      </w:r>
      <w:r>
        <w:rPr>
          <w:rFonts w:ascii="Arial"/>
          <w:w w:val="85"/>
          <w:sz w:val="20"/>
        </w:rPr>
        <w:t>and</w:t>
      </w:r>
      <w:r>
        <w:rPr>
          <w:rFonts w:ascii="Arial"/>
          <w:spacing w:val="-26"/>
          <w:w w:val="85"/>
          <w:sz w:val="20"/>
        </w:rPr>
        <w:t> </w:t>
      </w:r>
      <w:r>
        <w:rPr>
          <w:rFonts w:ascii="Arial"/>
          <w:w w:val="85"/>
          <w:sz w:val="20"/>
        </w:rPr>
        <w:t>safety;</w:t>
      </w:r>
      <w:r>
        <w:rPr>
          <w:rFonts w:ascii="Arial"/>
          <w:spacing w:val="-26"/>
          <w:w w:val="85"/>
          <w:sz w:val="20"/>
        </w:rPr>
        <w:t> </w:t>
      </w:r>
      <w:r>
        <w:rPr>
          <w:rFonts w:ascii="Arial"/>
          <w:w w:val="85"/>
          <w:sz w:val="20"/>
        </w:rPr>
        <w:t>desalination</w:t>
      </w:r>
      <w:r>
        <w:rPr>
          <w:rFonts w:ascii="Arial"/>
          <w:spacing w:val="-26"/>
          <w:w w:val="85"/>
          <w:sz w:val="20"/>
        </w:rPr>
        <w:t> </w:t>
      </w:r>
      <w:r>
        <w:rPr>
          <w:rFonts w:ascii="Arial"/>
          <w:spacing w:val="-3"/>
          <w:w w:val="85"/>
          <w:sz w:val="20"/>
        </w:rPr>
        <w:t>facility.</w:t>
      </w:r>
    </w:p>
    <w:p>
      <w:pPr>
        <w:spacing w:before="0"/>
        <w:ind w:left="2260" w:right="633" w:hanging="2160"/>
        <w:jc w:val="left"/>
        <w:rPr>
          <w:rFonts w:ascii="Arial"/>
          <w:sz w:val="20"/>
        </w:rPr>
      </w:pPr>
      <w:r>
        <w:rPr>
          <w:rFonts w:ascii="Arial"/>
          <w:b/>
          <w:w w:val="80"/>
          <w:sz w:val="20"/>
        </w:rPr>
        <w:t>Hazard </w:t>
      </w:r>
      <w:r>
        <w:rPr>
          <w:rFonts w:ascii="Arial"/>
          <w:w w:val="80"/>
          <w:sz w:val="20"/>
        </w:rPr>
        <w:t>.................................. Drought, climate change-related altered precipitation, seawater intrusion into groundwater, changing air temperature</w:t>
      </w:r>
    </w:p>
    <w:p>
      <w:pPr>
        <w:spacing w:line="228" w:lineRule="exact" w:before="0"/>
        <w:ind w:left="100" w:right="0" w:firstLine="0"/>
        <w:jc w:val="left"/>
        <w:rPr>
          <w:rFonts w:ascii="Arial"/>
          <w:sz w:val="20"/>
        </w:rPr>
      </w:pPr>
      <w:r>
        <w:rPr>
          <w:rFonts w:ascii="Arial"/>
          <w:b/>
          <w:w w:val="80"/>
          <w:sz w:val="20"/>
        </w:rPr>
        <w:t>Environmental concerns </w:t>
      </w:r>
      <w:r>
        <w:rPr>
          <w:rFonts w:ascii="Arial"/>
          <w:w w:val="80"/>
          <w:sz w:val="20"/>
        </w:rPr>
        <w:t>.... Wildlife habitat, energy  consumption, growth inducement</w:t>
      </w:r>
    </w:p>
    <w:p>
      <w:pPr>
        <w:spacing w:before="0"/>
        <w:ind w:left="100" w:right="0" w:firstLine="0"/>
        <w:jc w:val="left"/>
        <w:rPr>
          <w:rFonts w:ascii="Arial"/>
          <w:sz w:val="20"/>
        </w:rPr>
      </w:pPr>
      <w:r>
        <w:rPr>
          <w:rFonts w:ascii="Arial"/>
          <w:b/>
          <w:w w:val="80"/>
          <w:sz w:val="20"/>
        </w:rPr>
        <w:t>Lead department </w:t>
      </w:r>
      <w:r>
        <w:rPr>
          <w:rFonts w:ascii="Arial"/>
          <w:w w:val="80"/>
          <w:sz w:val="20"/>
        </w:rPr>
        <w:t>................. Water</w:t>
      </w:r>
    </w:p>
    <w:p>
      <w:pPr>
        <w:spacing w:line="229" w:lineRule="exact" w:before="0"/>
        <w:ind w:left="100" w:right="0" w:firstLine="0"/>
        <w:jc w:val="left"/>
        <w:rPr>
          <w:rFonts w:ascii="Arial"/>
          <w:sz w:val="20"/>
        </w:rPr>
      </w:pPr>
      <w:r>
        <w:rPr>
          <w:rFonts w:ascii="Arial"/>
          <w:b/>
          <w:w w:val="80"/>
          <w:sz w:val="20"/>
        </w:rPr>
        <w:t>Additional departments</w:t>
      </w:r>
      <w:r>
        <w:rPr>
          <w:rFonts w:ascii="Arial"/>
          <w:w w:val="80"/>
          <w:sz w:val="20"/>
        </w:rPr>
        <w:t>...... Soquel Creek Water  District</w:t>
      </w:r>
    </w:p>
    <w:p>
      <w:pPr>
        <w:spacing w:line="229" w:lineRule="exact" w:before="0"/>
        <w:ind w:left="100" w:right="0" w:firstLine="0"/>
        <w:jc w:val="left"/>
        <w:rPr>
          <w:rFonts w:ascii="Arial"/>
          <w:sz w:val="20"/>
        </w:rPr>
      </w:pPr>
      <w:r>
        <w:rPr>
          <w:rFonts w:ascii="Arial"/>
          <w:b/>
          <w:w w:val="80"/>
          <w:sz w:val="20"/>
        </w:rPr>
        <w:t>Timeline </w:t>
      </w:r>
      <w:r>
        <w:rPr>
          <w:rFonts w:ascii="Arial"/>
          <w:w w:val="80"/>
          <w:sz w:val="20"/>
        </w:rPr>
        <w:t>............................... Estimated timeline to be operational 2016</w:t>
      </w:r>
    </w:p>
    <w:p>
      <w:pPr>
        <w:spacing w:before="0"/>
        <w:ind w:left="2260" w:right="633" w:hanging="2160"/>
        <w:jc w:val="left"/>
        <w:rPr>
          <w:rFonts w:ascii="Arial" w:hAnsi="Arial"/>
          <w:sz w:val="20"/>
        </w:rPr>
      </w:pPr>
      <w:r>
        <w:rPr>
          <w:rFonts w:ascii="Arial" w:hAnsi="Arial"/>
          <w:b/>
          <w:w w:val="85"/>
          <w:sz w:val="20"/>
        </w:rPr>
        <w:t>Resources</w:t>
      </w:r>
      <w:r>
        <w:rPr>
          <w:rFonts w:ascii="Arial" w:hAnsi="Arial"/>
          <w:b/>
          <w:spacing w:val="-22"/>
          <w:w w:val="85"/>
          <w:sz w:val="20"/>
        </w:rPr>
        <w:t> </w:t>
      </w:r>
      <w:r>
        <w:rPr>
          <w:rFonts w:ascii="Arial" w:hAnsi="Arial"/>
          <w:b/>
          <w:w w:val="85"/>
          <w:sz w:val="20"/>
        </w:rPr>
        <w:t>required</w:t>
      </w:r>
      <w:r>
        <w:rPr>
          <w:rFonts w:ascii="Arial" w:hAnsi="Arial"/>
          <w:b/>
          <w:spacing w:val="-29"/>
          <w:w w:val="85"/>
          <w:sz w:val="20"/>
        </w:rPr>
        <w:t> </w:t>
      </w:r>
      <w:r>
        <w:rPr>
          <w:rFonts w:ascii="Arial" w:hAnsi="Arial"/>
          <w:w w:val="85"/>
          <w:sz w:val="20"/>
        </w:rPr>
        <w:t>............</w:t>
      </w:r>
      <w:r>
        <w:rPr>
          <w:rFonts w:ascii="Arial" w:hAnsi="Arial"/>
          <w:spacing w:val="-24"/>
          <w:w w:val="85"/>
          <w:sz w:val="20"/>
        </w:rPr>
        <w:t> </w:t>
      </w:r>
      <w:r>
        <w:rPr>
          <w:rFonts w:ascii="Arial" w:hAnsi="Arial"/>
          <w:w w:val="85"/>
          <w:sz w:val="20"/>
        </w:rPr>
        <w:t>Estimated</w:t>
      </w:r>
      <w:r>
        <w:rPr>
          <w:rFonts w:ascii="Arial" w:hAnsi="Arial"/>
          <w:spacing w:val="-22"/>
          <w:w w:val="85"/>
          <w:sz w:val="20"/>
        </w:rPr>
        <w:t> </w:t>
      </w:r>
      <w:r>
        <w:rPr>
          <w:rFonts w:ascii="Arial" w:hAnsi="Arial"/>
          <w:w w:val="85"/>
          <w:sz w:val="20"/>
        </w:rPr>
        <w:t>$60</w:t>
      </w:r>
      <w:r>
        <w:rPr>
          <w:rFonts w:ascii="Arial" w:hAnsi="Arial"/>
          <w:spacing w:val="-22"/>
          <w:w w:val="85"/>
          <w:sz w:val="20"/>
        </w:rPr>
        <w:t> </w:t>
      </w:r>
      <w:r>
        <w:rPr>
          <w:rFonts w:ascii="Arial" w:hAnsi="Arial"/>
          <w:w w:val="85"/>
          <w:sz w:val="20"/>
        </w:rPr>
        <w:t>million,</w:t>
      </w:r>
      <w:r>
        <w:rPr>
          <w:rFonts w:ascii="Arial" w:hAnsi="Arial"/>
          <w:spacing w:val="-22"/>
          <w:w w:val="85"/>
          <w:sz w:val="20"/>
        </w:rPr>
        <w:t> </w:t>
      </w:r>
      <w:r>
        <w:rPr>
          <w:rFonts w:ascii="Arial" w:hAnsi="Arial"/>
          <w:w w:val="85"/>
          <w:sz w:val="20"/>
        </w:rPr>
        <w:t>3</w:t>
      </w:r>
      <w:r>
        <w:rPr>
          <w:rFonts w:ascii="Arial" w:hAnsi="Arial"/>
          <w:spacing w:val="-21"/>
          <w:w w:val="85"/>
          <w:sz w:val="20"/>
        </w:rPr>
        <w:t> </w:t>
      </w:r>
      <w:r>
        <w:rPr>
          <w:rFonts w:ascii="Arial" w:hAnsi="Arial"/>
          <w:w w:val="85"/>
          <w:sz w:val="20"/>
        </w:rPr>
        <w:t>–</w:t>
      </w:r>
      <w:r>
        <w:rPr>
          <w:rFonts w:ascii="Arial" w:hAnsi="Arial"/>
          <w:spacing w:val="-22"/>
          <w:w w:val="85"/>
          <w:sz w:val="20"/>
        </w:rPr>
        <w:t> </w:t>
      </w:r>
      <w:r>
        <w:rPr>
          <w:rFonts w:ascii="Arial" w:hAnsi="Arial"/>
          <w:w w:val="85"/>
          <w:sz w:val="20"/>
        </w:rPr>
        <w:t>5</w:t>
      </w:r>
      <w:r>
        <w:rPr>
          <w:rFonts w:ascii="Arial" w:hAnsi="Arial"/>
          <w:spacing w:val="-22"/>
          <w:w w:val="85"/>
          <w:sz w:val="20"/>
        </w:rPr>
        <w:t> </w:t>
      </w:r>
      <w:r>
        <w:rPr>
          <w:rFonts w:ascii="Arial" w:hAnsi="Arial"/>
          <w:w w:val="85"/>
          <w:sz w:val="20"/>
        </w:rPr>
        <w:t>full</w:t>
      </w:r>
      <w:r>
        <w:rPr>
          <w:rFonts w:ascii="Arial" w:hAnsi="Arial"/>
          <w:spacing w:val="-22"/>
          <w:w w:val="85"/>
          <w:sz w:val="20"/>
        </w:rPr>
        <w:t> </w:t>
      </w:r>
      <w:r>
        <w:rPr>
          <w:rFonts w:ascii="Arial" w:hAnsi="Arial"/>
          <w:w w:val="85"/>
          <w:sz w:val="20"/>
        </w:rPr>
        <w:t>time</w:t>
      </w:r>
      <w:r>
        <w:rPr>
          <w:rFonts w:ascii="Arial" w:hAnsi="Arial"/>
          <w:spacing w:val="-22"/>
          <w:w w:val="85"/>
          <w:sz w:val="20"/>
        </w:rPr>
        <w:t> </w:t>
      </w:r>
      <w:r>
        <w:rPr>
          <w:rFonts w:ascii="Arial" w:hAnsi="Arial"/>
          <w:w w:val="85"/>
          <w:sz w:val="20"/>
        </w:rPr>
        <w:t>positions,</w:t>
      </w:r>
      <w:r>
        <w:rPr>
          <w:rFonts w:ascii="Arial" w:hAnsi="Arial"/>
          <w:spacing w:val="-21"/>
          <w:w w:val="85"/>
          <w:sz w:val="20"/>
        </w:rPr>
        <w:t> </w:t>
      </w:r>
      <w:r>
        <w:rPr>
          <w:rFonts w:ascii="Arial" w:hAnsi="Arial"/>
          <w:w w:val="85"/>
          <w:sz w:val="20"/>
        </w:rPr>
        <w:t>plus</w:t>
      </w:r>
      <w:r>
        <w:rPr>
          <w:rFonts w:ascii="Arial" w:hAnsi="Arial"/>
          <w:spacing w:val="-22"/>
          <w:w w:val="85"/>
          <w:sz w:val="20"/>
        </w:rPr>
        <w:t> </w:t>
      </w:r>
      <w:r>
        <w:rPr>
          <w:rFonts w:ascii="Arial" w:hAnsi="Arial"/>
          <w:w w:val="85"/>
          <w:sz w:val="20"/>
        </w:rPr>
        <w:t>team</w:t>
      </w:r>
      <w:r>
        <w:rPr>
          <w:rFonts w:ascii="Arial" w:hAnsi="Arial"/>
          <w:spacing w:val="-22"/>
          <w:w w:val="85"/>
          <w:sz w:val="20"/>
        </w:rPr>
        <w:t> </w:t>
      </w:r>
      <w:r>
        <w:rPr>
          <w:rFonts w:ascii="Arial" w:hAnsi="Arial"/>
          <w:w w:val="85"/>
          <w:sz w:val="20"/>
        </w:rPr>
        <w:t>of</w:t>
      </w:r>
      <w:r>
        <w:rPr>
          <w:rFonts w:ascii="Arial" w:hAnsi="Arial"/>
          <w:spacing w:val="-22"/>
          <w:w w:val="85"/>
          <w:sz w:val="20"/>
        </w:rPr>
        <w:t> </w:t>
      </w:r>
      <w:r>
        <w:rPr>
          <w:rFonts w:ascii="Arial" w:hAnsi="Arial"/>
          <w:w w:val="85"/>
          <w:sz w:val="20"/>
        </w:rPr>
        <w:t>outside</w:t>
      </w:r>
      <w:r>
        <w:rPr>
          <w:rFonts w:ascii="Arial" w:hAnsi="Arial"/>
          <w:spacing w:val="-22"/>
          <w:w w:val="85"/>
          <w:sz w:val="20"/>
        </w:rPr>
        <w:t> </w:t>
      </w:r>
      <w:r>
        <w:rPr>
          <w:rFonts w:ascii="Arial" w:hAnsi="Arial"/>
          <w:w w:val="85"/>
          <w:sz w:val="20"/>
        </w:rPr>
        <w:t>technical</w:t>
      </w:r>
      <w:r>
        <w:rPr>
          <w:rFonts w:ascii="Arial" w:hAnsi="Arial"/>
          <w:spacing w:val="-22"/>
          <w:w w:val="85"/>
          <w:sz w:val="20"/>
        </w:rPr>
        <w:t> </w:t>
      </w:r>
      <w:r>
        <w:rPr>
          <w:rFonts w:ascii="Arial" w:hAnsi="Arial"/>
          <w:w w:val="85"/>
          <w:sz w:val="20"/>
        </w:rPr>
        <w:t>consultants </w:t>
      </w:r>
      <w:r>
        <w:rPr>
          <w:rFonts w:ascii="Arial" w:hAnsi="Arial"/>
          <w:w w:val="80"/>
          <w:sz w:val="20"/>
        </w:rPr>
        <w:t>(engineering  and</w:t>
      </w:r>
      <w:r>
        <w:rPr>
          <w:rFonts w:ascii="Arial" w:hAnsi="Arial"/>
          <w:spacing w:val="-12"/>
          <w:w w:val="80"/>
          <w:sz w:val="20"/>
        </w:rPr>
        <w:t> </w:t>
      </w:r>
      <w:r>
        <w:rPr>
          <w:rFonts w:ascii="Arial" w:hAnsi="Arial"/>
          <w:w w:val="80"/>
          <w:sz w:val="20"/>
        </w:rPr>
        <w:t>environmental)</w:t>
      </w:r>
    </w:p>
    <w:p>
      <w:pPr>
        <w:spacing w:before="0"/>
        <w:ind w:left="2260" w:right="0" w:hanging="2160"/>
        <w:jc w:val="left"/>
        <w:rPr>
          <w:rFonts w:ascii="Arial"/>
          <w:sz w:val="20"/>
        </w:rPr>
      </w:pPr>
      <w:r>
        <w:rPr>
          <w:rFonts w:ascii="Arial"/>
          <w:b/>
          <w:w w:val="85"/>
          <w:sz w:val="20"/>
        </w:rPr>
        <w:t>Funding</w:t>
      </w:r>
      <w:r>
        <w:rPr>
          <w:rFonts w:ascii="Arial"/>
          <w:b/>
          <w:spacing w:val="-26"/>
          <w:w w:val="85"/>
          <w:sz w:val="20"/>
        </w:rPr>
        <w:t> </w:t>
      </w:r>
      <w:r>
        <w:rPr>
          <w:rFonts w:ascii="Arial"/>
          <w:b/>
          <w:w w:val="85"/>
          <w:sz w:val="20"/>
        </w:rPr>
        <w:t>source</w:t>
      </w:r>
      <w:r>
        <w:rPr>
          <w:rFonts w:ascii="Arial"/>
          <w:b/>
          <w:spacing w:val="-38"/>
          <w:w w:val="85"/>
          <w:sz w:val="20"/>
        </w:rPr>
        <w:t> </w:t>
      </w:r>
      <w:r>
        <w:rPr>
          <w:rFonts w:ascii="Arial"/>
          <w:w w:val="85"/>
          <w:sz w:val="20"/>
        </w:rPr>
        <w:t>...................</w:t>
      </w:r>
      <w:r>
        <w:rPr>
          <w:rFonts w:ascii="Arial"/>
          <w:spacing w:val="-27"/>
          <w:w w:val="85"/>
          <w:sz w:val="20"/>
        </w:rPr>
        <w:t> </w:t>
      </w:r>
      <w:r>
        <w:rPr>
          <w:rFonts w:ascii="Arial"/>
          <w:w w:val="85"/>
          <w:sz w:val="20"/>
        </w:rPr>
        <w:t>Water</w:t>
      </w:r>
      <w:r>
        <w:rPr>
          <w:rFonts w:ascii="Arial"/>
          <w:spacing w:val="-26"/>
          <w:w w:val="85"/>
          <w:sz w:val="20"/>
        </w:rPr>
        <w:t> </w:t>
      </w:r>
      <w:r>
        <w:rPr>
          <w:rFonts w:ascii="Arial"/>
          <w:w w:val="85"/>
          <w:sz w:val="20"/>
        </w:rPr>
        <w:t>fund,</w:t>
      </w:r>
      <w:r>
        <w:rPr>
          <w:rFonts w:ascii="Arial"/>
          <w:spacing w:val="-25"/>
          <w:w w:val="85"/>
          <w:sz w:val="20"/>
        </w:rPr>
        <w:t> </w:t>
      </w:r>
      <w:r>
        <w:rPr>
          <w:rFonts w:ascii="Arial"/>
          <w:w w:val="85"/>
          <w:sz w:val="20"/>
        </w:rPr>
        <w:t>water</w:t>
      </w:r>
      <w:r>
        <w:rPr>
          <w:rFonts w:ascii="Arial"/>
          <w:spacing w:val="-26"/>
          <w:w w:val="85"/>
          <w:sz w:val="20"/>
        </w:rPr>
        <w:t> </w:t>
      </w:r>
      <w:r>
        <w:rPr>
          <w:rFonts w:ascii="Arial"/>
          <w:w w:val="85"/>
          <w:sz w:val="20"/>
        </w:rPr>
        <w:t>system</w:t>
      </w:r>
      <w:r>
        <w:rPr>
          <w:rFonts w:ascii="Arial"/>
          <w:spacing w:val="-26"/>
          <w:w w:val="85"/>
          <w:sz w:val="20"/>
        </w:rPr>
        <w:t> </w:t>
      </w:r>
      <w:r>
        <w:rPr>
          <w:rFonts w:ascii="Arial"/>
          <w:w w:val="85"/>
          <w:sz w:val="20"/>
        </w:rPr>
        <w:t>development</w:t>
      </w:r>
      <w:r>
        <w:rPr>
          <w:rFonts w:ascii="Arial"/>
          <w:spacing w:val="-26"/>
          <w:w w:val="85"/>
          <w:sz w:val="20"/>
        </w:rPr>
        <w:t> </w:t>
      </w:r>
      <w:r>
        <w:rPr>
          <w:rFonts w:ascii="Arial"/>
          <w:w w:val="85"/>
          <w:sz w:val="20"/>
        </w:rPr>
        <w:t>fees</w:t>
      </w:r>
      <w:r>
        <w:rPr>
          <w:rFonts w:ascii="Arial"/>
          <w:spacing w:val="-26"/>
          <w:w w:val="85"/>
          <w:sz w:val="20"/>
        </w:rPr>
        <w:t> </w:t>
      </w:r>
      <w:r>
        <w:rPr>
          <w:rFonts w:ascii="Arial"/>
          <w:w w:val="85"/>
          <w:sz w:val="20"/>
        </w:rPr>
        <w:t>fund,</w:t>
      </w:r>
      <w:r>
        <w:rPr>
          <w:rFonts w:ascii="Arial"/>
          <w:spacing w:val="-26"/>
          <w:w w:val="85"/>
          <w:sz w:val="20"/>
        </w:rPr>
        <w:t> </w:t>
      </w:r>
      <w:r>
        <w:rPr>
          <w:rFonts w:ascii="Arial"/>
          <w:w w:val="85"/>
          <w:sz w:val="20"/>
        </w:rPr>
        <w:t>shared</w:t>
      </w:r>
      <w:r>
        <w:rPr>
          <w:rFonts w:ascii="Arial"/>
          <w:spacing w:val="-26"/>
          <w:w w:val="85"/>
          <w:sz w:val="20"/>
        </w:rPr>
        <w:t> </w:t>
      </w:r>
      <w:r>
        <w:rPr>
          <w:rFonts w:ascii="Arial"/>
          <w:w w:val="85"/>
          <w:sz w:val="20"/>
        </w:rPr>
        <w:t>funding</w:t>
      </w:r>
      <w:r>
        <w:rPr>
          <w:rFonts w:ascii="Arial"/>
          <w:spacing w:val="-26"/>
          <w:w w:val="85"/>
          <w:sz w:val="20"/>
        </w:rPr>
        <w:t> </w:t>
      </w:r>
      <w:r>
        <w:rPr>
          <w:rFonts w:ascii="Arial"/>
          <w:w w:val="85"/>
          <w:sz w:val="20"/>
        </w:rPr>
        <w:t>with</w:t>
      </w:r>
      <w:r>
        <w:rPr>
          <w:rFonts w:ascii="Arial"/>
          <w:spacing w:val="-26"/>
          <w:w w:val="85"/>
          <w:sz w:val="20"/>
        </w:rPr>
        <w:t> </w:t>
      </w:r>
      <w:r>
        <w:rPr>
          <w:rFonts w:ascii="Arial"/>
          <w:w w:val="85"/>
          <w:sz w:val="20"/>
        </w:rPr>
        <w:t>Soquel</w:t>
      </w:r>
      <w:r>
        <w:rPr>
          <w:rFonts w:ascii="Arial"/>
          <w:spacing w:val="-25"/>
          <w:w w:val="85"/>
          <w:sz w:val="20"/>
        </w:rPr>
        <w:t> </w:t>
      </w:r>
      <w:r>
        <w:rPr>
          <w:rFonts w:ascii="Arial"/>
          <w:w w:val="85"/>
          <w:sz w:val="20"/>
        </w:rPr>
        <w:t>Creek</w:t>
      </w:r>
      <w:r>
        <w:rPr>
          <w:rFonts w:ascii="Arial"/>
          <w:spacing w:val="-26"/>
          <w:w w:val="85"/>
          <w:sz w:val="20"/>
        </w:rPr>
        <w:t> </w:t>
      </w:r>
      <w:r>
        <w:rPr>
          <w:rFonts w:ascii="Arial"/>
          <w:w w:val="85"/>
          <w:sz w:val="20"/>
        </w:rPr>
        <w:t>Water</w:t>
      </w:r>
      <w:r>
        <w:rPr>
          <w:rFonts w:ascii="Arial"/>
          <w:spacing w:val="-26"/>
          <w:w w:val="85"/>
          <w:sz w:val="20"/>
        </w:rPr>
        <w:t> </w:t>
      </w:r>
      <w:r>
        <w:rPr>
          <w:rFonts w:ascii="Arial"/>
          <w:w w:val="85"/>
          <w:sz w:val="20"/>
        </w:rPr>
        <w:t>District </w:t>
      </w:r>
      <w:r>
        <w:rPr>
          <w:rFonts w:ascii="Arial"/>
          <w:w w:val="80"/>
          <w:sz w:val="20"/>
        </w:rPr>
        <w:t>and external</w:t>
      </w:r>
      <w:r>
        <w:rPr>
          <w:rFonts w:ascii="Arial"/>
          <w:spacing w:val="16"/>
          <w:w w:val="80"/>
          <w:sz w:val="20"/>
        </w:rPr>
        <w:t> </w:t>
      </w:r>
      <w:r>
        <w:rPr>
          <w:rFonts w:ascii="Arial"/>
          <w:w w:val="80"/>
          <w:sz w:val="20"/>
        </w:rPr>
        <w:t>funding</w:t>
      </w:r>
    </w:p>
    <w:p>
      <w:pPr>
        <w:spacing w:line="228" w:lineRule="exact"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Very  high</w:t>
      </w:r>
    </w:p>
    <w:p>
      <w:pPr>
        <w:pStyle w:val="BodyText"/>
        <w:rPr>
          <w:rFonts w:ascii="Arial"/>
          <w:b/>
          <w:sz w:val="20"/>
        </w:rPr>
      </w:pPr>
    </w:p>
    <w:p>
      <w:pPr>
        <w:spacing w:line="321" w:lineRule="exact" w:before="1"/>
        <w:ind w:left="100" w:right="0" w:firstLine="0"/>
        <w:jc w:val="left"/>
        <w:rPr>
          <w:rFonts w:ascii="Arial"/>
          <w:b/>
          <w:sz w:val="20"/>
        </w:rPr>
      </w:pPr>
      <w:r>
        <w:rPr>
          <w:rFonts w:ascii="Arial"/>
          <w:b/>
          <w:w w:val="80"/>
          <w:sz w:val="28"/>
        </w:rPr>
        <w:t>A-12</w:t>
      </w:r>
      <w:r>
        <w:rPr>
          <w:rFonts w:ascii="Arial"/>
          <w:w w:val="80"/>
          <w:sz w:val="20"/>
        </w:rPr>
        <w:t>...................................  </w:t>
      </w:r>
      <w:r>
        <w:rPr>
          <w:rFonts w:ascii="Arial"/>
          <w:b/>
          <w:w w:val="80"/>
          <w:sz w:val="20"/>
        </w:rPr>
        <w:t>Monitor  open space/watershed</w:t>
      </w:r>
    </w:p>
    <w:p>
      <w:pPr>
        <w:spacing w:before="0"/>
        <w:ind w:left="2260" w:right="0" w:hanging="2160"/>
        <w:jc w:val="left"/>
        <w:rPr>
          <w:rFonts w:ascii="Arial"/>
          <w:sz w:val="20"/>
        </w:rPr>
      </w:pPr>
      <w:r>
        <w:rPr>
          <w:rFonts w:ascii="Arial"/>
          <w:b/>
          <w:w w:val="85"/>
          <w:sz w:val="20"/>
        </w:rPr>
        <w:t>Proposed</w:t>
      </w:r>
      <w:r>
        <w:rPr>
          <w:rFonts w:ascii="Arial"/>
          <w:b/>
          <w:spacing w:val="-20"/>
          <w:w w:val="85"/>
          <w:sz w:val="20"/>
        </w:rPr>
        <w:t> </w:t>
      </w:r>
      <w:r>
        <w:rPr>
          <w:rFonts w:ascii="Arial"/>
          <w:b/>
          <w:w w:val="85"/>
          <w:sz w:val="20"/>
        </w:rPr>
        <w:t>activities</w:t>
      </w:r>
      <w:r>
        <w:rPr>
          <w:rFonts w:ascii="Arial"/>
          <w:b/>
          <w:spacing w:val="-34"/>
          <w:w w:val="85"/>
          <w:sz w:val="20"/>
        </w:rPr>
        <w:t> </w:t>
      </w:r>
      <w:r>
        <w:rPr>
          <w:rFonts w:ascii="Arial"/>
          <w:w w:val="85"/>
          <w:sz w:val="20"/>
        </w:rPr>
        <w:t>.............</w:t>
      </w:r>
      <w:r>
        <w:rPr>
          <w:rFonts w:ascii="Arial"/>
          <w:spacing w:val="-22"/>
          <w:w w:val="85"/>
          <w:sz w:val="20"/>
        </w:rPr>
        <w:t> </w:t>
      </w:r>
      <w:r>
        <w:rPr>
          <w:rFonts w:ascii="Arial"/>
          <w:w w:val="85"/>
          <w:sz w:val="20"/>
        </w:rPr>
        <w:t>Review</w:t>
      </w:r>
      <w:r>
        <w:rPr>
          <w:rFonts w:ascii="Arial"/>
          <w:spacing w:val="-20"/>
          <w:w w:val="85"/>
          <w:sz w:val="20"/>
        </w:rPr>
        <w:t> </w:t>
      </w:r>
      <w:r>
        <w:rPr>
          <w:rFonts w:ascii="Arial"/>
          <w:w w:val="85"/>
          <w:sz w:val="20"/>
        </w:rPr>
        <w:t>and</w:t>
      </w:r>
      <w:r>
        <w:rPr>
          <w:rFonts w:ascii="Arial"/>
          <w:spacing w:val="-20"/>
          <w:w w:val="85"/>
          <w:sz w:val="20"/>
        </w:rPr>
        <w:t> </w:t>
      </w:r>
      <w:r>
        <w:rPr>
          <w:rFonts w:ascii="Arial"/>
          <w:w w:val="85"/>
          <w:sz w:val="20"/>
        </w:rPr>
        <w:t>revise</w:t>
      </w:r>
      <w:r>
        <w:rPr>
          <w:rFonts w:ascii="Arial"/>
          <w:spacing w:val="-20"/>
          <w:w w:val="85"/>
          <w:sz w:val="20"/>
        </w:rPr>
        <w:t> </w:t>
      </w:r>
      <w:r>
        <w:rPr>
          <w:rFonts w:ascii="Arial"/>
          <w:w w:val="85"/>
          <w:sz w:val="20"/>
        </w:rPr>
        <w:t>usage</w:t>
      </w:r>
      <w:r>
        <w:rPr>
          <w:rFonts w:ascii="Arial"/>
          <w:spacing w:val="-20"/>
          <w:w w:val="85"/>
          <w:sz w:val="20"/>
        </w:rPr>
        <w:t> </w:t>
      </w:r>
      <w:r>
        <w:rPr>
          <w:rFonts w:ascii="Arial"/>
          <w:w w:val="85"/>
          <w:sz w:val="20"/>
        </w:rPr>
        <w:t>of</w:t>
      </w:r>
      <w:r>
        <w:rPr>
          <w:rFonts w:ascii="Arial"/>
          <w:spacing w:val="-20"/>
          <w:w w:val="85"/>
          <w:sz w:val="20"/>
        </w:rPr>
        <w:t> </w:t>
      </w:r>
      <w:r>
        <w:rPr>
          <w:rFonts w:ascii="Arial"/>
          <w:w w:val="85"/>
          <w:sz w:val="20"/>
        </w:rPr>
        <w:t>open</w:t>
      </w:r>
      <w:r>
        <w:rPr>
          <w:rFonts w:ascii="Arial"/>
          <w:spacing w:val="-18"/>
          <w:w w:val="85"/>
          <w:sz w:val="20"/>
        </w:rPr>
        <w:t> </w:t>
      </w:r>
      <w:r>
        <w:rPr>
          <w:rFonts w:ascii="Arial"/>
          <w:w w:val="85"/>
          <w:sz w:val="20"/>
        </w:rPr>
        <w:t>space</w:t>
      </w:r>
      <w:r>
        <w:rPr>
          <w:rFonts w:ascii="Arial"/>
          <w:spacing w:val="-20"/>
          <w:w w:val="85"/>
          <w:sz w:val="20"/>
        </w:rPr>
        <w:t> </w:t>
      </w:r>
      <w:r>
        <w:rPr>
          <w:rFonts w:ascii="Arial"/>
          <w:w w:val="85"/>
          <w:sz w:val="20"/>
        </w:rPr>
        <w:t>to</w:t>
      </w:r>
      <w:r>
        <w:rPr>
          <w:rFonts w:ascii="Arial"/>
          <w:spacing w:val="-18"/>
          <w:w w:val="85"/>
          <w:sz w:val="20"/>
        </w:rPr>
        <w:t> </w:t>
      </w:r>
      <w:r>
        <w:rPr>
          <w:rFonts w:ascii="Arial"/>
          <w:w w:val="85"/>
          <w:sz w:val="20"/>
        </w:rPr>
        <w:t>reduce</w:t>
      </w:r>
      <w:r>
        <w:rPr>
          <w:rFonts w:ascii="Arial"/>
          <w:spacing w:val="-20"/>
          <w:w w:val="85"/>
          <w:sz w:val="20"/>
        </w:rPr>
        <w:t> </w:t>
      </w:r>
      <w:r>
        <w:rPr>
          <w:rFonts w:ascii="Arial"/>
          <w:w w:val="85"/>
          <w:sz w:val="20"/>
        </w:rPr>
        <w:t>incidence</w:t>
      </w:r>
      <w:r>
        <w:rPr>
          <w:rFonts w:ascii="Arial"/>
          <w:spacing w:val="-20"/>
          <w:w w:val="85"/>
          <w:sz w:val="20"/>
        </w:rPr>
        <w:t> </w:t>
      </w:r>
      <w:r>
        <w:rPr>
          <w:rFonts w:ascii="Arial"/>
          <w:w w:val="85"/>
          <w:sz w:val="20"/>
        </w:rPr>
        <w:t>of</w:t>
      </w:r>
      <w:r>
        <w:rPr>
          <w:rFonts w:ascii="Arial"/>
          <w:spacing w:val="-20"/>
          <w:w w:val="85"/>
          <w:sz w:val="20"/>
        </w:rPr>
        <w:t> </w:t>
      </w:r>
      <w:r>
        <w:rPr>
          <w:rFonts w:ascii="Arial"/>
          <w:w w:val="85"/>
          <w:sz w:val="20"/>
        </w:rPr>
        <w:t>human-caused</w:t>
      </w:r>
      <w:r>
        <w:rPr>
          <w:rFonts w:ascii="Arial"/>
          <w:spacing w:val="-20"/>
          <w:w w:val="85"/>
          <w:sz w:val="20"/>
        </w:rPr>
        <w:t> </w:t>
      </w:r>
      <w:r>
        <w:rPr>
          <w:rFonts w:ascii="Arial"/>
          <w:w w:val="85"/>
          <w:sz w:val="20"/>
        </w:rPr>
        <w:t>wildfire;</w:t>
      </w:r>
      <w:r>
        <w:rPr>
          <w:rFonts w:ascii="Arial"/>
          <w:spacing w:val="-20"/>
          <w:w w:val="85"/>
          <w:sz w:val="20"/>
        </w:rPr>
        <w:t> </w:t>
      </w:r>
      <w:r>
        <w:rPr>
          <w:rFonts w:ascii="Arial"/>
          <w:w w:val="85"/>
          <w:sz w:val="20"/>
        </w:rPr>
        <w:t>increase surveillance</w:t>
      </w:r>
      <w:r>
        <w:rPr>
          <w:rFonts w:ascii="Arial"/>
          <w:spacing w:val="-22"/>
          <w:w w:val="85"/>
          <w:sz w:val="20"/>
        </w:rPr>
        <w:t> </w:t>
      </w:r>
      <w:r>
        <w:rPr>
          <w:rFonts w:ascii="Arial"/>
          <w:w w:val="85"/>
          <w:sz w:val="20"/>
        </w:rPr>
        <w:t>or</w:t>
      </w:r>
      <w:r>
        <w:rPr>
          <w:rFonts w:ascii="Arial"/>
          <w:spacing w:val="-22"/>
          <w:w w:val="85"/>
          <w:sz w:val="20"/>
        </w:rPr>
        <w:t> </w:t>
      </w:r>
      <w:r>
        <w:rPr>
          <w:rFonts w:ascii="Arial"/>
          <w:w w:val="85"/>
          <w:sz w:val="20"/>
        </w:rPr>
        <w:t>security</w:t>
      </w:r>
      <w:r>
        <w:rPr>
          <w:rFonts w:ascii="Arial"/>
          <w:spacing w:val="-23"/>
          <w:w w:val="85"/>
          <w:sz w:val="20"/>
        </w:rPr>
        <w:t> </w:t>
      </w:r>
      <w:r>
        <w:rPr>
          <w:rFonts w:ascii="Arial"/>
          <w:w w:val="85"/>
          <w:sz w:val="20"/>
        </w:rPr>
        <w:t>measures</w:t>
      </w:r>
      <w:r>
        <w:rPr>
          <w:rFonts w:ascii="Arial"/>
          <w:spacing w:val="-21"/>
          <w:w w:val="85"/>
          <w:sz w:val="20"/>
        </w:rPr>
        <w:t> </w:t>
      </w:r>
      <w:r>
        <w:rPr>
          <w:rFonts w:ascii="Arial"/>
          <w:w w:val="85"/>
          <w:sz w:val="20"/>
        </w:rPr>
        <w:t>to</w:t>
      </w:r>
      <w:r>
        <w:rPr>
          <w:rFonts w:ascii="Arial"/>
          <w:spacing w:val="-22"/>
          <w:w w:val="85"/>
          <w:sz w:val="20"/>
        </w:rPr>
        <w:t> </w:t>
      </w:r>
      <w:r>
        <w:rPr>
          <w:rFonts w:ascii="Arial"/>
          <w:w w:val="85"/>
          <w:sz w:val="20"/>
        </w:rPr>
        <w:t>ensure</w:t>
      </w:r>
      <w:r>
        <w:rPr>
          <w:rFonts w:ascii="Arial"/>
          <w:spacing w:val="-23"/>
          <w:w w:val="85"/>
          <w:sz w:val="20"/>
        </w:rPr>
        <w:t> </w:t>
      </w:r>
      <w:r>
        <w:rPr>
          <w:rFonts w:ascii="Arial"/>
          <w:w w:val="85"/>
          <w:sz w:val="20"/>
        </w:rPr>
        <w:t>prompt</w:t>
      </w:r>
      <w:r>
        <w:rPr>
          <w:rFonts w:ascii="Arial"/>
          <w:spacing w:val="-22"/>
          <w:w w:val="85"/>
          <w:sz w:val="20"/>
        </w:rPr>
        <w:t> </w:t>
      </w:r>
      <w:r>
        <w:rPr>
          <w:rFonts w:ascii="Arial"/>
          <w:w w:val="85"/>
          <w:sz w:val="20"/>
        </w:rPr>
        <w:t>response</w:t>
      </w:r>
      <w:r>
        <w:rPr>
          <w:rFonts w:ascii="Arial"/>
          <w:spacing w:val="-23"/>
          <w:w w:val="85"/>
          <w:sz w:val="20"/>
        </w:rPr>
        <w:t> </w:t>
      </w:r>
      <w:r>
        <w:rPr>
          <w:rFonts w:ascii="Arial"/>
          <w:w w:val="85"/>
          <w:sz w:val="20"/>
        </w:rPr>
        <w:t>to</w:t>
      </w:r>
      <w:r>
        <w:rPr>
          <w:rFonts w:ascii="Arial"/>
          <w:spacing w:val="-23"/>
          <w:w w:val="85"/>
          <w:sz w:val="20"/>
        </w:rPr>
        <w:t> </w:t>
      </w:r>
      <w:r>
        <w:rPr>
          <w:rFonts w:ascii="Arial"/>
          <w:w w:val="85"/>
          <w:sz w:val="20"/>
        </w:rPr>
        <w:t>emergencies,</w:t>
      </w:r>
      <w:r>
        <w:rPr>
          <w:rFonts w:ascii="Arial"/>
          <w:spacing w:val="-22"/>
          <w:w w:val="85"/>
          <w:sz w:val="20"/>
        </w:rPr>
        <w:t> </w:t>
      </w:r>
      <w:r>
        <w:rPr>
          <w:rFonts w:ascii="Arial"/>
          <w:w w:val="85"/>
          <w:sz w:val="20"/>
        </w:rPr>
        <w:t>such</w:t>
      </w:r>
      <w:r>
        <w:rPr>
          <w:rFonts w:ascii="Arial"/>
          <w:spacing w:val="-22"/>
          <w:w w:val="85"/>
          <w:sz w:val="20"/>
        </w:rPr>
        <w:t> </w:t>
      </w:r>
      <w:r>
        <w:rPr>
          <w:rFonts w:ascii="Arial"/>
          <w:w w:val="85"/>
          <w:sz w:val="20"/>
        </w:rPr>
        <w:t>as</w:t>
      </w:r>
      <w:r>
        <w:rPr>
          <w:rFonts w:ascii="Arial"/>
          <w:spacing w:val="-23"/>
          <w:w w:val="85"/>
          <w:sz w:val="20"/>
        </w:rPr>
        <w:t> </w:t>
      </w:r>
      <w:r>
        <w:rPr>
          <w:rFonts w:ascii="Arial"/>
          <w:w w:val="85"/>
          <w:sz w:val="20"/>
        </w:rPr>
        <w:t>fire</w:t>
      </w:r>
      <w:r>
        <w:rPr>
          <w:rFonts w:ascii="Arial"/>
          <w:spacing w:val="-22"/>
          <w:w w:val="85"/>
          <w:sz w:val="20"/>
        </w:rPr>
        <w:t> </w:t>
      </w:r>
      <w:r>
        <w:rPr>
          <w:rFonts w:ascii="Arial"/>
          <w:w w:val="85"/>
          <w:sz w:val="20"/>
        </w:rPr>
        <w:t>or</w:t>
      </w:r>
      <w:r>
        <w:rPr>
          <w:rFonts w:ascii="Arial"/>
          <w:spacing w:val="-22"/>
          <w:w w:val="85"/>
          <w:sz w:val="20"/>
        </w:rPr>
        <w:t> </w:t>
      </w:r>
      <w:r>
        <w:rPr>
          <w:rFonts w:ascii="Arial"/>
          <w:w w:val="85"/>
          <w:sz w:val="20"/>
        </w:rPr>
        <w:t>flood; add</w:t>
      </w:r>
      <w:r>
        <w:rPr>
          <w:rFonts w:ascii="Arial"/>
          <w:spacing w:val="-21"/>
          <w:w w:val="85"/>
          <w:sz w:val="20"/>
        </w:rPr>
        <w:t> </w:t>
      </w:r>
      <w:r>
        <w:rPr>
          <w:rFonts w:ascii="Arial"/>
          <w:w w:val="85"/>
          <w:sz w:val="20"/>
        </w:rPr>
        <w:t>weather</w:t>
      </w:r>
      <w:r>
        <w:rPr>
          <w:rFonts w:ascii="Arial"/>
          <w:spacing w:val="-21"/>
          <w:w w:val="85"/>
          <w:sz w:val="20"/>
        </w:rPr>
        <w:t> </w:t>
      </w:r>
      <w:r>
        <w:rPr>
          <w:rFonts w:ascii="Arial"/>
          <w:w w:val="85"/>
          <w:sz w:val="20"/>
        </w:rPr>
        <w:t>monitoring</w:t>
      </w:r>
      <w:r>
        <w:rPr>
          <w:rFonts w:ascii="Arial"/>
          <w:spacing w:val="-21"/>
          <w:w w:val="85"/>
          <w:sz w:val="20"/>
        </w:rPr>
        <w:t> </w:t>
      </w:r>
      <w:r>
        <w:rPr>
          <w:rFonts w:ascii="Arial"/>
          <w:w w:val="85"/>
          <w:sz w:val="20"/>
        </w:rPr>
        <w:t>stations</w:t>
      </w:r>
      <w:r>
        <w:rPr>
          <w:rFonts w:ascii="Arial"/>
          <w:spacing w:val="-21"/>
          <w:w w:val="85"/>
          <w:sz w:val="20"/>
        </w:rPr>
        <w:t> </w:t>
      </w:r>
      <w:r>
        <w:rPr>
          <w:rFonts w:ascii="Arial"/>
          <w:w w:val="85"/>
          <w:sz w:val="20"/>
        </w:rPr>
        <w:t>to</w:t>
      </w:r>
      <w:r>
        <w:rPr>
          <w:rFonts w:ascii="Arial"/>
          <w:spacing w:val="-21"/>
          <w:w w:val="85"/>
          <w:sz w:val="20"/>
        </w:rPr>
        <w:t> </w:t>
      </w:r>
      <w:r>
        <w:rPr>
          <w:rFonts w:ascii="Arial"/>
          <w:w w:val="85"/>
          <w:sz w:val="20"/>
        </w:rPr>
        <w:t>track</w:t>
      </w:r>
      <w:r>
        <w:rPr>
          <w:rFonts w:ascii="Arial"/>
          <w:spacing w:val="-21"/>
          <w:w w:val="85"/>
          <w:sz w:val="20"/>
        </w:rPr>
        <w:t> </w:t>
      </w:r>
      <w:r>
        <w:rPr>
          <w:rFonts w:ascii="Arial"/>
          <w:w w:val="85"/>
          <w:sz w:val="20"/>
        </w:rPr>
        <w:t>temperature</w:t>
      </w:r>
      <w:r>
        <w:rPr>
          <w:rFonts w:ascii="Arial"/>
          <w:spacing w:val="-21"/>
          <w:w w:val="85"/>
          <w:sz w:val="20"/>
        </w:rPr>
        <w:t> </w:t>
      </w:r>
      <w:r>
        <w:rPr>
          <w:rFonts w:ascii="Arial"/>
          <w:w w:val="85"/>
          <w:sz w:val="20"/>
        </w:rPr>
        <w:t>rise;</w:t>
      </w:r>
      <w:r>
        <w:rPr>
          <w:rFonts w:ascii="Arial"/>
          <w:spacing w:val="-21"/>
          <w:w w:val="85"/>
          <w:sz w:val="20"/>
        </w:rPr>
        <w:t> </w:t>
      </w:r>
      <w:r>
        <w:rPr>
          <w:rFonts w:ascii="Arial"/>
          <w:w w:val="85"/>
          <w:sz w:val="20"/>
        </w:rPr>
        <w:t>increase</w:t>
      </w:r>
      <w:r>
        <w:rPr>
          <w:rFonts w:ascii="Arial"/>
          <w:spacing w:val="-21"/>
          <w:w w:val="85"/>
          <w:sz w:val="20"/>
        </w:rPr>
        <w:t> </w:t>
      </w:r>
      <w:r>
        <w:rPr>
          <w:rFonts w:ascii="Arial"/>
          <w:w w:val="85"/>
          <w:sz w:val="20"/>
        </w:rPr>
        <w:t>ability</w:t>
      </w:r>
      <w:r>
        <w:rPr>
          <w:rFonts w:ascii="Arial"/>
          <w:spacing w:val="-21"/>
          <w:w w:val="85"/>
          <w:sz w:val="20"/>
        </w:rPr>
        <w:t> </w:t>
      </w:r>
      <w:r>
        <w:rPr>
          <w:rFonts w:ascii="Arial"/>
          <w:w w:val="85"/>
          <w:sz w:val="20"/>
        </w:rPr>
        <w:t>to</w:t>
      </w:r>
      <w:r>
        <w:rPr>
          <w:rFonts w:ascii="Arial"/>
          <w:spacing w:val="-21"/>
          <w:w w:val="85"/>
          <w:sz w:val="20"/>
        </w:rPr>
        <w:t> </w:t>
      </w:r>
      <w:r>
        <w:rPr>
          <w:rFonts w:ascii="Arial"/>
          <w:w w:val="85"/>
          <w:sz w:val="20"/>
        </w:rPr>
        <w:t>monitor</w:t>
      </w:r>
      <w:r>
        <w:rPr>
          <w:rFonts w:ascii="Arial"/>
          <w:spacing w:val="-21"/>
          <w:w w:val="85"/>
          <w:sz w:val="20"/>
        </w:rPr>
        <w:t> </w:t>
      </w:r>
      <w:r>
        <w:rPr>
          <w:rFonts w:ascii="Arial"/>
          <w:w w:val="85"/>
          <w:sz w:val="20"/>
        </w:rPr>
        <w:t>fuel</w:t>
      </w:r>
      <w:r>
        <w:rPr>
          <w:rFonts w:ascii="Arial"/>
          <w:spacing w:val="-21"/>
          <w:w w:val="85"/>
          <w:sz w:val="20"/>
        </w:rPr>
        <w:t> </w:t>
      </w:r>
      <w:r>
        <w:rPr>
          <w:rFonts w:ascii="Arial"/>
          <w:w w:val="85"/>
          <w:sz w:val="20"/>
        </w:rPr>
        <w:t>moisture content</w:t>
      </w:r>
      <w:r>
        <w:rPr>
          <w:rFonts w:ascii="Arial"/>
          <w:spacing w:val="-25"/>
          <w:w w:val="85"/>
          <w:sz w:val="20"/>
        </w:rPr>
        <w:t> </w:t>
      </w:r>
      <w:r>
        <w:rPr>
          <w:rFonts w:ascii="Arial"/>
          <w:w w:val="85"/>
          <w:sz w:val="20"/>
        </w:rPr>
        <w:t>in</w:t>
      </w:r>
      <w:r>
        <w:rPr>
          <w:rFonts w:ascii="Arial"/>
          <w:spacing w:val="-25"/>
          <w:w w:val="85"/>
          <w:sz w:val="20"/>
        </w:rPr>
        <w:t> </w:t>
      </w:r>
      <w:r>
        <w:rPr>
          <w:rFonts w:ascii="Arial"/>
          <w:w w:val="85"/>
          <w:sz w:val="20"/>
        </w:rPr>
        <w:t>all</w:t>
      </w:r>
      <w:r>
        <w:rPr>
          <w:rFonts w:ascii="Arial"/>
          <w:spacing w:val="-25"/>
          <w:w w:val="85"/>
          <w:sz w:val="20"/>
        </w:rPr>
        <w:t> </w:t>
      </w:r>
      <w:r>
        <w:rPr>
          <w:rFonts w:ascii="Arial"/>
          <w:w w:val="85"/>
          <w:sz w:val="20"/>
        </w:rPr>
        <w:t>watershed</w:t>
      </w:r>
      <w:r>
        <w:rPr>
          <w:rFonts w:ascii="Arial"/>
          <w:spacing w:val="-25"/>
          <w:w w:val="85"/>
          <w:sz w:val="20"/>
        </w:rPr>
        <w:t> </w:t>
      </w:r>
      <w:r>
        <w:rPr>
          <w:rFonts w:ascii="Arial"/>
          <w:w w:val="85"/>
          <w:sz w:val="20"/>
        </w:rPr>
        <w:t>and</w:t>
      </w:r>
      <w:r>
        <w:rPr>
          <w:rFonts w:ascii="Arial"/>
          <w:spacing w:val="-25"/>
          <w:w w:val="85"/>
          <w:sz w:val="20"/>
        </w:rPr>
        <w:t> </w:t>
      </w:r>
      <w:r>
        <w:rPr>
          <w:rFonts w:ascii="Arial"/>
          <w:w w:val="85"/>
          <w:sz w:val="20"/>
        </w:rPr>
        <w:t>water</w:t>
      </w:r>
      <w:r>
        <w:rPr>
          <w:rFonts w:ascii="Arial"/>
          <w:spacing w:val="-25"/>
          <w:w w:val="85"/>
          <w:sz w:val="20"/>
        </w:rPr>
        <w:t> </w:t>
      </w:r>
      <w:r>
        <w:rPr>
          <w:rFonts w:ascii="Arial"/>
          <w:w w:val="85"/>
          <w:sz w:val="20"/>
        </w:rPr>
        <w:t>department</w:t>
      </w:r>
      <w:r>
        <w:rPr>
          <w:rFonts w:ascii="Arial"/>
          <w:spacing w:val="-25"/>
          <w:w w:val="85"/>
          <w:sz w:val="20"/>
        </w:rPr>
        <w:t> </w:t>
      </w:r>
      <w:r>
        <w:rPr>
          <w:rFonts w:ascii="Arial"/>
          <w:w w:val="85"/>
          <w:sz w:val="20"/>
        </w:rPr>
        <w:t>asset</w:t>
      </w:r>
      <w:r>
        <w:rPr>
          <w:rFonts w:ascii="Arial"/>
          <w:spacing w:val="-25"/>
          <w:w w:val="85"/>
          <w:sz w:val="20"/>
        </w:rPr>
        <w:t> </w:t>
      </w:r>
      <w:r>
        <w:rPr>
          <w:rFonts w:ascii="Arial"/>
          <w:w w:val="85"/>
          <w:sz w:val="20"/>
        </w:rPr>
        <w:t>areas.</w:t>
      </w:r>
    </w:p>
    <w:p>
      <w:pPr>
        <w:spacing w:before="1"/>
        <w:ind w:left="100" w:right="0" w:firstLine="0"/>
        <w:jc w:val="left"/>
        <w:rPr>
          <w:rFonts w:ascii="Arial"/>
          <w:sz w:val="20"/>
        </w:rPr>
      </w:pPr>
      <w:r>
        <w:rPr>
          <w:rFonts w:ascii="Arial"/>
          <w:b/>
          <w:w w:val="80"/>
          <w:sz w:val="20"/>
        </w:rPr>
        <w:t>Hazard </w:t>
      </w:r>
      <w:r>
        <w:rPr>
          <w:rFonts w:ascii="Arial"/>
          <w:w w:val="80"/>
          <w:sz w:val="20"/>
        </w:rPr>
        <w:t>..................................  Fire, flooding</w:t>
      </w:r>
    </w:p>
    <w:p>
      <w:pPr>
        <w:spacing w:line="229" w:lineRule="exact" w:before="0"/>
        <w:ind w:left="100" w:right="0" w:firstLine="0"/>
        <w:jc w:val="left"/>
        <w:rPr>
          <w:rFonts w:ascii="Arial"/>
          <w:sz w:val="20"/>
        </w:rPr>
      </w:pPr>
      <w:r>
        <w:rPr>
          <w:rFonts w:ascii="Arial"/>
          <w:b/>
          <w:w w:val="80"/>
          <w:sz w:val="20"/>
        </w:rPr>
        <w:t>Environmental concerns </w:t>
      </w:r>
      <w:r>
        <w:rPr>
          <w:rFonts w:ascii="Arial"/>
          <w:w w:val="80"/>
          <w:sz w:val="20"/>
        </w:rPr>
        <w:t>.... Vegetation Management  Plan approval</w:t>
      </w:r>
    </w:p>
    <w:p>
      <w:pPr>
        <w:spacing w:line="229" w:lineRule="exact" w:before="0"/>
        <w:ind w:left="100" w:right="0" w:firstLine="0"/>
        <w:jc w:val="left"/>
        <w:rPr>
          <w:rFonts w:ascii="Arial"/>
          <w:sz w:val="20"/>
        </w:rPr>
      </w:pPr>
      <w:r>
        <w:rPr>
          <w:rFonts w:ascii="Arial"/>
          <w:b/>
          <w:w w:val="80"/>
          <w:sz w:val="20"/>
        </w:rPr>
        <w:t>Lead department </w:t>
      </w:r>
      <w:r>
        <w:rPr>
          <w:rFonts w:ascii="Arial"/>
          <w:w w:val="80"/>
          <w:sz w:val="20"/>
        </w:rPr>
        <w:t>................. Water</w:t>
      </w:r>
    </w:p>
    <w:p>
      <w:pPr>
        <w:spacing w:line="229" w:lineRule="exact" w:before="0"/>
        <w:ind w:left="100" w:right="0" w:firstLine="0"/>
        <w:jc w:val="left"/>
        <w:rPr>
          <w:rFonts w:ascii="Arial"/>
          <w:sz w:val="20"/>
        </w:rPr>
      </w:pPr>
      <w:r>
        <w:rPr>
          <w:rFonts w:ascii="Arial"/>
          <w:b/>
          <w:w w:val="85"/>
          <w:sz w:val="20"/>
        </w:rPr>
        <w:t>Additional departments</w:t>
      </w:r>
      <w:r>
        <w:rPr>
          <w:rFonts w:ascii="Arial"/>
          <w:w w:val="85"/>
          <w:sz w:val="20"/>
        </w:rPr>
        <w:t>...... Fire, Parks and Recreation, Police, CalFire, County Sheriff</w:t>
      </w:r>
    </w:p>
    <w:p>
      <w:pPr>
        <w:spacing w:line="229" w:lineRule="exact" w:before="0"/>
        <w:ind w:left="100" w:right="0" w:firstLine="0"/>
        <w:jc w:val="left"/>
        <w:rPr>
          <w:rFonts w:ascii="Arial"/>
          <w:sz w:val="20"/>
        </w:rPr>
      </w:pPr>
      <w:r>
        <w:rPr>
          <w:rFonts w:ascii="Arial"/>
          <w:b/>
          <w:w w:val="80"/>
          <w:sz w:val="20"/>
        </w:rPr>
        <w:t>Timeline  </w:t>
      </w:r>
      <w:r>
        <w:rPr>
          <w:rFonts w:ascii="Arial"/>
          <w:w w:val="80"/>
          <w:sz w:val="20"/>
        </w:rPr>
        <w:t>............................... Ongoing</w:t>
      </w:r>
    </w:p>
    <w:p>
      <w:pPr>
        <w:spacing w:before="1"/>
        <w:ind w:left="100" w:right="0" w:firstLine="0"/>
        <w:jc w:val="left"/>
        <w:rPr>
          <w:rFonts w:ascii="Arial"/>
          <w:sz w:val="20"/>
        </w:rPr>
      </w:pPr>
      <w:r>
        <w:rPr>
          <w:rFonts w:ascii="Arial"/>
          <w:b/>
          <w:w w:val="80"/>
          <w:sz w:val="20"/>
        </w:rPr>
        <w:t>Resources required </w:t>
      </w:r>
      <w:r>
        <w:rPr>
          <w:rFonts w:ascii="Arial"/>
          <w:w w:val="80"/>
          <w:sz w:val="20"/>
        </w:rPr>
        <w:t>............ Citywide  effort, consultant, personnel, equipment</w:t>
      </w:r>
    </w:p>
    <w:p>
      <w:pPr>
        <w:spacing w:line="229" w:lineRule="exact" w:before="0"/>
        <w:ind w:left="100" w:right="0" w:firstLine="0"/>
        <w:jc w:val="left"/>
        <w:rPr>
          <w:rFonts w:ascii="Arial"/>
          <w:sz w:val="20"/>
        </w:rPr>
      </w:pPr>
      <w:r>
        <w:rPr>
          <w:rFonts w:ascii="Arial"/>
          <w:b/>
          <w:w w:val="85"/>
          <w:sz w:val="20"/>
        </w:rPr>
        <w:t>Funding source </w:t>
      </w:r>
      <w:r>
        <w:rPr>
          <w:rFonts w:ascii="Arial"/>
          <w:w w:val="85"/>
          <w:sz w:val="20"/>
        </w:rPr>
        <w:t>................... Various, operating budget, general fund, unidentified outside funds</w:t>
      </w:r>
    </w:p>
    <w:p>
      <w:pPr>
        <w:spacing w:line="229" w:lineRule="exact"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Very  high</w:t>
      </w:r>
    </w:p>
    <w:p>
      <w:pPr>
        <w:spacing w:before="182"/>
        <w:ind w:left="100" w:right="0" w:firstLine="0"/>
        <w:jc w:val="left"/>
        <w:rPr>
          <w:rFonts w:ascii="Arial"/>
          <w:b/>
          <w:sz w:val="20"/>
        </w:rPr>
      </w:pPr>
      <w:r>
        <w:rPr>
          <w:rFonts w:ascii="Arial"/>
          <w:b/>
          <w:w w:val="80"/>
          <w:sz w:val="28"/>
        </w:rPr>
        <w:t>A-13</w:t>
      </w:r>
      <w:r>
        <w:rPr>
          <w:rFonts w:ascii="Arial"/>
          <w:w w:val="80"/>
          <w:sz w:val="20"/>
        </w:rPr>
        <w:t>................................... </w:t>
      </w:r>
      <w:r>
        <w:rPr>
          <w:rFonts w:ascii="Arial"/>
          <w:b/>
          <w:w w:val="80"/>
          <w:sz w:val="20"/>
        </w:rPr>
        <w:t>Protect  coastline  and infrastructure</w:t>
      </w:r>
    </w:p>
    <w:p>
      <w:pPr>
        <w:spacing w:before="0"/>
        <w:ind w:left="2260" w:right="0" w:hanging="2160"/>
        <w:jc w:val="left"/>
        <w:rPr>
          <w:rFonts w:ascii="Arial"/>
          <w:sz w:val="20"/>
        </w:rPr>
      </w:pPr>
      <w:r>
        <w:rPr>
          <w:rFonts w:ascii="Arial"/>
          <w:b/>
          <w:w w:val="85"/>
          <w:sz w:val="20"/>
        </w:rPr>
        <w:t>Proposed</w:t>
      </w:r>
      <w:r>
        <w:rPr>
          <w:rFonts w:ascii="Arial"/>
          <w:b/>
          <w:spacing w:val="-25"/>
          <w:w w:val="85"/>
          <w:sz w:val="20"/>
        </w:rPr>
        <w:t> </w:t>
      </w:r>
      <w:r>
        <w:rPr>
          <w:rFonts w:ascii="Arial"/>
          <w:b/>
          <w:w w:val="85"/>
          <w:sz w:val="20"/>
        </w:rPr>
        <w:t>activities</w:t>
      </w:r>
      <w:r>
        <w:rPr>
          <w:rFonts w:ascii="Arial"/>
          <w:b/>
          <w:spacing w:val="-37"/>
          <w:w w:val="85"/>
          <w:sz w:val="20"/>
        </w:rPr>
        <w:t> </w:t>
      </w:r>
      <w:r>
        <w:rPr>
          <w:rFonts w:ascii="Arial"/>
          <w:w w:val="85"/>
          <w:sz w:val="20"/>
        </w:rPr>
        <w:t>.............</w:t>
      </w:r>
      <w:r>
        <w:rPr>
          <w:rFonts w:ascii="Arial"/>
          <w:spacing w:val="-27"/>
          <w:w w:val="85"/>
          <w:sz w:val="20"/>
        </w:rPr>
        <w:t> </w:t>
      </w:r>
      <w:r>
        <w:rPr>
          <w:rFonts w:ascii="Arial"/>
          <w:w w:val="85"/>
          <w:sz w:val="20"/>
        </w:rPr>
        <w:t>Protect</w:t>
      </w:r>
      <w:r>
        <w:rPr>
          <w:rFonts w:ascii="Arial"/>
          <w:spacing w:val="-26"/>
          <w:w w:val="85"/>
          <w:sz w:val="20"/>
        </w:rPr>
        <w:t> </w:t>
      </w:r>
      <w:r>
        <w:rPr>
          <w:rFonts w:ascii="Arial"/>
          <w:w w:val="85"/>
          <w:sz w:val="20"/>
        </w:rPr>
        <w:t>current</w:t>
      </w:r>
      <w:r>
        <w:rPr>
          <w:rFonts w:ascii="Arial"/>
          <w:spacing w:val="-25"/>
          <w:w w:val="85"/>
          <w:sz w:val="20"/>
        </w:rPr>
        <w:t> </w:t>
      </w:r>
      <w:r>
        <w:rPr>
          <w:rFonts w:ascii="Arial"/>
          <w:w w:val="85"/>
          <w:sz w:val="20"/>
        </w:rPr>
        <w:t>infrastructure</w:t>
      </w:r>
      <w:r>
        <w:rPr>
          <w:rFonts w:ascii="Arial"/>
          <w:spacing w:val="-26"/>
          <w:w w:val="85"/>
          <w:sz w:val="20"/>
        </w:rPr>
        <w:t> </w:t>
      </w:r>
      <w:r>
        <w:rPr>
          <w:rFonts w:ascii="Arial"/>
          <w:w w:val="85"/>
          <w:sz w:val="20"/>
        </w:rPr>
        <w:t>or</w:t>
      </w:r>
      <w:r>
        <w:rPr>
          <w:rFonts w:ascii="Arial"/>
          <w:spacing w:val="-25"/>
          <w:w w:val="85"/>
          <w:sz w:val="20"/>
        </w:rPr>
        <w:t> </w:t>
      </w:r>
      <w:r>
        <w:rPr>
          <w:rFonts w:ascii="Arial"/>
          <w:w w:val="85"/>
          <w:sz w:val="20"/>
        </w:rPr>
        <w:t>assets</w:t>
      </w:r>
      <w:r>
        <w:rPr>
          <w:rFonts w:ascii="Arial"/>
          <w:spacing w:val="-26"/>
          <w:w w:val="85"/>
          <w:sz w:val="20"/>
        </w:rPr>
        <w:t> </w:t>
      </w:r>
      <w:r>
        <w:rPr>
          <w:rFonts w:ascii="Arial"/>
          <w:w w:val="85"/>
          <w:sz w:val="20"/>
        </w:rPr>
        <w:t>through</w:t>
      </w:r>
      <w:r>
        <w:rPr>
          <w:rFonts w:ascii="Arial"/>
          <w:spacing w:val="-25"/>
          <w:w w:val="85"/>
          <w:sz w:val="20"/>
        </w:rPr>
        <w:t> </w:t>
      </w:r>
      <w:r>
        <w:rPr>
          <w:rFonts w:ascii="Arial"/>
          <w:w w:val="85"/>
          <w:sz w:val="20"/>
        </w:rPr>
        <w:t>coastal</w:t>
      </w:r>
      <w:r>
        <w:rPr>
          <w:rFonts w:ascii="Arial"/>
          <w:spacing w:val="-26"/>
          <w:w w:val="85"/>
          <w:sz w:val="20"/>
        </w:rPr>
        <w:t> </w:t>
      </w:r>
      <w:r>
        <w:rPr>
          <w:rFonts w:ascii="Arial"/>
          <w:w w:val="85"/>
          <w:sz w:val="20"/>
        </w:rPr>
        <w:t>restoration</w:t>
      </w:r>
      <w:r>
        <w:rPr>
          <w:rFonts w:ascii="Arial"/>
          <w:spacing w:val="-24"/>
          <w:w w:val="85"/>
          <w:sz w:val="20"/>
        </w:rPr>
        <w:t> </w:t>
      </w:r>
      <w:r>
        <w:rPr>
          <w:rFonts w:ascii="Arial"/>
          <w:w w:val="85"/>
          <w:sz w:val="20"/>
        </w:rPr>
        <w:t>efforts</w:t>
      </w:r>
      <w:r>
        <w:rPr>
          <w:rFonts w:ascii="Arial"/>
          <w:spacing w:val="-26"/>
          <w:w w:val="85"/>
          <w:sz w:val="20"/>
        </w:rPr>
        <w:t> </w:t>
      </w:r>
      <w:r>
        <w:rPr>
          <w:rFonts w:ascii="Arial"/>
          <w:w w:val="85"/>
          <w:sz w:val="20"/>
        </w:rPr>
        <w:t>as</w:t>
      </w:r>
      <w:r>
        <w:rPr>
          <w:rFonts w:ascii="Arial"/>
          <w:spacing w:val="-26"/>
          <w:w w:val="85"/>
          <w:sz w:val="20"/>
        </w:rPr>
        <w:t> </w:t>
      </w:r>
      <w:r>
        <w:rPr>
          <w:rFonts w:ascii="Arial"/>
          <w:w w:val="85"/>
          <w:sz w:val="20"/>
        </w:rPr>
        <w:t>related</w:t>
      </w:r>
      <w:r>
        <w:rPr>
          <w:rFonts w:ascii="Arial"/>
          <w:spacing w:val="-25"/>
          <w:w w:val="85"/>
          <w:sz w:val="20"/>
        </w:rPr>
        <w:t> </w:t>
      </w:r>
      <w:r>
        <w:rPr>
          <w:rFonts w:ascii="Arial"/>
          <w:w w:val="85"/>
          <w:sz w:val="20"/>
        </w:rPr>
        <w:t>to</w:t>
      </w:r>
      <w:r>
        <w:rPr>
          <w:rFonts w:ascii="Arial"/>
          <w:spacing w:val="-25"/>
          <w:w w:val="85"/>
          <w:sz w:val="20"/>
        </w:rPr>
        <w:t> </w:t>
      </w:r>
      <w:r>
        <w:rPr>
          <w:rFonts w:ascii="Arial"/>
          <w:w w:val="85"/>
          <w:sz w:val="20"/>
        </w:rPr>
        <w:t>reinforcing, replacing,</w:t>
      </w:r>
      <w:r>
        <w:rPr>
          <w:rFonts w:ascii="Arial"/>
          <w:spacing w:val="-25"/>
          <w:w w:val="85"/>
          <w:sz w:val="20"/>
        </w:rPr>
        <w:t> </w:t>
      </w:r>
      <w:r>
        <w:rPr>
          <w:rFonts w:ascii="Arial"/>
          <w:w w:val="85"/>
          <w:sz w:val="20"/>
        </w:rPr>
        <w:t>relocating,</w:t>
      </w:r>
      <w:r>
        <w:rPr>
          <w:rFonts w:ascii="Arial"/>
          <w:spacing w:val="-26"/>
          <w:w w:val="85"/>
          <w:sz w:val="20"/>
        </w:rPr>
        <w:t> </w:t>
      </w:r>
      <w:r>
        <w:rPr>
          <w:rFonts w:ascii="Arial"/>
          <w:w w:val="85"/>
          <w:sz w:val="20"/>
        </w:rPr>
        <w:t>or</w:t>
      </w:r>
      <w:r>
        <w:rPr>
          <w:rFonts w:ascii="Arial"/>
          <w:spacing w:val="-25"/>
          <w:w w:val="85"/>
          <w:sz w:val="20"/>
        </w:rPr>
        <w:t> </w:t>
      </w:r>
      <w:r>
        <w:rPr>
          <w:rFonts w:ascii="Arial"/>
          <w:w w:val="85"/>
          <w:sz w:val="20"/>
        </w:rPr>
        <w:t>otherwise</w:t>
      </w:r>
      <w:r>
        <w:rPr>
          <w:rFonts w:ascii="Arial"/>
          <w:spacing w:val="-24"/>
          <w:w w:val="85"/>
          <w:sz w:val="20"/>
        </w:rPr>
        <w:t> </w:t>
      </w:r>
      <w:r>
        <w:rPr>
          <w:rFonts w:ascii="Arial"/>
          <w:w w:val="85"/>
          <w:sz w:val="20"/>
        </w:rPr>
        <w:t>safeguarding</w:t>
      </w:r>
      <w:r>
        <w:rPr>
          <w:rFonts w:ascii="Arial"/>
          <w:spacing w:val="-25"/>
          <w:w w:val="85"/>
          <w:sz w:val="20"/>
        </w:rPr>
        <w:t> </w:t>
      </w:r>
      <w:r>
        <w:rPr>
          <w:rFonts w:ascii="Arial"/>
          <w:w w:val="85"/>
          <w:sz w:val="20"/>
        </w:rPr>
        <w:t>current</w:t>
      </w:r>
      <w:r>
        <w:rPr>
          <w:rFonts w:ascii="Arial"/>
          <w:spacing w:val="-26"/>
          <w:w w:val="85"/>
          <w:sz w:val="20"/>
        </w:rPr>
        <w:t> </w:t>
      </w:r>
      <w:r>
        <w:rPr>
          <w:rFonts w:ascii="Arial"/>
          <w:w w:val="85"/>
          <w:sz w:val="20"/>
        </w:rPr>
        <w:t>and</w:t>
      </w:r>
      <w:r>
        <w:rPr>
          <w:rFonts w:ascii="Arial"/>
          <w:spacing w:val="-25"/>
          <w:w w:val="85"/>
          <w:sz w:val="20"/>
        </w:rPr>
        <w:t> </w:t>
      </w:r>
      <w:r>
        <w:rPr>
          <w:rFonts w:ascii="Arial"/>
          <w:w w:val="85"/>
          <w:sz w:val="20"/>
        </w:rPr>
        <w:t>future</w:t>
      </w:r>
      <w:r>
        <w:rPr>
          <w:rFonts w:ascii="Arial"/>
          <w:spacing w:val="-26"/>
          <w:w w:val="85"/>
          <w:sz w:val="20"/>
        </w:rPr>
        <w:t> </w:t>
      </w:r>
      <w:r>
        <w:rPr>
          <w:rFonts w:ascii="Arial"/>
          <w:w w:val="85"/>
          <w:sz w:val="20"/>
        </w:rPr>
        <w:t>pipelines,</w:t>
      </w:r>
      <w:r>
        <w:rPr>
          <w:rFonts w:ascii="Arial"/>
          <w:spacing w:val="-26"/>
          <w:w w:val="85"/>
          <w:sz w:val="20"/>
        </w:rPr>
        <w:t> </w:t>
      </w:r>
      <w:r>
        <w:rPr>
          <w:rFonts w:ascii="Arial"/>
          <w:w w:val="85"/>
          <w:sz w:val="20"/>
        </w:rPr>
        <w:t>assets,</w:t>
      </w:r>
      <w:r>
        <w:rPr>
          <w:rFonts w:ascii="Arial"/>
          <w:spacing w:val="-25"/>
          <w:w w:val="85"/>
          <w:sz w:val="20"/>
        </w:rPr>
        <w:t> </w:t>
      </w:r>
      <w:r>
        <w:rPr>
          <w:rFonts w:ascii="Arial"/>
          <w:w w:val="85"/>
          <w:sz w:val="20"/>
        </w:rPr>
        <w:t>or</w:t>
      </w:r>
      <w:r>
        <w:rPr>
          <w:rFonts w:ascii="Arial"/>
          <w:spacing w:val="-25"/>
          <w:w w:val="85"/>
          <w:sz w:val="20"/>
        </w:rPr>
        <w:t> </w:t>
      </w:r>
      <w:r>
        <w:rPr>
          <w:rFonts w:ascii="Arial"/>
          <w:w w:val="85"/>
          <w:sz w:val="20"/>
        </w:rPr>
        <w:t>other</w:t>
      </w:r>
      <w:r>
        <w:rPr>
          <w:rFonts w:ascii="Arial"/>
          <w:spacing w:val="-25"/>
          <w:w w:val="85"/>
          <w:sz w:val="20"/>
        </w:rPr>
        <w:t> </w:t>
      </w:r>
      <w:r>
        <w:rPr>
          <w:rFonts w:ascii="Arial"/>
          <w:w w:val="85"/>
          <w:sz w:val="20"/>
        </w:rPr>
        <w:t>water </w:t>
      </w:r>
      <w:r>
        <w:rPr>
          <w:rFonts w:ascii="Arial"/>
          <w:w w:val="80"/>
          <w:sz w:val="20"/>
        </w:rPr>
        <w:t>department</w:t>
      </w:r>
      <w:r>
        <w:rPr>
          <w:rFonts w:ascii="Arial"/>
          <w:spacing w:val="18"/>
          <w:w w:val="80"/>
          <w:sz w:val="20"/>
        </w:rPr>
        <w:t> </w:t>
      </w:r>
      <w:r>
        <w:rPr>
          <w:rFonts w:ascii="Arial"/>
          <w:w w:val="80"/>
          <w:sz w:val="20"/>
        </w:rPr>
        <w:t>holdings.</w:t>
      </w:r>
    </w:p>
    <w:p>
      <w:pPr>
        <w:spacing w:before="0"/>
        <w:ind w:left="100" w:right="3255" w:firstLine="0"/>
        <w:jc w:val="left"/>
        <w:rPr>
          <w:rFonts w:ascii="Arial"/>
          <w:sz w:val="20"/>
        </w:rPr>
      </w:pPr>
      <w:r>
        <w:rPr>
          <w:rFonts w:ascii="Arial"/>
          <w:b/>
          <w:w w:val="85"/>
          <w:sz w:val="20"/>
        </w:rPr>
        <w:t>Hazard</w:t>
      </w:r>
      <w:r>
        <w:rPr>
          <w:rFonts w:ascii="Arial"/>
          <w:b/>
          <w:spacing w:val="-39"/>
          <w:w w:val="85"/>
          <w:sz w:val="20"/>
        </w:rPr>
        <w:t> </w:t>
      </w:r>
      <w:r>
        <w:rPr>
          <w:rFonts w:ascii="Arial"/>
          <w:w w:val="85"/>
          <w:sz w:val="20"/>
        </w:rPr>
        <w:t>..................................</w:t>
      </w:r>
      <w:r>
        <w:rPr>
          <w:rFonts w:ascii="Arial"/>
          <w:spacing w:val="-30"/>
          <w:w w:val="85"/>
          <w:sz w:val="20"/>
        </w:rPr>
        <w:t> </w:t>
      </w:r>
      <w:r>
        <w:rPr>
          <w:rFonts w:ascii="Arial"/>
          <w:w w:val="85"/>
          <w:sz w:val="20"/>
        </w:rPr>
        <w:t>Flood,</w:t>
      </w:r>
      <w:r>
        <w:rPr>
          <w:rFonts w:ascii="Arial"/>
          <w:spacing w:val="-29"/>
          <w:w w:val="85"/>
          <w:sz w:val="20"/>
        </w:rPr>
        <w:t> </w:t>
      </w:r>
      <w:r>
        <w:rPr>
          <w:rFonts w:ascii="Arial"/>
          <w:w w:val="85"/>
          <w:sz w:val="20"/>
        </w:rPr>
        <w:t>sea</w:t>
      </w:r>
      <w:r>
        <w:rPr>
          <w:rFonts w:ascii="Arial"/>
          <w:spacing w:val="-29"/>
          <w:w w:val="85"/>
          <w:sz w:val="20"/>
        </w:rPr>
        <w:t> </w:t>
      </w:r>
      <w:r>
        <w:rPr>
          <w:rFonts w:ascii="Arial"/>
          <w:w w:val="85"/>
          <w:sz w:val="20"/>
        </w:rPr>
        <w:t>level</w:t>
      </w:r>
      <w:r>
        <w:rPr>
          <w:rFonts w:ascii="Arial"/>
          <w:spacing w:val="-29"/>
          <w:w w:val="85"/>
          <w:sz w:val="20"/>
        </w:rPr>
        <w:t> </w:t>
      </w:r>
      <w:r>
        <w:rPr>
          <w:rFonts w:ascii="Arial"/>
          <w:w w:val="85"/>
          <w:sz w:val="20"/>
        </w:rPr>
        <w:t>rise,</w:t>
      </w:r>
      <w:r>
        <w:rPr>
          <w:rFonts w:ascii="Arial"/>
          <w:spacing w:val="-29"/>
          <w:w w:val="85"/>
          <w:sz w:val="20"/>
        </w:rPr>
        <w:t> </w:t>
      </w:r>
      <w:r>
        <w:rPr>
          <w:rFonts w:ascii="Arial"/>
          <w:w w:val="85"/>
          <w:sz w:val="20"/>
        </w:rPr>
        <w:t>storm</w:t>
      </w:r>
      <w:r>
        <w:rPr>
          <w:rFonts w:ascii="Arial"/>
          <w:spacing w:val="-28"/>
          <w:w w:val="85"/>
          <w:sz w:val="20"/>
        </w:rPr>
        <w:t> </w:t>
      </w:r>
      <w:r>
        <w:rPr>
          <w:rFonts w:ascii="Arial"/>
          <w:w w:val="85"/>
          <w:sz w:val="20"/>
        </w:rPr>
        <w:t>damage,</w:t>
      </w:r>
      <w:r>
        <w:rPr>
          <w:rFonts w:ascii="Arial"/>
          <w:spacing w:val="-27"/>
          <w:w w:val="85"/>
          <w:sz w:val="20"/>
        </w:rPr>
        <w:t> </w:t>
      </w:r>
      <w:r>
        <w:rPr>
          <w:rFonts w:ascii="Arial"/>
          <w:w w:val="85"/>
          <w:sz w:val="20"/>
        </w:rPr>
        <w:t>coastal</w:t>
      </w:r>
      <w:r>
        <w:rPr>
          <w:rFonts w:ascii="Arial"/>
          <w:spacing w:val="-29"/>
          <w:w w:val="85"/>
          <w:sz w:val="20"/>
        </w:rPr>
        <w:t> </w:t>
      </w:r>
      <w:r>
        <w:rPr>
          <w:rFonts w:ascii="Arial"/>
          <w:w w:val="85"/>
          <w:sz w:val="20"/>
        </w:rPr>
        <w:t>erosion </w:t>
      </w:r>
      <w:r>
        <w:rPr>
          <w:rFonts w:ascii="Arial"/>
          <w:b/>
          <w:w w:val="85"/>
          <w:sz w:val="20"/>
        </w:rPr>
        <w:t>Environmental</w:t>
      </w:r>
      <w:r>
        <w:rPr>
          <w:rFonts w:ascii="Arial"/>
          <w:b/>
          <w:spacing w:val="-25"/>
          <w:w w:val="85"/>
          <w:sz w:val="20"/>
        </w:rPr>
        <w:t> </w:t>
      </w:r>
      <w:r>
        <w:rPr>
          <w:rFonts w:ascii="Arial"/>
          <w:b/>
          <w:w w:val="85"/>
          <w:sz w:val="20"/>
        </w:rPr>
        <w:t>concerns</w:t>
      </w:r>
      <w:r>
        <w:rPr>
          <w:rFonts w:ascii="Arial"/>
          <w:b/>
          <w:spacing w:val="-37"/>
          <w:w w:val="85"/>
          <w:sz w:val="20"/>
        </w:rPr>
        <w:t> </w:t>
      </w:r>
      <w:r>
        <w:rPr>
          <w:rFonts w:ascii="Arial"/>
          <w:w w:val="85"/>
          <w:sz w:val="20"/>
        </w:rPr>
        <w:t>....</w:t>
      </w:r>
      <w:r>
        <w:rPr>
          <w:rFonts w:ascii="Arial"/>
          <w:spacing w:val="-26"/>
          <w:w w:val="85"/>
          <w:sz w:val="20"/>
        </w:rPr>
        <w:t> </w:t>
      </w:r>
      <w:r>
        <w:rPr>
          <w:rFonts w:ascii="Arial"/>
          <w:w w:val="85"/>
          <w:sz w:val="20"/>
        </w:rPr>
        <w:t>Coastal</w:t>
      </w:r>
      <w:r>
        <w:rPr>
          <w:rFonts w:ascii="Arial"/>
          <w:spacing w:val="-25"/>
          <w:w w:val="85"/>
          <w:sz w:val="20"/>
        </w:rPr>
        <w:t> </w:t>
      </w:r>
      <w:r>
        <w:rPr>
          <w:rFonts w:ascii="Arial"/>
          <w:w w:val="85"/>
          <w:sz w:val="20"/>
        </w:rPr>
        <w:t>Commission</w:t>
      </w:r>
      <w:r>
        <w:rPr>
          <w:rFonts w:ascii="Arial"/>
          <w:spacing w:val="-25"/>
          <w:w w:val="85"/>
          <w:sz w:val="20"/>
        </w:rPr>
        <w:t> </w:t>
      </w:r>
      <w:r>
        <w:rPr>
          <w:rFonts w:ascii="Arial"/>
          <w:w w:val="85"/>
          <w:sz w:val="20"/>
        </w:rPr>
        <w:t>review,</w:t>
      </w:r>
      <w:r>
        <w:rPr>
          <w:rFonts w:ascii="Arial"/>
          <w:spacing w:val="-24"/>
          <w:w w:val="85"/>
          <w:sz w:val="20"/>
        </w:rPr>
        <w:t> </w:t>
      </w:r>
      <w:r>
        <w:rPr>
          <w:rFonts w:ascii="Arial"/>
          <w:w w:val="85"/>
          <w:sz w:val="20"/>
        </w:rPr>
        <w:t>community</w:t>
      </w:r>
      <w:r>
        <w:rPr>
          <w:rFonts w:ascii="Arial"/>
          <w:spacing w:val="-25"/>
          <w:w w:val="85"/>
          <w:sz w:val="20"/>
        </w:rPr>
        <w:t> </w:t>
      </w:r>
      <w:r>
        <w:rPr>
          <w:rFonts w:ascii="Arial"/>
          <w:w w:val="85"/>
          <w:sz w:val="20"/>
        </w:rPr>
        <w:t>concerns </w:t>
      </w:r>
      <w:r>
        <w:rPr>
          <w:rFonts w:ascii="Arial"/>
          <w:b/>
          <w:w w:val="80"/>
          <w:sz w:val="20"/>
        </w:rPr>
        <w:t>Lead department </w:t>
      </w:r>
      <w:r>
        <w:rPr>
          <w:rFonts w:ascii="Arial"/>
          <w:w w:val="80"/>
          <w:sz w:val="20"/>
        </w:rPr>
        <w:t>.................</w:t>
      </w:r>
      <w:r>
        <w:rPr>
          <w:rFonts w:ascii="Arial"/>
          <w:spacing w:val="13"/>
          <w:w w:val="80"/>
          <w:sz w:val="20"/>
        </w:rPr>
        <w:t> </w:t>
      </w:r>
      <w:r>
        <w:rPr>
          <w:rFonts w:ascii="Arial"/>
          <w:w w:val="80"/>
          <w:sz w:val="20"/>
        </w:rPr>
        <w:t>Water</w:t>
      </w:r>
    </w:p>
    <w:p>
      <w:pPr>
        <w:spacing w:before="2"/>
        <w:ind w:left="100" w:right="0" w:firstLine="0"/>
        <w:jc w:val="left"/>
        <w:rPr>
          <w:rFonts w:ascii="Arial"/>
          <w:sz w:val="20"/>
        </w:rPr>
      </w:pPr>
      <w:r>
        <w:rPr>
          <w:rFonts w:ascii="Arial"/>
          <w:b/>
          <w:w w:val="80"/>
          <w:sz w:val="20"/>
        </w:rPr>
        <w:t>Additional  departments</w:t>
      </w:r>
      <w:r>
        <w:rPr>
          <w:rFonts w:ascii="Arial"/>
          <w:w w:val="80"/>
          <w:sz w:val="20"/>
        </w:rPr>
        <w:t>...... Public Works</w:t>
      </w:r>
    </w:p>
    <w:p>
      <w:pPr>
        <w:spacing w:line="229" w:lineRule="exact" w:before="0"/>
        <w:ind w:left="100" w:right="0" w:firstLine="0"/>
        <w:jc w:val="left"/>
        <w:rPr>
          <w:rFonts w:ascii="Arial"/>
          <w:sz w:val="20"/>
        </w:rPr>
      </w:pPr>
      <w:r>
        <w:rPr>
          <w:rFonts w:ascii="Arial"/>
          <w:b/>
          <w:w w:val="80"/>
          <w:sz w:val="20"/>
        </w:rPr>
        <w:t>Timeline  </w:t>
      </w:r>
      <w:r>
        <w:rPr>
          <w:rFonts w:ascii="Arial"/>
          <w:w w:val="80"/>
          <w:sz w:val="20"/>
        </w:rPr>
        <w:t>............................... Ongoing</w:t>
      </w:r>
    </w:p>
    <w:p>
      <w:pPr>
        <w:spacing w:before="0"/>
        <w:ind w:left="2260" w:right="0" w:hanging="2160"/>
        <w:jc w:val="left"/>
        <w:rPr>
          <w:rFonts w:ascii="Arial"/>
          <w:sz w:val="20"/>
        </w:rPr>
      </w:pPr>
      <w:r>
        <w:rPr>
          <w:rFonts w:ascii="Arial"/>
          <w:b/>
          <w:w w:val="85"/>
          <w:sz w:val="20"/>
        </w:rPr>
        <w:t>Resources</w:t>
      </w:r>
      <w:r>
        <w:rPr>
          <w:rFonts w:ascii="Arial"/>
          <w:b/>
          <w:spacing w:val="-32"/>
          <w:w w:val="85"/>
          <w:sz w:val="20"/>
        </w:rPr>
        <w:t> </w:t>
      </w:r>
      <w:r>
        <w:rPr>
          <w:rFonts w:ascii="Arial"/>
          <w:b/>
          <w:w w:val="85"/>
          <w:sz w:val="20"/>
        </w:rPr>
        <w:t>required</w:t>
      </w:r>
      <w:r>
        <w:rPr>
          <w:rFonts w:ascii="Arial"/>
          <w:b/>
          <w:spacing w:val="-36"/>
          <w:w w:val="85"/>
          <w:sz w:val="20"/>
        </w:rPr>
        <w:t> </w:t>
      </w:r>
      <w:r>
        <w:rPr>
          <w:rFonts w:ascii="Arial"/>
          <w:w w:val="85"/>
          <w:sz w:val="20"/>
        </w:rPr>
        <w:t>............</w:t>
      </w:r>
      <w:r>
        <w:rPr>
          <w:rFonts w:ascii="Arial"/>
          <w:spacing w:val="-33"/>
          <w:w w:val="85"/>
          <w:sz w:val="20"/>
        </w:rPr>
        <w:t> </w:t>
      </w:r>
      <w:r>
        <w:rPr>
          <w:rFonts w:ascii="Arial"/>
          <w:spacing w:val="-3"/>
          <w:w w:val="85"/>
          <w:sz w:val="20"/>
        </w:rPr>
        <w:t>Technical</w:t>
      </w:r>
      <w:r>
        <w:rPr>
          <w:rFonts w:ascii="Arial"/>
          <w:spacing w:val="-32"/>
          <w:w w:val="85"/>
          <w:sz w:val="20"/>
        </w:rPr>
        <w:t> </w:t>
      </w:r>
      <w:r>
        <w:rPr>
          <w:rFonts w:ascii="Arial"/>
          <w:w w:val="85"/>
          <w:sz w:val="20"/>
        </w:rPr>
        <w:t>consultants</w:t>
      </w:r>
      <w:r>
        <w:rPr>
          <w:rFonts w:ascii="Arial"/>
          <w:spacing w:val="-32"/>
          <w:w w:val="85"/>
          <w:sz w:val="20"/>
        </w:rPr>
        <w:t> </w:t>
      </w:r>
      <w:r>
        <w:rPr>
          <w:rFonts w:ascii="Arial"/>
          <w:w w:val="85"/>
          <w:sz w:val="20"/>
        </w:rPr>
        <w:t>(geologist,</w:t>
      </w:r>
      <w:r>
        <w:rPr>
          <w:rFonts w:ascii="Arial"/>
          <w:spacing w:val="-31"/>
          <w:w w:val="85"/>
          <w:sz w:val="20"/>
        </w:rPr>
        <w:t> </w:t>
      </w:r>
      <w:r>
        <w:rPr>
          <w:rFonts w:ascii="Arial"/>
          <w:w w:val="85"/>
          <w:sz w:val="20"/>
        </w:rPr>
        <w:t>hydrologist,</w:t>
      </w:r>
      <w:r>
        <w:rPr>
          <w:rFonts w:ascii="Arial"/>
          <w:spacing w:val="-32"/>
          <w:w w:val="85"/>
          <w:sz w:val="20"/>
        </w:rPr>
        <w:t> </w:t>
      </w:r>
      <w:r>
        <w:rPr>
          <w:rFonts w:ascii="Arial"/>
          <w:w w:val="85"/>
          <w:sz w:val="20"/>
        </w:rPr>
        <w:t>geotechnical</w:t>
      </w:r>
      <w:r>
        <w:rPr>
          <w:rFonts w:ascii="Arial"/>
          <w:spacing w:val="-32"/>
          <w:w w:val="85"/>
          <w:sz w:val="20"/>
        </w:rPr>
        <w:t> </w:t>
      </w:r>
      <w:r>
        <w:rPr>
          <w:rFonts w:ascii="Arial"/>
          <w:w w:val="85"/>
          <w:sz w:val="20"/>
        </w:rPr>
        <w:t>and</w:t>
      </w:r>
      <w:r>
        <w:rPr>
          <w:rFonts w:ascii="Arial"/>
          <w:spacing w:val="-31"/>
          <w:w w:val="85"/>
          <w:sz w:val="20"/>
        </w:rPr>
        <w:t> </w:t>
      </w:r>
      <w:r>
        <w:rPr>
          <w:rFonts w:ascii="Arial"/>
          <w:w w:val="85"/>
          <w:sz w:val="20"/>
        </w:rPr>
        <w:t>civil</w:t>
      </w:r>
      <w:r>
        <w:rPr>
          <w:rFonts w:ascii="Arial"/>
          <w:spacing w:val="-29"/>
          <w:w w:val="85"/>
          <w:sz w:val="20"/>
        </w:rPr>
        <w:t> </w:t>
      </w:r>
      <w:r>
        <w:rPr>
          <w:rFonts w:ascii="Arial"/>
          <w:w w:val="85"/>
          <w:sz w:val="20"/>
        </w:rPr>
        <w:t>engineering)</w:t>
      </w:r>
      <w:r>
        <w:rPr>
          <w:rFonts w:ascii="Arial"/>
          <w:spacing w:val="-32"/>
          <w:w w:val="85"/>
          <w:sz w:val="20"/>
        </w:rPr>
        <w:t> </w:t>
      </w:r>
      <w:r>
        <w:rPr>
          <w:rFonts w:ascii="Arial"/>
          <w:w w:val="85"/>
          <w:sz w:val="20"/>
        </w:rPr>
        <w:t>and</w:t>
      </w:r>
      <w:r>
        <w:rPr>
          <w:rFonts w:ascii="Arial"/>
          <w:spacing w:val="-32"/>
          <w:w w:val="85"/>
          <w:sz w:val="20"/>
        </w:rPr>
        <w:t> </w:t>
      </w:r>
      <w:r>
        <w:rPr>
          <w:rFonts w:ascii="Arial"/>
          <w:w w:val="85"/>
          <w:sz w:val="20"/>
        </w:rPr>
        <w:t>engineering </w:t>
      </w:r>
      <w:r>
        <w:rPr>
          <w:rFonts w:ascii="Arial"/>
          <w:w w:val="80"/>
          <w:sz w:val="20"/>
        </w:rPr>
        <w:t>contractor, County Public</w:t>
      </w:r>
      <w:r>
        <w:rPr>
          <w:rFonts w:ascii="Arial"/>
          <w:spacing w:val="20"/>
          <w:w w:val="80"/>
          <w:sz w:val="20"/>
        </w:rPr>
        <w:t> </w:t>
      </w:r>
      <w:r>
        <w:rPr>
          <w:rFonts w:ascii="Arial"/>
          <w:w w:val="80"/>
          <w:sz w:val="20"/>
        </w:rPr>
        <w:t>Works</w:t>
      </w:r>
    </w:p>
    <w:p>
      <w:pPr>
        <w:spacing w:line="228" w:lineRule="exact" w:before="1"/>
        <w:ind w:left="100" w:right="0" w:firstLine="0"/>
        <w:jc w:val="left"/>
        <w:rPr>
          <w:rFonts w:ascii="Arial"/>
          <w:sz w:val="20"/>
        </w:rPr>
      </w:pPr>
      <w:r>
        <w:rPr>
          <w:rFonts w:ascii="Arial"/>
          <w:b/>
          <w:w w:val="80"/>
          <w:sz w:val="20"/>
        </w:rPr>
        <w:t>Funding source </w:t>
      </w:r>
      <w:r>
        <w:rPr>
          <w:rFonts w:ascii="Arial"/>
          <w:w w:val="80"/>
          <w:sz w:val="20"/>
        </w:rPr>
        <w:t>................... Federal, state, local funds</w:t>
      </w:r>
    </w:p>
    <w:p>
      <w:pPr>
        <w:spacing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Very  high</w:t>
      </w:r>
    </w:p>
    <w:p>
      <w:pPr>
        <w:spacing w:before="181"/>
        <w:ind w:left="100" w:right="0" w:firstLine="0"/>
        <w:jc w:val="left"/>
        <w:rPr>
          <w:rFonts w:ascii="Arial"/>
          <w:b/>
          <w:sz w:val="20"/>
        </w:rPr>
      </w:pPr>
      <w:r>
        <w:rPr>
          <w:rFonts w:ascii="Arial"/>
          <w:b/>
          <w:w w:val="80"/>
          <w:sz w:val="28"/>
        </w:rPr>
        <w:t>A-14</w:t>
      </w:r>
      <w:r>
        <w:rPr>
          <w:rFonts w:ascii="Arial"/>
          <w:w w:val="80"/>
          <w:sz w:val="20"/>
        </w:rPr>
        <w:t>................................... </w:t>
      </w:r>
      <w:r>
        <w:rPr>
          <w:rFonts w:ascii="Arial"/>
          <w:b/>
          <w:w w:val="80"/>
          <w:sz w:val="20"/>
        </w:rPr>
        <w:t>Conserve  and  curtail  water usage</w:t>
      </w:r>
    </w:p>
    <w:p>
      <w:pPr>
        <w:spacing w:before="0"/>
        <w:ind w:left="2260" w:right="396" w:hanging="2160"/>
        <w:jc w:val="both"/>
        <w:rPr>
          <w:rFonts w:ascii="Arial"/>
          <w:sz w:val="20"/>
        </w:rPr>
      </w:pPr>
      <w:r>
        <w:rPr>
          <w:rFonts w:ascii="Arial"/>
          <w:b/>
          <w:w w:val="85"/>
          <w:sz w:val="20"/>
        </w:rPr>
        <w:t>Proposed</w:t>
      </w:r>
      <w:r>
        <w:rPr>
          <w:rFonts w:ascii="Arial"/>
          <w:b/>
          <w:spacing w:val="-25"/>
          <w:w w:val="85"/>
          <w:sz w:val="20"/>
        </w:rPr>
        <w:t> </w:t>
      </w:r>
      <w:r>
        <w:rPr>
          <w:rFonts w:ascii="Arial"/>
          <w:b/>
          <w:w w:val="85"/>
          <w:sz w:val="20"/>
        </w:rPr>
        <w:t>activities</w:t>
      </w:r>
      <w:r>
        <w:rPr>
          <w:rFonts w:ascii="Arial"/>
          <w:b/>
          <w:spacing w:val="-37"/>
          <w:w w:val="85"/>
          <w:sz w:val="20"/>
        </w:rPr>
        <w:t> </w:t>
      </w:r>
      <w:r>
        <w:rPr>
          <w:rFonts w:ascii="Arial"/>
          <w:w w:val="85"/>
          <w:sz w:val="20"/>
        </w:rPr>
        <w:t>.............</w:t>
      </w:r>
      <w:r>
        <w:rPr>
          <w:rFonts w:ascii="Arial"/>
          <w:spacing w:val="-26"/>
          <w:w w:val="85"/>
          <w:sz w:val="20"/>
        </w:rPr>
        <w:t> </w:t>
      </w:r>
      <w:r>
        <w:rPr>
          <w:rFonts w:ascii="Arial"/>
          <w:w w:val="85"/>
          <w:sz w:val="20"/>
        </w:rPr>
        <w:t>Reduce</w:t>
      </w:r>
      <w:r>
        <w:rPr>
          <w:rFonts w:ascii="Arial"/>
          <w:spacing w:val="-25"/>
          <w:w w:val="85"/>
          <w:sz w:val="20"/>
        </w:rPr>
        <w:t> </w:t>
      </w:r>
      <w:r>
        <w:rPr>
          <w:rFonts w:ascii="Arial"/>
          <w:w w:val="85"/>
          <w:sz w:val="20"/>
        </w:rPr>
        <w:t>near</w:t>
      </w:r>
      <w:r>
        <w:rPr>
          <w:rFonts w:ascii="Arial"/>
          <w:spacing w:val="-25"/>
          <w:w w:val="85"/>
          <w:sz w:val="20"/>
        </w:rPr>
        <w:t> </w:t>
      </w:r>
      <w:r>
        <w:rPr>
          <w:rFonts w:ascii="Arial"/>
          <w:w w:val="85"/>
          <w:sz w:val="20"/>
        </w:rPr>
        <w:t>term</w:t>
      </w:r>
      <w:r>
        <w:rPr>
          <w:rFonts w:ascii="Arial"/>
          <w:spacing w:val="-25"/>
          <w:w w:val="85"/>
          <w:sz w:val="20"/>
        </w:rPr>
        <w:t> </w:t>
      </w:r>
      <w:r>
        <w:rPr>
          <w:rFonts w:ascii="Arial"/>
          <w:w w:val="85"/>
          <w:sz w:val="20"/>
        </w:rPr>
        <w:t>drought</w:t>
      </w:r>
      <w:r>
        <w:rPr>
          <w:rFonts w:ascii="Arial"/>
          <w:spacing w:val="-25"/>
          <w:w w:val="85"/>
          <w:sz w:val="20"/>
        </w:rPr>
        <w:t> </w:t>
      </w:r>
      <w:r>
        <w:rPr>
          <w:rFonts w:ascii="Arial"/>
          <w:w w:val="85"/>
          <w:sz w:val="20"/>
        </w:rPr>
        <w:t>shortages</w:t>
      </w:r>
      <w:r>
        <w:rPr>
          <w:rFonts w:ascii="Arial"/>
          <w:spacing w:val="-25"/>
          <w:w w:val="85"/>
          <w:sz w:val="20"/>
        </w:rPr>
        <w:t> </w:t>
      </w:r>
      <w:r>
        <w:rPr>
          <w:rFonts w:ascii="Arial"/>
          <w:w w:val="85"/>
          <w:sz w:val="20"/>
        </w:rPr>
        <w:t>through</w:t>
      </w:r>
      <w:r>
        <w:rPr>
          <w:rFonts w:ascii="Arial"/>
          <w:spacing w:val="-25"/>
          <w:w w:val="85"/>
          <w:sz w:val="20"/>
        </w:rPr>
        <w:t> </w:t>
      </w:r>
      <w:r>
        <w:rPr>
          <w:rFonts w:ascii="Arial"/>
          <w:w w:val="85"/>
          <w:sz w:val="20"/>
        </w:rPr>
        <w:t>water</w:t>
      </w:r>
      <w:r>
        <w:rPr>
          <w:rFonts w:ascii="Arial"/>
          <w:spacing w:val="-25"/>
          <w:w w:val="85"/>
          <w:sz w:val="20"/>
        </w:rPr>
        <w:t> </w:t>
      </w:r>
      <w:r>
        <w:rPr>
          <w:rFonts w:ascii="Arial"/>
          <w:w w:val="85"/>
          <w:sz w:val="20"/>
        </w:rPr>
        <w:t>conservation</w:t>
      </w:r>
      <w:r>
        <w:rPr>
          <w:rFonts w:ascii="Arial"/>
          <w:spacing w:val="-25"/>
          <w:w w:val="85"/>
          <w:sz w:val="20"/>
        </w:rPr>
        <w:t> </w:t>
      </w:r>
      <w:r>
        <w:rPr>
          <w:rFonts w:ascii="Arial"/>
          <w:w w:val="85"/>
          <w:sz w:val="20"/>
        </w:rPr>
        <w:t>and</w:t>
      </w:r>
      <w:r>
        <w:rPr>
          <w:rFonts w:ascii="Arial"/>
          <w:spacing w:val="-25"/>
          <w:w w:val="85"/>
          <w:sz w:val="20"/>
        </w:rPr>
        <w:t> </w:t>
      </w:r>
      <w:r>
        <w:rPr>
          <w:rFonts w:ascii="Arial"/>
          <w:w w:val="85"/>
          <w:sz w:val="20"/>
        </w:rPr>
        <w:t>curtailment</w:t>
      </w:r>
      <w:r>
        <w:rPr>
          <w:rFonts w:ascii="Arial"/>
          <w:spacing w:val="-25"/>
          <w:w w:val="85"/>
          <w:sz w:val="20"/>
        </w:rPr>
        <w:t> </w:t>
      </w:r>
      <w:r>
        <w:rPr>
          <w:rFonts w:ascii="Arial"/>
          <w:w w:val="85"/>
          <w:sz w:val="20"/>
        </w:rPr>
        <w:t>of</w:t>
      </w:r>
      <w:r>
        <w:rPr>
          <w:rFonts w:ascii="Arial"/>
          <w:spacing w:val="-25"/>
          <w:w w:val="85"/>
          <w:sz w:val="20"/>
        </w:rPr>
        <w:t> </w:t>
      </w:r>
      <w:r>
        <w:rPr>
          <w:rFonts w:ascii="Arial"/>
          <w:w w:val="85"/>
          <w:sz w:val="20"/>
        </w:rPr>
        <w:t>water</w:t>
      </w:r>
      <w:r>
        <w:rPr>
          <w:rFonts w:ascii="Arial"/>
          <w:spacing w:val="-25"/>
          <w:w w:val="85"/>
          <w:sz w:val="20"/>
        </w:rPr>
        <w:t> </w:t>
      </w:r>
      <w:r>
        <w:rPr>
          <w:rFonts w:ascii="Arial"/>
          <w:w w:val="85"/>
          <w:sz w:val="20"/>
        </w:rPr>
        <w:t>use; revise</w:t>
      </w:r>
      <w:r>
        <w:rPr>
          <w:rFonts w:ascii="Arial"/>
          <w:spacing w:val="-27"/>
          <w:w w:val="85"/>
          <w:sz w:val="20"/>
        </w:rPr>
        <w:t> </w:t>
      </w:r>
      <w:r>
        <w:rPr>
          <w:rFonts w:ascii="Arial"/>
          <w:w w:val="85"/>
          <w:sz w:val="20"/>
        </w:rPr>
        <w:t>Emergency</w:t>
      </w:r>
      <w:r>
        <w:rPr>
          <w:rFonts w:ascii="Arial"/>
          <w:spacing w:val="-27"/>
          <w:w w:val="85"/>
          <w:sz w:val="20"/>
        </w:rPr>
        <w:t> </w:t>
      </w:r>
      <w:r>
        <w:rPr>
          <w:rFonts w:ascii="Arial"/>
          <w:w w:val="85"/>
          <w:sz w:val="20"/>
        </w:rPr>
        <w:t>Water</w:t>
      </w:r>
      <w:r>
        <w:rPr>
          <w:rFonts w:ascii="Arial"/>
          <w:spacing w:val="-26"/>
          <w:w w:val="85"/>
          <w:sz w:val="20"/>
        </w:rPr>
        <w:t> </w:t>
      </w:r>
      <w:r>
        <w:rPr>
          <w:rFonts w:ascii="Arial"/>
          <w:w w:val="85"/>
          <w:sz w:val="20"/>
        </w:rPr>
        <w:t>Rationing</w:t>
      </w:r>
      <w:r>
        <w:rPr>
          <w:rFonts w:ascii="Arial"/>
          <w:spacing w:val="-27"/>
          <w:w w:val="85"/>
          <w:sz w:val="20"/>
        </w:rPr>
        <w:t> </w:t>
      </w:r>
      <w:r>
        <w:rPr>
          <w:rFonts w:ascii="Arial"/>
          <w:w w:val="85"/>
          <w:sz w:val="20"/>
        </w:rPr>
        <w:t>Plan;</w:t>
      </w:r>
      <w:r>
        <w:rPr>
          <w:rFonts w:ascii="Arial"/>
          <w:spacing w:val="-27"/>
          <w:w w:val="85"/>
          <w:sz w:val="20"/>
        </w:rPr>
        <w:t> </w:t>
      </w:r>
      <w:r>
        <w:rPr>
          <w:rFonts w:ascii="Arial"/>
          <w:w w:val="85"/>
          <w:sz w:val="20"/>
        </w:rPr>
        <w:t>review</w:t>
      </w:r>
      <w:r>
        <w:rPr>
          <w:rFonts w:ascii="Arial"/>
          <w:spacing w:val="-27"/>
          <w:w w:val="85"/>
          <w:sz w:val="20"/>
        </w:rPr>
        <w:t> </w:t>
      </w:r>
      <w:r>
        <w:rPr>
          <w:rFonts w:ascii="Arial"/>
          <w:w w:val="85"/>
          <w:sz w:val="20"/>
        </w:rPr>
        <w:t>and</w:t>
      </w:r>
      <w:r>
        <w:rPr>
          <w:rFonts w:ascii="Arial"/>
          <w:spacing w:val="-26"/>
          <w:w w:val="85"/>
          <w:sz w:val="20"/>
        </w:rPr>
        <w:t> </w:t>
      </w:r>
      <w:r>
        <w:rPr>
          <w:rFonts w:ascii="Arial"/>
          <w:w w:val="85"/>
          <w:sz w:val="20"/>
        </w:rPr>
        <w:t>revise</w:t>
      </w:r>
      <w:r>
        <w:rPr>
          <w:rFonts w:ascii="Arial"/>
          <w:spacing w:val="-27"/>
          <w:w w:val="85"/>
          <w:sz w:val="20"/>
        </w:rPr>
        <w:t> </w:t>
      </w:r>
      <w:r>
        <w:rPr>
          <w:rFonts w:ascii="Arial"/>
          <w:w w:val="85"/>
          <w:sz w:val="20"/>
        </w:rPr>
        <w:t>water</w:t>
      </w:r>
      <w:r>
        <w:rPr>
          <w:rFonts w:ascii="Arial"/>
          <w:spacing w:val="-26"/>
          <w:w w:val="85"/>
          <w:sz w:val="20"/>
        </w:rPr>
        <w:t> </w:t>
      </w:r>
      <w:r>
        <w:rPr>
          <w:rFonts w:ascii="Arial"/>
          <w:w w:val="85"/>
          <w:sz w:val="20"/>
        </w:rPr>
        <w:t>department</w:t>
      </w:r>
      <w:r>
        <w:rPr>
          <w:rFonts w:ascii="Arial"/>
          <w:spacing w:val="-27"/>
          <w:w w:val="85"/>
          <w:sz w:val="20"/>
        </w:rPr>
        <w:t> </w:t>
      </w:r>
      <w:r>
        <w:rPr>
          <w:rFonts w:ascii="Arial"/>
          <w:w w:val="85"/>
          <w:sz w:val="20"/>
        </w:rPr>
        <w:t>emergency</w:t>
      </w:r>
      <w:r>
        <w:rPr>
          <w:rFonts w:ascii="Arial"/>
          <w:spacing w:val="-27"/>
          <w:w w:val="85"/>
          <w:sz w:val="20"/>
        </w:rPr>
        <w:t> </w:t>
      </w:r>
      <w:r>
        <w:rPr>
          <w:rFonts w:ascii="Arial"/>
          <w:w w:val="85"/>
          <w:sz w:val="20"/>
        </w:rPr>
        <w:t>plans </w:t>
      </w:r>
      <w:r>
        <w:rPr>
          <w:rFonts w:ascii="Arial"/>
          <w:w w:val="80"/>
          <w:sz w:val="20"/>
        </w:rPr>
        <w:t>to reflect climate change-related</w:t>
      </w:r>
      <w:r>
        <w:rPr>
          <w:rFonts w:ascii="Arial"/>
          <w:spacing w:val="41"/>
          <w:w w:val="80"/>
          <w:sz w:val="20"/>
        </w:rPr>
        <w:t> </w:t>
      </w:r>
      <w:r>
        <w:rPr>
          <w:rFonts w:ascii="Arial"/>
          <w:w w:val="80"/>
          <w:sz w:val="20"/>
        </w:rPr>
        <w:t>hazards.</w:t>
      </w:r>
    </w:p>
    <w:p>
      <w:pPr>
        <w:spacing w:before="1"/>
        <w:ind w:left="100" w:right="0" w:firstLine="0"/>
        <w:jc w:val="left"/>
        <w:rPr>
          <w:rFonts w:ascii="Arial"/>
          <w:sz w:val="20"/>
        </w:rPr>
      </w:pPr>
      <w:r>
        <w:rPr>
          <w:rFonts w:ascii="Arial"/>
          <w:b/>
          <w:w w:val="80"/>
          <w:sz w:val="20"/>
        </w:rPr>
        <w:t>Hazard </w:t>
      </w:r>
      <w:r>
        <w:rPr>
          <w:rFonts w:ascii="Arial"/>
          <w:w w:val="80"/>
          <w:sz w:val="20"/>
        </w:rPr>
        <w:t>.................................. Drought, climate change impacts on resources, long-term water shortages</w:t>
      </w:r>
    </w:p>
    <w:p>
      <w:pPr>
        <w:spacing w:line="229" w:lineRule="exact" w:before="0"/>
        <w:ind w:left="100" w:right="0" w:firstLine="0"/>
        <w:jc w:val="left"/>
        <w:rPr>
          <w:rFonts w:ascii="Arial"/>
          <w:sz w:val="20"/>
        </w:rPr>
      </w:pPr>
      <w:r>
        <w:rPr>
          <w:rFonts w:ascii="Arial"/>
          <w:b/>
          <w:w w:val="80"/>
          <w:sz w:val="20"/>
        </w:rPr>
        <w:t>Lead department </w:t>
      </w:r>
      <w:r>
        <w:rPr>
          <w:rFonts w:ascii="Arial"/>
          <w:w w:val="80"/>
          <w:sz w:val="20"/>
        </w:rPr>
        <w:t>................. Water</w:t>
      </w:r>
    </w:p>
    <w:p>
      <w:pPr>
        <w:spacing w:line="229" w:lineRule="exact" w:before="0"/>
        <w:ind w:left="100" w:right="0" w:firstLine="0"/>
        <w:jc w:val="left"/>
        <w:rPr>
          <w:rFonts w:ascii="Arial"/>
          <w:sz w:val="20"/>
        </w:rPr>
      </w:pPr>
      <w:r>
        <w:rPr>
          <w:rFonts w:ascii="Arial"/>
          <w:b/>
          <w:w w:val="80"/>
          <w:sz w:val="20"/>
        </w:rPr>
        <w:t>Timeline </w:t>
      </w:r>
      <w:r>
        <w:rPr>
          <w:rFonts w:ascii="Arial"/>
          <w:w w:val="80"/>
          <w:sz w:val="20"/>
        </w:rPr>
        <w:t>............................... Conservation: ongoing, curtailment:  during  water shortages/drought</w:t>
      </w:r>
    </w:p>
    <w:p>
      <w:pPr>
        <w:spacing w:before="1"/>
        <w:ind w:left="2260" w:right="633" w:hanging="2160"/>
        <w:jc w:val="left"/>
        <w:rPr>
          <w:rFonts w:ascii="Arial"/>
          <w:sz w:val="20"/>
        </w:rPr>
      </w:pPr>
      <w:r>
        <w:rPr>
          <w:rFonts w:ascii="Arial"/>
          <w:b/>
          <w:w w:val="80"/>
          <w:sz w:val="20"/>
        </w:rPr>
        <w:t>Resources required </w:t>
      </w:r>
      <w:r>
        <w:rPr>
          <w:rFonts w:ascii="Arial"/>
          <w:w w:val="80"/>
          <w:sz w:val="20"/>
        </w:rPr>
        <w:t>............ Conservation: outside consultants, $100K; Curtailment temporary additional staff depending  </w:t>
      </w:r>
      <w:r>
        <w:rPr>
          <w:rFonts w:ascii="Arial"/>
          <w:w w:val="85"/>
          <w:sz w:val="20"/>
        </w:rPr>
        <w:t>on</w:t>
      </w:r>
      <w:r>
        <w:rPr>
          <w:rFonts w:ascii="Arial"/>
          <w:spacing w:val="-26"/>
          <w:w w:val="85"/>
          <w:sz w:val="20"/>
        </w:rPr>
        <w:t> </w:t>
      </w:r>
      <w:r>
        <w:rPr>
          <w:rFonts w:ascii="Arial"/>
          <w:w w:val="85"/>
          <w:sz w:val="20"/>
        </w:rPr>
        <w:t>level</w:t>
      </w:r>
      <w:r>
        <w:rPr>
          <w:rFonts w:ascii="Arial"/>
          <w:spacing w:val="-26"/>
          <w:w w:val="85"/>
          <w:sz w:val="20"/>
        </w:rPr>
        <w:t> </w:t>
      </w:r>
      <w:r>
        <w:rPr>
          <w:rFonts w:ascii="Arial"/>
          <w:w w:val="85"/>
          <w:sz w:val="20"/>
        </w:rPr>
        <w:t>of</w:t>
      </w:r>
      <w:r>
        <w:rPr>
          <w:rFonts w:ascii="Arial"/>
          <w:spacing w:val="-26"/>
          <w:w w:val="85"/>
          <w:sz w:val="20"/>
        </w:rPr>
        <w:t> </w:t>
      </w:r>
      <w:r>
        <w:rPr>
          <w:rFonts w:ascii="Arial"/>
          <w:w w:val="85"/>
          <w:sz w:val="20"/>
        </w:rPr>
        <w:t>curtailment</w:t>
      </w:r>
    </w:p>
    <w:p>
      <w:pPr>
        <w:spacing w:before="0"/>
        <w:ind w:left="100" w:right="0" w:firstLine="0"/>
        <w:jc w:val="left"/>
        <w:rPr>
          <w:rFonts w:ascii="Arial"/>
          <w:sz w:val="20"/>
        </w:rPr>
      </w:pPr>
      <w:r>
        <w:rPr>
          <w:rFonts w:ascii="Arial"/>
          <w:b/>
          <w:w w:val="85"/>
          <w:sz w:val="20"/>
        </w:rPr>
        <w:t>Funding source </w:t>
      </w:r>
      <w:r>
        <w:rPr>
          <w:rFonts w:ascii="Arial"/>
          <w:w w:val="85"/>
          <w:sz w:val="20"/>
        </w:rPr>
        <w:t>................... Water fund, Water system development fees fund, and external funding</w:t>
      </w:r>
    </w:p>
    <w:p>
      <w:pPr>
        <w:spacing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Very  high</w:t>
      </w:r>
    </w:p>
    <w:p>
      <w:pPr>
        <w:spacing w:after="0"/>
        <w:jc w:val="left"/>
        <w:rPr>
          <w:rFonts w:ascii="Arial"/>
          <w:sz w:val="20"/>
        </w:rPr>
        <w:sectPr>
          <w:pgSz w:w="12240" w:h="15840"/>
          <w:pgMar w:header="722" w:footer="767" w:top="980" w:bottom="960" w:left="1340" w:right="1360"/>
        </w:sectPr>
      </w:pPr>
    </w:p>
    <w:p>
      <w:pPr>
        <w:pStyle w:val="BodyText"/>
        <w:rPr>
          <w:rFonts w:ascii="Arial"/>
          <w:b/>
          <w:sz w:val="20"/>
        </w:rPr>
      </w:pPr>
    </w:p>
    <w:p>
      <w:pPr>
        <w:spacing w:before="216"/>
        <w:ind w:left="100" w:right="0" w:firstLine="0"/>
        <w:jc w:val="left"/>
        <w:rPr>
          <w:rFonts w:ascii="Arial"/>
          <w:b/>
          <w:sz w:val="20"/>
        </w:rPr>
      </w:pPr>
      <w:r>
        <w:rPr>
          <w:rFonts w:ascii="Arial"/>
          <w:b/>
          <w:w w:val="80"/>
          <w:sz w:val="28"/>
        </w:rPr>
        <w:t>A-15</w:t>
      </w:r>
      <w:r>
        <w:rPr>
          <w:rFonts w:ascii="Arial"/>
          <w:w w:val="80"/>
          <w:sz w:val="20"/>
        </w:rPr>
        <w:t>................................... </w:t>
      </w:r>
      <w:r>
        <w:rPr>
          <w:rFonts w:ascii="Arial"/>
          <w:b/>
          <w:w w:val="80"/>
          <w:sz w:val="20"/>
        </w:rPr>
        <w:t>Reduce  creek  and/or river flooding</w:t>
      </w:r>
    </w:p>
    <w:p>
      <w:pPr>
        <w:spacing w:before="0"/>
        <w:ind w:left="2260" w:right="53" w:hanging="2160"/>
        <w:jc w:val="left"/>
        <w:rPr>
          <w:rFonts w:ascii="Arial"/>
          <w:sz w:val="20"/>
        </w:rPr>
      </w:pPr>
      <w:r>
        <w:rPr>
          <w:rFonts w:ascii="Arial"/>
          <w:b/>
          <w:w w:val="85"/>
          <w:sz w:val="20"/>
        </w:rPr>
        <w:t>Proposed</w:t>
      </w:r>
      <w:r>
        <w:rPr>
          <w:rFonts w:ascii="Arial"/>
          <w:b/>
          <w:spacing w:val="-24"/>
          <w:w w:val="85"/>
          <w:sz w:val="20"/>
        </w:rPr>
        <w:t> </w:t>
      </w:r>
      <w:r>
        <w:rPr>
          <w:rFonts w:ascii="Arial"/>
          <w:b/>
          <w:w w:val="85"/>
          <w:sz w:val="20"/>
        </w:rPr>
        <w:t>activities</w:t>
      </w:r>
      <w:r>
        <w:rPr>
          <w:rFonts w:ascii="Arial"/>
          <w:b/>
          <w:spacing w:val="-36"/>
          <w:w w:val="85"/>
          <w:sz w:val="20"/>
        </w:rPr>
        <w:t> </w:t>
      </w:r>
      <w:r>
        <w:rPr>
          <w:rFonts w:ascii="Arial"/>
          <w:w w:val="85"/>
          <w:sz w:val="20"/>
        </w:rPr>
        <w:t>.............</w:t>
      </w:r>
      <w:r>
        <w:rPr>
          <w:rFonts w:ascii="Arial"/>
          <w:spacing w:val="-25"/>
          <w:w w:val="85"/>
          <w:sz w:val="20"/>
        </w:rPr>
        <w:t> </w:t>
      </w:r>
      <w:r>
        <w:rPr>
          <w:rFonts w:ascii="Arial"/>
          <w:w w:val="85"/>
          <w:sz w:val="20"/>
        </w:rPr>
        <w:t>Provide</w:t>
      </w:r>
      <w:r>
        <w:rPr>
          <w:rFonts w:ascii="Arial"/>
          <w:spacing w:val="-24"/>
          <w:w w:val="85"/>
          <w:sz w:val="20"/>
        </w:rPr>
        <w:t> </w:t>
      </w:r>
      <w:r>
        <w:rPr>
          <w:rFonts w:ascii="Arial"/>
          <w:w w:val="85"/>
          <w:sz w:val="20"/>
        </w:rPr>
        <w:t>flood</w:t>
      </w:r>
      <w:r>
        <w:rPr>
          <w:rFonts w:ascii="Arial"/>
          <w:spacing w:val="-24"/>
          <w:w w:val="85"/>
          <w:sz w:val="20"/>
        </w:rPr>
        <w:t> </w:t>
      </w:r>
      <w:r>
        <w:rPr>
          <w:rFonts w:ascii="Arial"/>
          <w:w w:val="85"/>
          <w:sz w:val="20"/>
        </w:rPr>
        <w:t>protection</w:t>
      </w:r>
      <w:r>
        <w:rPr>
          <w:rFonts w:ascii="Arial"/>
          <w:spacing w:val="-24"/>
          <w:w w:val="85"/>
          <w:sz w:val="20"/>
        </w:rPr>
        <w:t> </w:t>
      </w:r>
      <w:r>
        <w:rPr>
          <w:rFonts w:ascii="Arial"/>
          <w:w w:val="85"/>
          <w:sz w:val="20"/>
        </w:rPr>
        <w:t>for</w:t>
      </w:r>
      <w:r>
        <w:rPr>
          <w:rFonts w:ascii="Arial"/>
          <w:spacing w:val="-23"/>
          <w:w w:val="85"/>
          <w:sz w:val="20"/>
        </w:rPr>
        <w:t> </w:t>
      </w:r>
      <w:r>
        <w:rPr>
          <w:rFonts w:ascii="Arial"/>
          <w:w w:val="85"/>
          <w:sz w:val="20"/>
        </w:rPr>
        <w:t>key</w:t>
      </w:r>
      <w:r>
        <w:rPr>
          <w:rFonts w:ascii="Arial"/>
          <w:spacing w:val="-23"/>
          <w:w w:val="85"/>
          <w:sz w:val="20"/>
        </w:rPr>
        <w:t> </w:t>
      </w:r>
      <w:r>
        <w:rPr>
          <w:rFonts w:ascii="Arial"/>
          <w:w w:val="85"/>
          <w:sz w:val="20"/>
        </w:rPr>
        <w:t>water</w:t>
      </w:r>
      <w:r>
        <w:rPr>
          <w:rFonts w:ascii="Arial"/>
          <w:spacing w:val="-24"/>
          <w:w w:val="85"/>
          <w:sz w:val="20"/>
        </w:rPr>
        <w:t> </w:t>
      </w:r>
      <w:r>
        <w:rPr>
          <w:rFonts w:ascii="Arial"/>
          <w:w w:val="85"/>
          <w:sz w:val="20"/>
        </w:rPr>
        <w:t>facilities</w:t>
      </w:r>
      <w:r>
        <w:rPr>
          <w:rFonts w:ascii="Arial"/>
          <w:spacing w:val="-24"/>
          <w:w w:val="85"/>
          <w:sz w:val="20"/>
        </w:rPr>
        <w:t> </w:t>
      </w:r>
      <w:r>
        <w:rPr>
          <w:rFonts w:ascii="Arial"/>
          <w:w w:val="85"/>
          <w:sz w:val="20"/>
        </w:rPr>
        <w:t>and</w:t>
      </w:r>
      <w:r>
        <w:rPr>
          <w:rFonts w:ascii="Arial"/>
          <w:spacing w:val="-24"/>
          <w:w w:val="85"/>
          <w:sz w:val="20"/>
        </w:rPr>
        <w:t> </w:t>
      </w:r>
      <w:r>
        <w:rPr>
          <w:rFonts w:ascii="Arial"/>
          <w:w w:val="85"/>
          <w:sz w:val="20"/>
        </w:rPr>
        <w:t>assets.</w:t>
      </w:r>
      <w:r>
        <w:rPr>
          <w:rFonts w:ascii="Arial"/>
          <w:spacing w:val="-23"/>
          <w:w w:val="85"/>
          <w:sz w:val="20"/>
        </w:rPr>
        <w:t> </w:t>
      </w:r>
      <w:r>
        <w:rPr>
          <w:rFonts w:ascii="Arial"/>
          <w:w w:val="85"/>
          <w:sz w:val="20"/>
        </w:rPr>
        <w:t>Reduce</w:t>
      </w:r>
      <w:r>
        <w:rPr>
          <w:rFonts w:ascii="Arial"/>
          <w:spacing w:val="-23"/>
          <w:w w:val="85"/>
          <w:sz w:val="20"/>
        </w:rPr>
        <w:t> </w:t>
      </w:r>
      <w:r>
        <w:rPr>
          <w:rFonts w:ascii="Arial"/>
          <w:w w:val="85"/>
          <w:sz w:val="20"/>
        </w:rPr>
        <w:t>flooding</w:t>
      </w:r>
      <w:r>
        <w:rPr>
          <w:rFonts w:ascii="Arial"/>
          <w:spacing w:val="-24"/>
          <w:w w:val="85"/>
          <w:sz w:val="20"/>
        </w:rPr>
        <w:t> </w:t>
      </w:r>
      <w:r>
        <w:rPr>
          <w:rFonts w:ascii="Arial"/>
          <w:w w:val="85"/>
          <w:sz w:val="20"/>
        </w:rPr>
        <w:t>hazard</w:t>
      </w:r>
      <w:r>
        <w:rPr>
          <w:rFonts w:ascii="Arial"/>
          <w:spacing w:val="-24"/>
          <w:w w:val="85"/>
          <w:sz w:val="20"/>
        </w:rPr>
        <w:t> </w:t>
      </w:r>
      <w:r>
        <w:rPr>
          <w:rFonts w:ascii="Arial"/>
          <w:w w:val="85"/>
          <w:sz w:val="20"/>
        </w:rPr>
        <w:t>potential</w:t>
      </w:r>
      <w:r>
        <w:rPr>
          <w:rFonts w:ascii="Arial"/>
          <w:spacing w:val="-21"/>
          <w:w w:val="85"/>
          <w:sz w:val="20"/>
        </w:rPr>
        <w:t> </w:t>
      </w:r>
      <w:r>
        <w:rPr>
          <w:rFonts w:ascii="Arial"/>
          <w:w w:val="85"/>
          <w:sz w:val="20"/>
        </w:rPr>
        <w:t>along creeks,</w:t>
      </w:r>
      <w:r>
        <w:rPr>
          <w:rFonts w:ascii="Arial"/>
          <w:spacing w:val="-24"/>
          <w:w w:val="85"/>
          <w:sz w:val="20"/>
        </w:rPr>
        <w:t> </w:t>
      </w:r>
      <w:r>
        <w:rPr>
          <w:rFonts w:ascii="Arial"/>
          <w:spacing w:val="-2"/>
          <w:w w:val="85"/>
          <w:sz w:val="20"/>
        </w:rPr>
        <w:t>river,</w:t>
      </w:r>
      <w:r>
        <w:rPr>
          <w:rFonts w:ascii="Arial"/>
          <w:spacing w:val="-24"/>
          <w:w w:val="85"/>
          <w:sz w:val="20"/>
        </w:rPr>
        <w:t> </w:t>
      </w:r>
      <w:r>
        <w:rPr>
          <w:rFonts w:ascii="Arial"/>
          <w:w w:val="85"/>
          <w:sz w:val="20"/>
        </w:rPr>
        <w:t>or</w:t>
      </w:r>
      <w:r>
        <w:rPr>
          <w:rFonts w:ascii="Arial"/>
          <w:spacing w:val="-23"/>
          <w:w w:val="85"/>
          <w:sz w:val="20"/>
        </w:rPr>
        <w:t> </w:t>
      </w:r>
      <w:r>
        <w:rPr>
          <w:rFonts w:ascii="Arial"/>
          <w:w w:val="85"/>
          <w:sz w:val="20"/>
        </w:rPr>
        <w:t>other</w:t>
      </w:r>
      <w:r>
        <w:rPr>
          <w:rFonts w:ascii="Arial"/>
          <w:spacing w:val="-23"/>
          <w:w w:val="85"/>
          <w:sz w:val="20"/>
        </w:rPr>
        <w:t> </w:t>
      </w:r>
      <w:r>
        <w:rPr>
          <w:rFonts w:ascii="Arial"/>
          <w:w w:val="85"/>
          <w:sz w:val="20"/>
        </w:rPr>
        <w:t>flowing</w:t>
      </w:r>
      <w:r>
        <w:rPr>
          <w:rFonts w:ascii="Arial"/>
          <w:spacing w:val="-23"/>
          <w:w w:val="85"/>
          <w:sz w:val="20"/>
        </w:rPr>
        <w:t> </w:t>
      </w:r>
      <w:r>
        <w:rPr>
          <w:rFonts w:ascii="Arial"/>
          <w:w w:val="85"/>
          <w:sz w:val="20"/>
        </w:rPr>
        <w:t>water</w:t>
      </w:r>
      <w:r>
        <w:rPr>
          <w:rFonts w:ascii="Arial"/>
          <w:spacing w:val="-23"/>
          <w:w w:val="85"/>
          <w:sz w:val="20"/>
        </w:rPr>
        <w:t> </w:t>
      </w:r>
      <w:r>
        <w:rPr>
          <w:rFonts w:ascii="Arial"/>
          <w:w w:val="85"/>
          <w:sz w:val="20"/>
        </w:rPr>
        <w:t>sources;</w:t>
      </w:r>
      <w:r>
        <w:rPr>
          <w:rFonts w:ascii="Arial"/>
          <w:spacing w:val="-24"/>
          <w:w w:val="85"/>
          <w:sz w:val="20"/>
        </w:rPr>
        <w:t> </w:t>
      </w:r>
      <w:r>
        <w:rPr>
          <w:rFonts w:ascii="Arial"/>
          <w:w w:val="85"/>
          <w:sz w:val="20"/>
        </w:rPr>
        <w:t>stabilize,</w:t>
      </w:r>
      <w:r>
        <w:rPr>
          <w:rFonts w:ascii="Arial"/>
          <w:spacing w:val="-23"/>
          <w:w w:val="85"/>
          <w:sz w:val="20"/>
        </w:rPr>
        <w:t> </w:t>
      </w:r>
      <w:r>
        <w:rPr>
          <w:rFonts w:ascii="Arial"/>
          <w:w w:val="85"/>
          <w:sz w:val="20"/>
        </w:rPr>
        <w:t>augment,</w:t>
      </w:r>
      <w:r>
        <w:rPr>
          <w:rFonts w:ascii="Arial"/>
          <w:spacing w:val="-24"/>
          <w:w w:val="85"/>
          <w:sz w:val="20"/>
        </w:rPr>
        <w:t> </w:t>
      </w:r>
      <w:r>
        <w:rPr>
          <w:rFonts w:ascii="Arial"/>
          <w:w w:val="85"/>
          <w:sz w:val="20"/>
        </w:rPr>
        <w:t>raise</w:t>
      </w:r>
      <w:r>
        <w:rPr>
          <w:rFonts w:ascii="Arial"/>
          <w:spacing w:val="-24"/>
          <w:w w:val="85"/>
          <w:sz w:val="20"/>
        </w:rPr>
        <w:t> </w:t>
      </w:r>
      <w:r>
        <w:rPr>
          <w:rFonts w:ascii="Arial"/>
          <w:w w:val="85"/>
          <w:sz w:val="20"/>
        </w:rPr>
        <w:t>levees</w:t>
      </w:r>
      <w:r>
        <w:rPr>
          <w:rFonts w:ascii="Arial"/>
          <w:spacing w:val="-24"/>
          <w:w w:val="85"/>
          <w:sz w:val="20"/>
        </w:rPr>
        <w:t> </w:t>
      </w:r>
      <w:r>
        <w:rPr>
          <w:rFonts w:ascii="Arial"/>
          <w:w w:val="85"/>
          <w:sz w:val="20"/>
        </w:rPr>
        <w:t>or</w:t>
      </w:r>
      <w:r>
        <w:rPr>
          <w:rFonts w:ascii="Arial"/>
          <w:spacing w:val="-23"/>
          <w:w w:val="85"/>
          <w:sz w:val="20"/>
        </w:rPr>
        <w:t> </w:t>
      </w:r>
      <w:r>
        <w:rPr>
          <w:rFonts w:ascii="Arial"/>
          <w:w w:val="85"/>
          <w:sz w:val="20"/>
        </w:rPr>
        <w:t>floodwalls,</w:t>
      </w:r>
      <w:r>
        <w:rPr>
          <w:rFonts w:ascii="Arial"/>
          <w:spacing w:val="-24"/>
          <w:w w:val="85"/>
          <w:sz w:val="20"/>
        </w:rPr>
        <w:t> </w:t>
      </w:r>
      <w:r>
        <w:rPr>
          <w:rFonts w:ascii="Arial"/>
          <w:w w:val="85"/>
          <w:sz w:val="20"/>
        </w:rPr>
        <w:t>improve structures</w:t>
      </w:r>
      <w:r>
        <w:rPr>
          <w:rFonts w:ascii="Arial"/>
          <w:spacing w:val="-24"/>
          <w:w w:val="85"/>
          <w:sz w:val="20"/>
        </w:rPr>
        <w:t> </w:t>
      </w:r>
      <w:r>
        <w:rPr>
          <w:rFonts w:ascii="Arial"/>
          <w:w w:val="85"/>
          <w:sz w:val="20"/>
        </w:rPr>
        <w:t>or</w:t>
      </w:r>
      <w:r>
        <w:rPr>
          <w:rFonts w:ascii="Arial"/>
          <w:spacing w:val="-23"/>
          <w:w w:val="85"/>
          <w:sz w:val="20"/>
        </w:rPr>
        <w:t> </w:t>
      </w:r>
      <w:r>
        <w:rPr>
          <w:rFonts w:ascii="Arial"/>
          <w:w w:val="85"/>
          <w:sz w:val="20"/>
        </w:rPr>
        <w:t>features</w:t>
      </w:r>
      <w:r>
        <w:rPr>
          <w:rFonts w:ascii="Arial"/>
          <w:spacing w:val="-24"/>
          <w:w w:val="85"/>
          <w:sz w:val="20"/>
        </w:rPr>
        <w:t> </w:t>
      </w:r>
      <w:r>
        <w:rPr>
          <w:rFonts w:ascii="Arial"/>
          <w:w w:val="85"/>
          <w:sz w:val="20"/>
        </w:rPr>
        <w:t>at</w:t>
      </w:r>
      <w:r>
        <w:rPr>
          <w:rFonts w:ascii="Arial"/>
          <w:spacing w:val="-24"/>
          <w:w w:val="85"/>
          <w:sz w:val="20"/>
        </w:rPr>
        <w:t> </w:t>
      </w:r>
      <w:r>
        <w:rPr>
          <w:rFonts w:ascii="Arial"/>
          <w:w w:val="85"/>
          <w:sz w:val="20"/>
        </w:rPr>
        <w:t>water</w:t>
      </w:r>
      <w:r>
        <w:rPr>
          <w:rFonts w:ascii="Arial"/>
          <w:spacing w:val="-23"/>
          <w:w w:val="85"/>
          <w:sz w:val="20"/>
        </w:rPr>
        <w:t> </w:t>
      </w:r>
      <w:r>
        <w:rPr>
          <w:rFonts w:ascii="Arial"/>
          <w:w w:val="85"/>
          <w:sz w:val="20"/>
        </w:rPr>
        <w:t>department</w:t>
      </w:r>
      <w:r>
        <w:rPr>
          <w:rFonts w:ascii="Arial"/>
          <w:spacing w:val="-24"/>
          <w:w w:val="85"/>
          <w:sz w:val="20"/>
        </w:rPr>
        <w:t> </w:t>
      </w:r>
      <w:r>
        <w:rPr>
          <w:rFonts w:ascii="Arial"/>
          <w:w w:val="85"/>
          <w:sz w:val="20"/>
        </w:rPr>
        <w:t>sites;</w:t>
      </w:r>
      <w:r>
        <w:rPr>
          <w:rFonts w:ascii="Arial"/>
          <w:spacing w:val="-23"/>
          <w:w w:val="85"/>
          <w:sz w:val="20"/>
        </w:rPr>
        <w:t> </w:t>
      </w:r>
      <w:r>
        <w:rPr>
          <w:rFonts w:ascii="Arial"/>
          <w:w w:val="85"/>
          <w:sz w:val="20"/>
        </w:rPr>
        <w:t>minimize</w:t>
      </w:r>
      <w:r>
        <w:rPr>
          <w:rFonts w:ascii="Arial"/>
          <w:spacing w:val="-24"/>
          <w:w w:val="85"/>
          <w:sz w:val="20"/>
        </w:rPr>
        <w:t> </w:t>
      </w:r>
      <w:r>
        <w:rPr>
          <w:rFonts w:ascii="Arial"/>
          <w:w w:val="85"/>
          <w:sz w:val="20"/>
        </w:rPr>
        <w:t>debris</w:t>
      </w:r>
      <w:r>
        <w:rPr>
          <w:rFonts w:ascii="Arial"/>
          <w:spacing w:val="-24"/>
          <w:w w:val="85"/>
          <w:sz w:val="20"/>
        </w:rPr>
        <w:t> </w:t>
      </w:r>
      <w:r>
        <w:rPr>
          <w:rFonts w:ascii="Arial"/>
          <w:w w:val="85"/>
          <w:sz w:val="20"/>
        </w:rPr>
        <w:t>that</w:t>
      </w:r>
      <w:r>
        <w:rPr>
          <w:rFonts w:ascii="Arial"/>
          <w:spacing w:val="-23"/>
          <w:w w:val="85"/>
          <w:sz w:val="20"/>
        </w:rPr>
        <w:t> </w:t>
      </w:r>
      <w:r>
        <w:rPr>
          <w:rFonts w:ascii="Arial"/>
          <w:w w:val="85"/>
          <w:sz w:val="20"/>
        </w:rPr>
        <w:t>could</w:t>
      </w:r>
      <w:r>
        <w:rPr>
          <w:rFonts w:ascii="Arial"/>
          <w:spacing w:val="-24"/>
          <w:w w:val="85"/>
          <w:sz w:val="20"/>
        </w:rPr>
        <w:t> </w:t>
      </w:r>
      <w:r>
        <w:rPr>
          <w:rFonts w:ascii="Arial"/>
          <w:w w:val="85"/>
          <w:sz w:val="20"/>
        </w:rPr>
        <w:t>increase</w:t>
      </w:r>
      <w:r>
        <w:rPr>
          <w:rFonts w:ascii="Arial"/>
          <w:spacing w:val="-24"/>
          <w:w w:val="85"/>
          <w:sz w:val="20"/>
        </w:rPr>
        <w:t> </w:t>
      </w:r>
      <w:r>
        <w:rPr>
          <w:rFonts w:ascii="Arial"/>
          <w:w w:val="85"/>
          <w:sz w:val="20"/>
        </w:rPr>
        <w:t>flood</w:t>
      </w:r>
      <w:r>
        <w:rPr>
          <w:rFonts w:ascii="Arial"/>
          <w:spacing w:val="-23"/>
          <w:w w:val="85"/>
          <w:sz w:val="20"/>
        </w:rPr>
        <w:t> </w:t>
      </w:r>
      <w:r>
        <w:rPr>
          <w:rFonts w:ascii="Arial"/>
          <w:w w:val="85"/>
          <w:sz w:val="20"/>
        </w:rPr>
        <w:t>potential where</w:t>
      </w:r>
      <w:r>
        <w:rPr>
          <w:rFonts w:ascii="Arial"/>
          <w:spacing w:val="-20"/>
          <w:w w:val="85"/>
          <w:sz w:val="20"/>
        </w:rPr>
        <w:t> </w:t>
      </w:r>
      <w:r>
        <w:rPr>
          <w:rFonts w:ascii="Arial"/>
          <w:w w:val="85"/>
          <w:sz w:val="20"/>
        </w:rPr>
        <w:t>permitted</w:t>
      </w:r>
      <w:r>
        <w:rPr>
          <w:rFonts w:ascii="Arial"/>
          <w:spacing w:val="-19"/>
          <w:w w:val="85"/>
          <w:sz w:val="20"/>
        </w:rPr>
        <w:t> </w:t>
      </w:r>
      <w:r>
        <w:rPr>
          <w:rFonts w:ascii="Arial"/>
          <w:w w:val="85"/>
          <w:sz w:val="20"/>
        </w:rPr>
        <w:t>and</w:t>
      </w:r>
      <w:r>
        <w:rPr>
          <w:rFonts w:ascii="Arial"/>
          <w:spacing w:val="-20"/>
          <w:w w:val="85"/>
          <w:sz w:val="20"/>
        </w:rPr>
        <w:t> </w:t>
      </w:r>
      <w:r>
        <w:rPr>
          <w:rFonts w:ascii="Arial"/>
          <w:w w:val="85"/>
          <w:sz w:val="20"/>
        </w:rPr>
        <w:t>applicable.</w:t>
      </w:r>
      <w:r>
        <w:rPr>
          <w:rFonts w:ascii="Arial"/>
          <w:spacing w:val="-18"/>
          <w:w w:val="85"/>
          <w:sz w:val="20"/>
        </w:rPr>
        <w:t> </w:t>
      </w:r>
      <w:r>
        <w:rPr>
          <w:rFonts w:ascii="Arial"/>
          <w:w w:val="85"/>
          <w:sz w:val="20"/>
        </w:rPr>
        <w:t>Protect</w:t>
      </w:r>
      <w:r>
        <w:rPr>
          <w:rFonts w:ascii="Arial"/>
          <w:spacing w:val="-20"/>
          <w:w w:val="85"/>
          <w:sz w:val="20"/>
        </w:rPr>
        <w:t> </w:t>
      </w:r>
      <w:r>
        <w:rPr>
          <w:rFonts w:ascii="Arial"/>
          <w:w w:val="85"/>
          <w:sz w:val="20"/>
        </w:rPr>
        <w:t>vulnerable</w:t>
      </w:r>
      <w:r>
        <w:rPr>
          <w:rFonts w:ascii="Arial"/>
          <w:spacing w:val="-20"/>
          <w:w w:val="85"/>
          <w:sz w:val="20"/>
        </w:rPr>
        <w:t> </w:t>
      </w:r>
      <w:r>
        <w:rPr>
          <w:rFonts w:ascii="Arial"/>
          <w:w w:val="85"/>
          <w:sz w:val="20"/>
        </w:rPr>
        <w:t>assets</w:t>
      </w:r>
      <w:r>
        <w:rPr>
          <w:rFonts w:ascii="Arial"/>
          <w:spacing w:val="-18"/>
          <w:w w:val="85"/>
          <w:sz w:val="20"/>
        </w:rPr>
        <w:t> </w:t>
      </w:r>
      <w:r>
        <w:rPr>
          <w:rFonts w:ascii="Arial"/>
          <w:w w:val="85"/>
          <w:sz w:val="20"/>
        </w:rPr>
        <w:t>in</w:t>
      </w:r>
      <w:r>
        <w:rPr>
          <w:rFonts w:ascii="Arial"/>
          <w:spacing w:val="-20"/>
          <w:w w:val="85"/>
          <w:sz w:val="20"/>
        </w:rPr>
        <w:t> </w:t>
      </w:r>
      <w:r>
        <w:rPr>
          <w:rFonts w:ascii="Arial"/>
          <w:w w:val="85"/>
          <w:sz w:val="20"/>
        </w:rPr>
        <w:t>flood</w:t>
      </w:r>
      <w:r>
        <w:rPr>
          <w:rFonts w:ascii="Arial"/>
          <w:spacing w:val="-18"/>
          <w:w w:val="85"/>
          <w:sz w:val="20"/>
        </w:rPr>
        <w:t> </w:t>
      </w:r>
      <w:r>
        <w:rPr>
          <w:rFonts w:ascii="Arial"/>
          <w:w w:val="85"/>
          <w:sz w:val="20"/>
        </w:rPr>
        <w:t>risk</w:t>
      </w:r>
      <w:r>
        <w:rPr>
          <w:rFonts w:ascii="Arial"/>
          <w:spacing w:val="-20"/>
          <w:w w:val="85"/>
          <w:sz w:val="20"/>
        </w:rPr>
        <w:t> </w:t>
      </w:r>
      <w:r>
        <w:rPr>
          <w:rFonts w:ascii="Arial"/>
          <w:w w:val="85"/>
          <w:sz w:val="20"/>
        </w:rPr>
        <w:t>or</w:t>
      </w:r>
      <w:r>
        <w:rPr>
          <w:rFonts w:ascii="Arial"/>
          <w:spacing w:val="-19"/>
          <w:w w:val="85"/>
          <w:sz w:val="20"/>
        </w:rPr>
        <w:t> </w:t>
      </w:r>
      <w:r>
        <w:rPr>
          <w:rFonts w:ascii="Arial"/>
          <w:w w:val="85"/>
          <w:sz w:val="20"/>
        </w:rPr>
        <w:t>low-lying</w:t>
      </w:r>
      <w:r>
        <w:rPr>
          <w:rFonts w:ascii="Arial"/>
          <w:spacing w:val="-20"/>
          <w:w w:val="85"/>
          <w:sz w:val="20"/>
        </w:rPr>
        <w:t> </w:t>
      </w:r>
      <w:r>
        <w:rPr>
          <w:rFonts w:ascii="Arial"/>
          <w:w w:val="85"/>
          <w:sz w:val="20"/>
        </w:rPr>
        <w:t>areas,</w:t>
      </w:r>
      <w:r>
        <w:rPr>
          <w:rFonts w:ascii="Arial"/>
          <w:spacing w:val="-20"/>
          <w:w w:val="85"/>
          <w:sz w:val="20"/>
        </w:rPr>
        <w:t> </w:t>
      </w:r>
      <w:r>
        <w:rPr>
          <w:rFonts w:ascii="Arial"/>
          <w:w w:val="85"/>
          <w:sz w:val="20"/>
        </w:rPr>
        <w:t>such</w:t>
      </w:r>
      <w:r>
        <w:rPr>
          <w:rFonts w:ascii="Arial"/>
          <w:spacing w:val="-19"/>
          <w:w w:val="85"/>
          <w:sz w:val="20"/>
        </w:rPr>
        <w:t> </w:t>
      </w:r>
      <w:r>
        <w:rPr>
          <w:rFonts w:ascii="Arial"/>
          <w:w w:val="85"/>
          <w:sz w:val="20"/>
        </w:rPr>
        <w:t>as the</w:t>
      </w:r>
      <w:r>
        <w:rPr>
          <w:rFonts w:ascii="Arial"/>
          <w:spacing w:val="-22"/>
          <w:w w:val="85"/>
          <w:sz w:val="20"/>
        </w:rPr>
        <w:t> </w:t>
      </w:r>
      <w:r>
        <w:rPr>
          <w:rFonts w:ascii="Arial"/>
          <w:w w:val="85"/>
          <w:sz w:val="20"/>
        </w:rPr>
        <w:t>Coast</w:t>
      </w:r>
      <w:r>
        <w:rPr>
          <w:rFonts w:ascii="Arial"/>
          <w:spacing w:val="-22"/>
          <w:w w:val="85"/>
          <w:sz w:val="20"/>
        </w:rPr>
        <w:t> </w:t>
      </w:r>
      <w:r>
        <w:rPr>
          <w:rFonts w:ascii="Arial"/>
          <w:w w:val="85"/>
          <w:sz w:val="20"/>
        </w:rPr>
        <w:t>Pump</w:t>
      </w:r>
      <w:r>
        <w:rPr>
          <w:rFonts w:ascii="Arial"/>
          <w:spacing w:val="-21"/>
          <w:w w:val="85"/>
          <w:sz w:val="20"/>
        </w:rPr>
        <w:t> </w:t>
      </w:r>
      <w:r>
        <w:rPr>
          <w:rFonts w:ascii="Arial"/>
          <w:w w:val="85"/>
          <w:sz w:val="20"/>
        </w:rPr>
        <w:t>Station</w:t>
      </w:r>
      <w:r>
        <w:rPr>
          <w:rFonts w:ascii="Arial"/>
          <w:spacing w:val="-22"/>
          <w:w w:val="85"/>
          <w:sz w:val="20"/>
        </w:rPr>
        <w:t> </w:t>
      </w:r>
      <w:r>
        <w:rPr>
          <w:rFonts w:ascii="Arial"/>
          <w:w w:val="85"/>
          <w:sz w:val="20"/>
        </w:rPr>
        <w:t>and</w:t>
      </w:r>
      <w:r>
        <w:rPr>
          <w:rFonts w:ascii="Arial"/>
          <w:spacing w:val="-23"/>
          <w:w w:val="85"/>
          <w:sz w:val="20"/>
        </w:rPr>
        <w:t> </w:t>
      </w:r>
      <w:r>
        <w:rPr>
          <w:rFonts w:ascii="Arial"/>
          <w:spacing w:val="-6"/>
          <w:w w:val="85"/>
          <w:sz w:val="20"/>
        </w:rPr>
        <w:t>Tait</w:t>
      </w:r>
      <w:r>
        <w:rPr>
          <w:rFonts w:ascii="Arial"/>
          <w:spacing w:val="-21"/>
          <w:w w:val="85"/>
          <w:sz w:val="20"/>
        </w:rPr>
        <w:t> </w:t>
      </w:r>
      <w:r>
        <w:rPr>
          <w:rFonts w:ascii="Arial"/>
          <w:w w:val="85"/>
          <w:sz w:val="20"/>
        </w:rPr>
        <w:t>Wells.</w:t>
      </w:r>
    </w:p>
    <w:p>
      <w:pPr>
        <w:spacing w:before="0"/>
        <w:ind w:left="100" w:right="0" w:firstLine="0"/>
        <w:jc w:val="left"/>
        <w:rPr>
          <w:rFonts w:ascii="Arial"/>
          <w:sz w:val="20"/>
        </w:rPr>
      </w:pPr>
      <w:r>
        <w:rPr>
          <w:rFonts w:ascii="Arial"/>
          <w:b/>
          <w:w w:val="80"/>
          <w:sz w:val="20"/>
        </w:rPr>
        <w:t>Hazard </w:t>
      </w:r>
      <w:r>
        <w:rPr>
          <w:rFonts w:ascii="Arial"/>
          <w:w w:val="80"/>
          <w:sz w:val="20"/>
        </w:rPr>
        <w:t>.................................. Flood</w:t>
      </w:r>
    </w:p>
    <w:p>
      <w:pPr>
        <w:spacing w:line="229" w:lineRule="exact" w:before="0"/>
        <w:ind w:left="100" w:right="0" w:firstLine="0"/>
        <w:jc w:val="left"/>
        <w:rPr>
          <w:rFonts w:ascii="Arial"/>
          <w:sz w:val="20"/>
        </w:rPr>
      </w:pPr>
      <w:r>
        <w:rPr>
          <w:rFonts w:ascii="Arial"/>
          <w:b/>
          <w:w w:val="80"/>
          <w:sz w:val="20"/>
        </w:rPr>
        <w:t>Environmental concerns </w:t>
      </w:r>
      <w:r>
        <w:rPr>
          <w:rFonts w:ascii="Arial"/>
          <w:w w:val="80"/>
          <w:sz w:val="20"/>
        </w:rPr>
        <w:t>.... Land use issues</w:t>
      </w:r>
    </w:p>
    <w:p>
      <w:pPr>
        <w:spacing w:line="229" w:lineRule="exact" w:before="0"/>
        <w:ind w:left="100" w:right="0" w:firstLine="0"/>
        <w:jc w:val="left"/>
        <w:rPr>
          <w:rFonts w:ascii="Arial"/>
          <w:sz w:val="20"/>
        </w:rPr>
      </w:pPr>
      <w:r>
        <w:rPr>
          <w:rFonts w:ascii="Arial"/>
          <w:b/>
          <w:w w:val="80"/>
          <w:sz w:val="20"/>
        </w:rPr>
        <w:t>Lead department </w:t>
      </w:r>
      <w:r>
        <w:rPr>
          <w:rFonts w:ascii="Arial"/>
          <w:w w:val="80"/>
          <w:sz w:val="20"/>
        </w:rPr>
        <w:t>................. Water</w:t>
      </w:r>
    </w:p>
    <w:p>
      <w:pPr>
        <w:spacing w:line="229" w:lineRule="exact" w:before="1"/>
        <w:ind w:left="100" w:right="0" w:firstLine="0"/>
        <w:jc w:val="left"/>
        <w:rPr>
          <w:rFonts w:ascii="Arial"/>
          <w:sz w:val="20"/>
        </w:rPr>
      </w:pPr>
      <w:r>
        <w:rPr>
          <w:rFonts w:ascii="Arial"/>
          <w:b/>
          <w:w w:val="85"/>
          <w:sz w:val="20"/>
        </w:rPr>
        <w:t>Additional departments</w:t>
      </w:r>
      <w:r>
        <w:rPr>
          <w:rFonts w:ascii="Arial"/>
          <w:w w:val="85"/>
          <w:sz w:val="20"/>
        </w:rPr>
        <w:t>...... Public Works, California Department of Fish and Game</w:t>
      </w:r>
    </w:p>
    <w:p>
      <w:pPr>
        <w:spacing w:line="229" w:lineRule="exact" w:before="0"/>
        <w:ind w:left="100" w:right="0" w:firstLine="0"/>
        <w:jc w:val="left"/>
        <w:rPr>
          <w:rFonts w:ascii="Arial"/>
          <w:sz w:val="20"/>
        </w:rPr>
      </w:pPr>
      <w:r>
        <w:rPr>
          <w:rFonts w:ascii="Arial"/>
          <w:b/>
          <w:w w:val="80"/>
          <w:sz w:val="20"/>
        </w:rPr>
        <w:t>Timeline  </w:t>
      </w:r>
      <w:r>
        <w:rPr>
          <w:rFonts w:ascii="Arial"/>
          <w:w w:val="80"/>
          <w:sz w:val="20"/>
        </w:rPr>
        <w:t>............................... Ongoing</w:t>
      </w:r>
    </w:p>
    <w:p>
      <w:pPr>
        <w:spacing w:before="0"/>
        <w:ind w:left="2260" w:right="0" w:hanging="2160"/>
        <w:jc w:val="left"/>
        <w:rPr>
          <w:rFonts w:ascii="Arial"/>
          <w:sz w:val="20"/>
        </w:rPr>
      </w:pPr>
      <w:r>
        <w:rPr>
          <w:rFonts w:ascii="Arial"/>
          <w:b/>
          <w:w w:val="85"/>
          <w:sz w:val="20"/>
        </w:rPr>
        <w:t>Resources</w:t>
      </w:r>
      <w:r>
        <w:rPr>
          <w:rFonts w:ascii="Arial"/>
          <w:b/>
          <w:spacing w:val="-32"/>
          <w:w w:val="85"/>
          <w:sz w:val="20"/>
        </w:rPr>
        <w:t> </w:t>
      </w:r>
      <w:r>
        <w:rPr>
          <w:rFonts w:ascii="Arial"/>
          <w:b/>
          <w:w w:val="85"/>
          <w:sz w:val="20"/>
        </w:rPr>
        <w:t>required</w:t>
      </w:r>
      <w:r>
        <w:rPr>
          <w:rFonts w:ascii="Arial"/>
          <w:b/>
          <w:spacing w:val="-36"/>
          <w:w w:val="85"/>
          <w:sz w:val="20"/>
        </w:rPr>
        <w:t> </w:t>
      </w:r>
      <w:r>
        <w:rPr>
          <w:rFonts w:ascii="Arial"/>
          <w:w w:val="85"/>
          <w:sz w:val="20"/>
        </w:rPr>
        <w:t>............</w:t>
      </w:r>
      <w:r>
        <w:rPr>
          <w:rFonts w:ascii="Arial"/>
          <w:spacing w:val="-33"/>
          <w:w w:val="85"/>
          <w:sz w:val="20"/>
        </w:rPr>
        <w:t> </w:t>
      </w:r>
      <w:r>
        <w:rPr>
          <w:rFonts w:ascii="Arial"/>
          <w:spacing w:val="-3"/>
          <w:w w:val="85"/>
          <w:sz w:val="20"/>
        </w:rPr>
        <w:t>Technical</w:t>
      </w:r>
      <w:r>
        <w:rPr>
          <w:rFonts w:ascii="Arial"/>
          <w:spacing w:val="-32"/>
          <w:w w:val="85"/>
          <w:sz w:val="20"/>
        </w:rPr>
        <w:t> </w:t>
      </w:r>
      <w:r>
        <w:rPr>
          <w:rFonts w:ascii="Arial"/>
          <w:w w:val="85"/>
          <w:sz w:val="20"/>
        </w:rPr>
        <w:t>consultants</w:t>
      </w:r>
      <w:r>
        <w:rPr>
          <w:rFonts w:ascii="Arial"/>
          <w:spacing w:val="-32"/>
          <w:w w:val="85"/>
          <w:sz w:val="20"/>
        </w:rPr>
        <w:t> </w:t>
      </w:r>
      <w:r>
        <w:rPr>
          <w:rFonts w:ascii="Arial"/>
          <w:w w:val="85"/>
          <w:sz w:val="20"/>
        </w:rPr>
        <w:t>(geologist,</w:t>
      </w:r>
      <w:r>
        <w:rPr>
          <w:rFonts w:ascii="Arial"/>
          <w:spacing w:val="-31"/>
          <w:w w:val="85"/>
          <w:sz w:val="20"/>
        </w:rPr>
        <w:t> </w:t>
      </w:r>
      <w:r>
        <w:rPr>
          <w:rFonts w:ascii="Arial"/>
          <w:w w:val="85"/>
          <w:sz w:val="20"/>
        </w:rPr>
        <w:t>hydrologist,</w:t>
      </w:r>
      <w:r>
        <w:rPr>
          <w:rFonts w:ascii="Arial"/>
          <w:spacing w:val="-32"/>
          <w:w w:val="85"/>
          <w:sz w:val="20"/>
        </w:rPr>
        <w:t> </w:t>
      </w:r>
      <w:r>
        <w:rPr>
          <w:rFonts w:ascii="Arial"/>
          <w:w w:val="85"/>
          <w:sz w:val="20"/>
        </w:rPr>
        <w:t>geotechnical</w:t>
      </w:r>
      <w:r>
        <w:rPr>
          <w:rFonts w:ascii="Arial"/>
          <w:spacing w:val="-32"/>
          <w:w w:val="85"/>
          <w:sz w:val="20"/>
        </w:rPr>
        <w:t> </w:t>
      </w:r>
      <w:r>
        <w:rPr>
          <w:rFonts w:ascii="Arial"/>
          <w:w w:val="85"/>
          <w:sz w:val="20"/>
        </w:rPr>
        <w:t>and</w:t>
      </w:r>
      <w:r>
        <w:rPr>
          <w:rFonts w:ascii="Arial"/>
          <w:spacing w:val="-31"/>
          <w:w w:val="85"/>
          <w:sz w:val="20"/>
        </w:rPr>
        <w:t> </w:t>
      </w:r>
      <w:r>
        <w:rPr>
          <w:rFonts w:ascii="Arial"/>
          <w:w w:val="85"/>
          <w:sz w:val="20"/>
        </w:rPr>
        <w:t>civil</w:t>
      </w:r>
      <w:r>
        <w:rPr>
          <w:rFonts w:ascii="Arial"/>
          <w:spacing w:val="-31"/>
          <w:w w:val="85"/>
          <w:sz w:val="20"/>
        </w:rPr>
        <w:t> </w:t>
      </w:r>
      <w:r>
        <w:rPr>
          <w:rFonts w:ascii="Arial"/>
          <w:w w:val="85"/>
          <w:sz w:val="20"/>
        </w:rPr>
        <w:t>engineering)</w:t>
      </w:r>
      <w:r>
        <w:rPr>
          <w:rFonts w:ascii="Arial"/>
          <w:spacing w:val="-32"/>
          <w:w w:val="85"/>
          <w:sz w:val="20"/>
        </w:rPr>
        <w:t> </w:t>
      </w:r>
      <w:r>
        <w:rPr>
          <w:rFonts w:ascii="Arial"/>
          <w:w w:val="85"/>
          <w:sz w:val="20"/>
        </w:rPr>
        <w:t>and</w:t>
      </w:r>
      <w:r>
        <w:rPr>
          <w:rFonts w:ascii="Arial"/>
          <w:spacing w:val="-32"/>
          <w:w w:val="85"/>
          <w:sz w:val="20"/>
        </w:rPr>
        <w:t> </w:t>
      </w:r>
      <w:r>
        <w:rPr>
          <w:rFonts w:ascii="Arial"/>
          <w:w w:val="85"/>
          <w:sz w:val="20"/>
        </w:rPr>
        <w:t>engineering </w:t>
      </w:r>
      <w:r>
        <w:rPr>
          <w:rFonts w:ascii="Arial"/>
          <w:w w:val="80"/>
          <w:sz w:val="20"/>
        </w:rPr>
        <w:t>contractor,</w:t>
      </w:r>
      <w:r>
        <w:rPr>
          <w:rFonts w:ascii="Arial"/>
          <w:spacing w:val="6"/>
          <w:w w:val="80"/>
          <w:sz w:val="20"/>
        </w:rPr>
        <w:t> </w:t>
      </w:r>
      <w:r>
        <w:rPr>
          <w:rFonts w:ascii="Arial"/>
          <w:w w:val="80"/>
          <w:sz w:val="20"/>
        </w:rPr>
        <w:t>NFIP</w:t>
      </w:r>
    </w:p>
    <w:p>
      <w:pPr>
        <w:spacing w:line="228" w:lineRule="exact" w:before="0"/>
        <w:ind w:left="100" w:right="0" w:firstLine="0"/>
        <w:jc w:val="left"/>
        <w:rPr>
          <w:rFonts w:ascii="Arial"/>
          <w:sz w:val="20"/>
        </w:rPr>
      </w:pPr>
      <w:r>
        <w:rPr>
          <w:rFonts w:ascii="Arial"/>
          <w:b/>
          <w:w w:val="85"/>
          <w:sz w:val="20"/>
        </w:rPr>
        <w:t>Funding source </w:t>
      </w:r>
      <w:r>
        <w:rPr>
          <w:rFonts w:ascii="Arial"/>
          <w:w w:val="85"/>
          <w:sz w:val="20"/>
        </w:rPr>
        <w:t>................... Federal, state, local funds, grants and loans</w:t>
      </w:r>
    </w:p>
    <w:p>
      <w:pPr>
        <w:spacing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Very high</w:t>
      </w:r>
    </w:p>
    <w:p>
      <w:pPr>
        <w:pStyle w:val="BodyText"/>
        <w:spacing w:before="8"/>
        <w:rPr>
          <w:rFonts w:ascii="Arial"/>
          <w:b/>
          <w:sz w:val="23"/>
        </w:rPr>
      </w:pPr>
    </w:p>
    <w:p>
      <w:pPr>
        <w:spacing w:before="1"/>
        <w:ind w:left="100" w:right="0" w:firstLine="0"/>
        <w:jc w:val="left"/>
        <w:rPr>
          <w:rFonts w:ascii="Arial"/>
          <w:b/>
          <w:sz w:val="20"/>
        </w:rPr>
      </w:pPr>
      <w:r>
        <w:rPr>
          <w:rFonts w:ascii="Arial"/>
          <w:b/>
          <w:w w:val="80"/>
          <w:sz w:val="28"/>
        </w:rPr>
        <w:t>A-16</w:t>
      </w:r>
      <w:r>
        <w:rPr>
          <w:rFonts w:ascii="Arial"/>
          <w:w w:val="80"/>
          <w:sz w:val="20"/>
        </w:rPr>
        <w:t>................................... </w:t>
      </w:r>
      <w:r>
        <w:rPr>
          <w:rFonts w:ascii="Arial"/>
          <w:b/>
          <w:w w:val="80"/>
          <w:sz w:val="20"/>
        </w:rPr>
        <w:t>Protect and preserve city buildings, wharf and infrastructure</w:t>
      </w:r>
    </w:p>
    <w:p>
      <w:pPr>
        <w:spacing w:before="0"/>
        <w:ind w:left="2260" w:right="357" w:hanging="2160"/>
        <w:jc w:val="left"/>
        <w:rPr>
          <w:rFonts w:ascii="Arial"/>
          <w:sz w:val="20"/>
        </w:rPr>
      </w:pPr>
      <w:r>
        <w:rPr>
          <w:rFonts w:ascii="Arial"/>
          <w:b/>
          <w:w w:val="85"/>
          <w:sz w:val="20"/>
        </w:rPr>
        <w:t>Proposed</w:t>
      </w:r>
      <w:r>
        <w:rPr>
          <w:rFonts w:ascii="Arial"/>
          <w:b/>
          <w:spacing w:val="-28"/>
          <w:w w:val="85"/>
          <w:sz w:val="20"/>
        </w:rPr>
        <w:t> </w:t>
      </w:r>
      <w:r>
        <w:rPr>
          <w:rFonts w:ascii="Arial"/>
          <w:b/>
          <w:w w:val="85"/>
          <w:sz w:val="20"/>
        </w:rPr>
        <w:t>activities</w:t>
      </w:r>
      <w:r>
        <w:rPr>
          <w:rFonts w:ascii="Arial"/>
          <w:b/>
          <w:spacing w:val="-38"/>
          <w:w w:val="85"/>
          <w:sz w:val="20"/>
        </w:rPr>
        <w:t> </w:t>
      </w:r>
      <w:r>
        <w:rPr>
          <w:rFonts w:ascii="Arial"/>
          <w:w w:val="85"/>
          <w:sz w:val="20"/>
        </w:rPr>
        <w:t>.............</w:t>
      </w:r>
      <w:r>
        <w:rPr>
          <w:rFonts w:ascii="Arial"/>
          <w:spacing w:val="-29"/>
          <w:w w:val="85"/>
          <w:sz w:val="20"/>
        </w:rPr>
        <w:t> </w:t>
      </w:r>
      <w:r>
        <w:rPr>
          <w:rFonts w:ascii="Arial"/>
          <w:w w:val="85"/>
          <w:sz w:val="20"/>
        </w:rPr>
        <w:t>Protect,</w:t>
      </w:r>
      <w:r>
        <w:rPr>
          <w:rFonts w:ascii="Arial"/>
          <w:spacing w:val="-28"/>
          <w:w w:val="85"/>
          <w:sz w:val="20"/>
        </w:rPr>
        <w:t> </w:t>
      </w:r>
      <w:r>
        <w:rPr>
          <w:rFonts w:ascii="Arial"/>
          <w:w w:val="85"/>
          <w:sz w:val="20"/>
        </w:rPr>
        <w:t>preserve</w:t>
      </w:r>
      <w:r>
        <w:rPr>
          <w:rFonts w:ascii="Arial"/>
          <w:spacing w:val="-28"/>
          <w:w w:val="85"/>
          <w:sz w:val="20"/>
        </w:rPr>
        <w:t> </w:t>
      </w:r>
      <w:r>
        <w:rPr>
          <w:rFonts w:ascii="Arial"/>
          <w:w w:val="85"/>
          <w:sz w:val="20"/>
        </w:rPr>
        <w:t>and</w:t>
      </w:r>
      <w:r>
        <w:rPr>
          <w:rFonts w:ascii="Arial"/>
          <w:spacing w:val="-28"/>
          <w:w w:val="85"/>
          <w:sz w:val="20"/>
        </w:rPr>
        <w:t> </w:t>
      </w:r>
      <w:r>
        <w:rPr>
          <w:rFonts w:ascii="Arial"/>
          <w:w w:val="85"/>
          <w:sz w:val="20"/>
        </w:rPr>
        <w:t>reinforce</w:t>
      </w:r>
      <w:r>
        <w:rPr>
          <w:rFonts w:ascii="Arial"/>
          <w:spacing w:val="-28"/>
          <w:w w:val="85"/>
          <w:sz w:val="20"/>
        </w:rPr>
        <w:t> </w:t>
      </w:r>
      <w:r>
        <w:rPr>
          <w:rFonts w:ascii="Arial"/>
          <w:w w:val="85"/>
          <w:sz w:val="20"/>
        </w:rPr>
        <w:t>City</w:t>
      </w:r>
      <w:r>
        <w:rPr>
          <w:rFonts w:ascii="Arial"/>
          <w:spacing w:val="-28"/>
          <w:w w:val="85"/>
          <w:sz w:val="20"/>
        </w:rPr>
        <w:t> </w:t>
      </w:r>
      <w:r>
        <w:rPr>
          <w:rFonts w:ascii="Arial"/>
          <w:w w:val="85"/>
          <w:sz w:val="20"/>
        </w:rPr>
        <w:t>buildings,</w:t>
      </w:r>
      <w:r>
        <w:rPr>
          <w:rFonts w:ascii="Arial"/>
          <w:spacing w:val="-28"/>
          <w:w w:val="85"/>
          <w:sz w:val="20"/>
        </w:rPr>
        <w:t> </w:t>
      </w:r>
      <w:r>
        <w:rPr>
          <w:rFonts w:ascii="Arial"/>
          <w:w w:val="85"/>
          <w:sz w:val="20"/>
        </w:rPr>
        <w:t>Municipal</w:t>
      </w:r>
      <w:r>
        <w:rPr>
          <w:rFonts w:ascii="Arial"/>
          <w:spacing w:val="-28"/>
          <w:w w:val="85"/>
          <w:sz w:val="20"/>
        </w:rPr>
        <w:t> </w:t>
      </w:r>
      <w:r>
        <w:rPr>
          <w:rFonts w:ascii="Arial"/>
          <w:w w:val="85"/>
          <w:sz w:val="20"/>
        </w:rPr>
        <w:t>Wharf</w:t>
      </w:r>
      <w:r>
        <w:rPr>
          <w:rFonts w:ascii="Arial"/>
          <w:spacing w:val="-28"/>
          <w:w w:val="85"/>
          <w:sz w:val="20"/>
        </w:rPr>
        <w:t> </w:t>
      </w:r>
      <w:r>
        <w:rPr>
          <w:rFonts w:ascii="Arial"/>
          <w:w w:val="85"/>
          <w:sz w:val="20"/>
        </w:rPr>
        <w:t>and</w:t>
      </w:r>
      <w:r>
        <w:rPr>
          <w:rFonts w:ascii="Arial"/>
          <w:spacing w:val="-27"/>
          <w:w w:val="85"/>
          <w:sz w:val="20"/>
        </w:rPr>
        <w:t> </w:t>
      </w:r>
      <w:r>
        <w:rPr>
          <w:rFonts w:ascii="Arial"/>
          <w:w w:val="85"/>
          <w:sz w:val="20"/>
        </w:rPr>
        <w:t>infrastructure</w:t>
      </w:r>
      <w:r>
        <w:rPr>
          <w:rFonts w:ascii="Arial"/>
          <w:spacing w:val="-28"/>
          <w:w w:val="85"/>
          <w:sz w:val="20"/>
        </w:rPr>
        <w:t> </w:t>
      </w:r>
      <w:r>
        <w:rPr>
          <w:rFonts w:ascii="Arial"/>
          <w:w w:val="85"/>
          <w:sz w:val="20"/>
        </w:rPr>
        <w:t>from</w:t>
      </w:r>
      <w:r>
        <w:rPr>
          <w:rFonts w:ascii="Arial"/>
          <w:spacing w:val="-28"/>
          <w:w w:val="85"/>
          <w:sz w:val="20"/>
        </w:rPr>
        <w:t> </w:t>
      </w:r>
      <w:r>
        <w:rPr>
          <w:rFonts w:ascii="Arial"/>
          <w:w w:val="85"/>
          <w:sz w:val="20"/>
        </w:rPr>
        <w:t>impacts of</w:t>
      </w:r>
      <w:r>
        <w:rPr>
          <w:rFonts w:ascii="Arial"/>
          <w:spacing w:val="-32"/>
          <w:w w:val="85"/>
          <w:sz w:val="20"/>
        </w:rPr>
        <w:t> </w:t>
      </w:r>
      <w:r>
        <w:rPr>
          <w:rFonts w:ascii="Arial"/>
          <w:w w:val="85"/>
          <w:sz w:val="20"/>
        </w:rPr>
        <w:t>climate</w:t>
      </w:r>
      <w:r>
        <w:rPr>
          <w:rFonts w:ascii="Arial"/>
          <w:spacing w:val="-32"/>
          <w:w w:val="85"/>
          <w:sz w:val="20"/>
        </w:rPr>
        <w:t> </w:t>
      </w:r>
      <w:r>
        <w:rPr>
          <w:rFonts w:ascii="Arial"/>
          <w:w w:val="85"/>
          <w:sz w:val="20"/>
        </w:rPr>
        <w:t>change</w:t>
      </w:r>
    </w:p>
    <w:p>
      <w:pPr>
        <w:spacing w:before="0"/>
        <w:ind w:left="2260" w:right="633" w:hanging="2160"/>
        <w:jc w:val="left"/>
        <w:rPr>
          <w:rFonts w:ascii="Arial"/>
          <w:sz w:val="20"/>
        </w:rPr>
      </w:pPr>
      <w:r>
        <w:rPr>
          <w:rFonts w:ascii="Arial"/>
          <w:b/>
          <w:w w:val="85"/>
          <w:sz w:val="20"/>
        </w:rPr>
        <w:t>Hazard</w:t>
      </w:r>
      <w:r>
        <w:rPr>
          <w:rFonts w:ascii="Arial"/>
          <w:b/>
          <w:spacing w:val="-39"/>
          <w:w w:val="85"/>
          <w:sz w:val="20"/>
        </w:rPr>
        <w:t> </w:t>
      </w:r>
      <w:r>
        <w:rPr>
          <w:rFonts w:ascii="Arial"/>
          <w:w w:val="85"/>
          <w:sz w:val="20"/>
        </w:rPr>
        <w:t>..................................</w:t>
      </w:r>
      <w:r>
        <w:rPr>
          <w:rFonts w:ascii="Arial"/>
          <w:spacing w:val="-30"/>
          <w:w w:val="85"/>
          <w:sz w:val="20"/>
        </w:rPr>
        <w:t> </w:t>
      </w:r>
      <w:r>
        <w:rPr>
          <w:rFonts w:ascii="Arial"/>
          <w:w w:val="85"/>
          <w:sz w:val="20"/>
        </w:rPr>
        <w:t>Sea</w:t>
      </w:r>
      <w:r>
        <w:rPr>
          <w:rFonts w:ascii="Arial"/>
          <w:spacing w:val="-29"/>
          <w:w w:val="85"/>
          <w:sz w:val="20"/>
        </w:rPr>
        <w:t> </w:t>
      </w:r>
      <w:r>
        <w:rPr>
          <w:rFonts w:ascii="Arial"/>
          <w:w w:val="85"/>
          <w:sz w:val="20"/>
        </w:rPr>
        <w:t>level</w:t>
      </w:r>
      <w:r>
        <w:rPr>
          <w:rFonts w:ascii="Arial"/>
          <w:spacing w:val="-29"/>
          <w:w w:val="85"/>
          <w:sz w:val="20"/>
        </w:rPr>
        <w:t> </w:t>
      </w:r>
      <w:r>
        <w:rPr>
          <w:rFonts w:ascii="Arial"/>
          <w:w w:val="85"/>
          <w:sz w:val="20"/>
        </w:rPr>
        <w:t>rise,</w:t>
      </w:r>
      <w:r>
        <w:rPr>
          <w:rFonts w:ascii="Arial"/>
          <w:spacing w:val="-29"/>
          <w:w w:val="85"/>
          <w:sz w:val="20"/>
        </w:rPr>
        <w:t> </w:t>
      </w:r>
      <w:r>
        <w:rPr>
          <w:rFonts w:ascii="Arial"/>
          <w:w w:val="85"/>
          <w:sz w:val="20"/>
        </w:rPr>
        <w:t>increased</w:t>
      </w:r>
      <w:r>
        <w:rPr>
          <w:rFonts w:ascii="Arial"/>
          <w:spacing w:val="-29"/>
          <w:w w:val="85"/>
          <w:sz w:val="20"/>
        </w:rPr>
        <w:t> </w:t>
      </w:r>
      <w:r>
        <w:rPr>
          <w:rFonts w:ascii="Arial"/>
          <w:w w:val="85"/>
          <w:sz w:val="20"/>
        </w:rPr>
        <w:t>storm</w:t>
      </w:r>
      <w:r>
        <w:rPr>
          <w:rFonts w:ascii="Arial"/>
          <w:spacing w:val="-29"/>
          <w:w w:val="85"/>
          <w:sz w:val="20"/>
        </w:rPr>
        <w:t> </w:t>
      </w:r>
      <w:r>
        <w:rPr>
          <w:rFonts w:ascii="Arial"/>
          <w:w w:val="85"/>
          <w:sz w:val="20"/>
        </w:rPr>
        <w:t>events,</w:t>
      </w:r>
      <w:r>
        <w:rPr>
          <w:rFonts w:ascii="Arial"/>
          <w:spacing w:val="-29"/>
          <w:w w:val="85"/>
          <w:sz w:val="20"/>
        </w:rPr>
        <w:t> </w:t>
      </w:r>
      <w:r>
        <w:rPr>
          <w:rFonts w:ascii="Arial"/>
          <w:w w:val="85"/>
          <w:sz w:val="20"/>
        </w:rPr>
        <w:t>flood,</w:t>
      </w:r>
      <w:r>
        <w:rPr>
          <w:rFonts w:ascii="Arial"/>
          <w:spacing w:val="-29"/>
          <w:w w:val="85"/>
          <w:sz w:val="20"/>
        </w:rPr>
        <w:t> </w:t>
      </w:r>
      <w:r>
        <w:rPr>
          <w:rFonts w:ascii="Arial"/>
          <w:w w:val="85"/>
          <w:sz w:val="20"/>
        </w:rPr>
        <w:t>drought,</w:t>
      </w:r>
      <w:r>
        <w:rPr>
          <w:rFonts w:ascii="Arial"/>
          <w:spacing w:val="-29"/>
          <w:w w:val="85"/>
          <w:sz w:val="20"/>
        </w:rPr>
        <w:t> </w:t>
      </w:r>
      <w:r>
        <w:rPr>
          <w:rFonts w:ascii="Arial"/>
          <w:w w:val="85"/>
          <w:sz w:val="20"/>
        </w:rPr>
        <w:t>coastal</w:t>
      </w:r>
      <w:r>
        <w:rPr>
          <w:rFonts w:ascii="Arial"/>
          <w:spacing w:val="-29"/>
          <w:w w:val="85"/>
          <w:sz w:val="20"/>
        </w:rPr>
        <w:t> </w:t>
      </w:r>
      <w:r>
        <w:rPr>
          <w:rFonts w:ascii="Arial"/>
          <w:w w:val="85"/>
          <w:sz w:val="20"/>
        </w:rPr>
        <w:t>erosion,</w:t>
      </w:r>
      <w:r>
        <w:rPr>
          <w:rFonts w:ascii="Arial"/>
          <w:spacing w:val="-29"/>
          <w:w w:val="85"/>
          <w:sz w:val="20"/>
        </w:rPr>
        <w:t> </w:t>
      </w:r>
      <w:r>
        <w:rPr>
          <w:rFonts w:ascii="Arial"/>
          <w:w w:val="85"/>
          <w:sz w:val="20"/>
        </w:rPr>
        <w:t>ocean</w:t>
      </w:r>
      <w:r>
        <w:rPr>
          <w:rFonts w:ascii="Arial"/>
          <w:spacing w:val="-26"/>
          <w:w w:val="85"/>
          <w:sz w:val="20"/>
        </w:rPr>
        <w:t> </w:t>
      </w:r>
      <w:r>
        <w:rPr>
          <w:rFonts w:ascii="Arial"/>
          <w:w w:val="85"/>
          <w:sz w:val="20"/>
        </w:rPr>
        <w:t>acidification and</w:t>
      </w:r>
      <w:r>
        <w:rPr>
          <w:rFonts w:ascii="Arial"/>
          <w:spacing w:val="-28"/>
          <w:w w:val="85"/>
          <w:sz w:val="20"/>
        </w:rPr>
        <w:t> </w:t>
      </w:r>
      <w:r>
        <w:rPr>
          <w:rFonts w:ascii="Arial"/>
          <w:w w:val="85"/>
          <w:sz w:val="20"/>
        </w:rPr>
        <w:t>salt</w:t>
      </w:r>
      <w:r>
        <w:rPr>
          <w:rFonts w:ascii="Arial"/>
          <w:spacing w:val="-28"/>
          <w:w w:val="85"/>
          <w:sz w:val="20"/>
        </w:rPr>
        <w:t> </w:t>
      </w:r>
      <w:r>
        <w:rPr>
          <w:rFonts w:ascii="Arial"/>
          <w:w w:val="85"/>
          <w:sz w:val="20"/>
        </w:rPr>
        <w:t>water</w:t>
      </w:r>
      <w:r>
        <w:rPr>
          <w:rFonts w:ascii="Arial"/>
          <w:spacing w:val="-27"/>
          <w:w w:val="85"/>
          <w:sz w:val="20"/>
        </w:rPr>
        <w:t> </w:t>
      </w:r>
      <w:r>
        <w:rPr>
          <w:rFonts w:ascii="Arial"/>
          <w:w w:val="85"/>
          <w:sz w:val="20"/>
        </w:rPr>
        <w:t>intrusion</w:t>
      </w:r>
    </w:p>
    <w:p>
      <w:pPr>
        <w:spacing w:line="229" w:lineRule="exact" w:before="3"/>
        <w:ind w:left="100" w:right="0" w:firstLine="0"/>
        <w:jc w:val="left"/>
        <w:rPr>
          <w:rFonts w:ascii="Arial"/>
          <w:sz w:val="20"/>
        </w:rPr>
      </w:pPr>
      <w:r>
        <w:rPr>
          <w:rFonts w:ascii="Arial"/>
          <w:b/>
          <w:w w:val="80"/>
          <w:sz w:val="20"/>
        </w:rPr>
        <w:t>Lead department </w:t>
      </w:r>
      <w:r>
        <w:rPr>
          <w:rFonts w:ascii="Arial"/>
          <w:w w:val="80"/>
          <w:sz w:val="20"/>
        </w:rPr>
        <w:t>................. Parks and Recreation</w:t>
      </w:r>
    </w:p>
    <w:p>
      <w:pPr>
        <w:spacing w:line="229" w:lineRule="exact" w:before="0"/>
        <w:ind w:left="100" w:right="0" w:firstLine="0"/>
        <w:jc w:val="left"/>
        <w:rPr>
          <w:rFonts w:ascii="Arial"/>
          <w:sz w:val="20"/>
        </w:rPr>
      </w:pPr>
      <w:r>
        <w:rPr>
          <w:rFonts w:ascii="Arial"/>
          <w:b/>
          <w:w w:val="80"/>
          <w:sz w:val="20"/>
        </w:rPr>
        <w:t>Additional  departments</w:t>
      </w:r>
      <w:r>
        <w:rPr>
          <w:rFonts w:ascii="Arial"/>
          <w:w w:val="80"/>
          <w:sz w:val="20"/>
        </w:rPr>
        <w:t>...... Public Works, Redevelopment and Economic  Development</w:t>
      </w:r>
    </w:p>
    <w:p>
      <w:pPr>
        <w:spacing w:before="0"/>
        <w:ind w:left="100" w:right="0" w:firstLine="0"/>
        <w:jc w:val="left"/>
        <w:rPr>
          <w:rFonts w:ascii="Arial"/>
          <w:sz w:val="20"/>
        </w:rPr>
      </w:pPr>
      <w:r>
        <w:rPr>
          <w:rFonts w:ascii="Arial"/>
          <w:b/>
          <w:w w:val="80"/>
          <w:sz w:val="20"/>
        </w:rPr>
        <w:t>Timeline </w:t>
      </w:r>
      <w:r>
        <w:rPr>
          <w:rFonts w:ascii="Arial"/>
          <w:w w:val="80"/>
          <w:sz w:val="20"/>
        </w:rPr>
        <w:t>............................... Ongoing  with annual status reviews</w:t>
      </w:r>
    </w:p>
    <w:p>
      <w:pPr>
        <w:spacing w:before="0"/>
        <w:ind w:left="100" w:right="3255" w:firstLine="0"/>
        <w:jc w:val="left"/>
        <w:rPr>
          <w:rFonts w:ascii="Arial"/>
          <w:b/>
          <w:sz w:val="20"/>
        </w:rPr>
      </w:pPr>
      <w:r>
        <w:rPr>
          <w:rFonts w:ascii="Arial"/>
          <w:b/>
          <w:w w:val="85"/>
          <w:sz w:val="20"/>
        </w:rPr>
        <w:t>Resources</w:t>
      </w:r>
      <w:r>
        <w:rPr>
          <w:rFonts w:ascii="Arial"/>
          <w:b/>
          <w:spacing w:val="-29"/>
          <w:w w:val="85"/>
          <w:sz w:val="20"/>
        </w:rPr>
        <w:t> </w:t>
      </w:r>
      <w:r>
        <w:rPr>
          <w:rFonts w:ascii="Arial"/>
          <w:b/>
          <w:w w:val="85"/>
          <w:sz w:val="20"/>
        </w:rPr>
        <w:t>required</w:t>
      </w:r>
      <w:r>
        <w:rPr>
          <w:rFonts w:ascii="Arial"/>
          <w:b/>
          <w:spacing w:val="-34"/>
          <w:w w:val="85"/>
          <w:sz w:val="20"/>
        </w:rPr>
        <w:t> </w:t>
      </w:r>
      <w:r>
        <w:rPr>
          <w:rFonts w:ascii="Arial"/>
          <w:w w:val="85"/>
          <w:sz w:val="20"/>
        </w:rPr>
        <w:t>............</w:t>
      </w:r>
      <w:r>
        <w:rPr>
          <w:rFonts w:ascii="Arial"/>
          <w:spacing w:val="-30"/>
          <w:w w:val="85"/>
          <w:sz w:val="20"/>
        </w:rPr>
        <w:t> </w:t>
      </w:r>
      <w:r>
        <w:rPr>
          <w:rFonts w:ascii="Arial"/>
          <w:w w:val="85"/>
          <w:sz w:val="20"/>
        </w:rPr>
        <w:t>Staff</w:t>
      </w:r>
      <w:r>
        <w:rPr>
          <w:rFonts w:ascii="Arial"/>
          <w:spacing w:val="-29"/>
          <w:w w:val="85"/>
          <w:sz w:val="20"/>
        </w:rPr>
        <w:t> </w:t>
      </w:r>
      <w:r>
        <w:rPr>
          <w:rFonts w:ascii="Arial"/>
          <w:w w:val="85"/>
          <w:sz w:val="20"/>
        </w:rPr>
        <w:t>time,</w:t>
      </w:r>
      <w:r>
        <w:rPr>
          <w:rFonts w:ascii="Arial"/>
          <w:spacing w:val="-28"/>
          <w:w w:val="85"/>
          <w:sz w:val="20"/>
        </w:rPr>
        <w:t> </w:t>
      </w:r>
      <w:r>
        <w:rPr>
          <w:rFonts w:ascii="Arial"/>
          <w:w w:val="85"/>
          <w:sz w:val="20"/>
        </w:rPr>
        <w:t>outside</w:t>
      </w:r>
      <w:r>
        <w:rPr>
          <w:rFonts w:ascii="Arial"/>
          <w:spacing w:val="-28"/>
          <w:w w:val="85"/>
          <w:sz w:val="20"/>
        </w:rPr>
        <w:t> </w:t>
      </w:r>
      <w:r>
        <w:rPr>
          <w:rFonts w:ascii="Arial"/>
          <w:w w:val="85"/>
          <w:sz w:val="20"/>
        </w:rPr>
        <w:t>experts</w:t>
      </w:r>
      <w:r>
        <w:rPr>
          <w:rFonts w:ascii="Arial"/>
          <w:spacing w:val="-29"/>
          <w:w w:val="85"/>
          <w:sz w:val="20"/>
        </w:rPr>
        <w:t> </w:t>
      </w:r>
      <w:r>
        <w:rPr>
          <w:rFonts w:ascii="Arial"/>
          <w:w w:val="85"/>
          <w:sz w:val="20"/>
        </w:rPr>
        <w:t>and</w:t>
      </w:r>
      <w:r>
        <w:rPr>
          <w:rFonts w:ascii="Arial"/>
          <w:spacing w:val="-28"/>
          <w:w w:val="85"/>
          <w:sz w:val="20"/>
        </w:rPr>
        <w:t> </w:t>
      </w:r>
      <w:r>
        <w:rPr>
          <w:rFonts w:ascii="Arial"/>
          <w:w w:val="85"/>
          <w:sz w:val="20"/>
        </w:rPr>
        <w:t>consultants,</w:t>
      </w:r>
      <w:r>
        <w:rPr>
          <w:rFonts w:ascii="Arial"/>
          <w:spacing w:val="-29"/>
          <w:w w:val="85"/>
          <w:sz w:val="20"/>
        </w:rPr>
        <w:t> </w:t>
      </w:r>
      <w:r>
        <w:rPr>
          <w:rFonts w:ascii="Arial"/>
          <w:w w:val="85"/>
          <w:sz w:val="20"/>
        </w:rPr>
        <w:t>funding </w:t>
      </w:r>
      <w:r>
        <w:rPr>
          <w:rFonts w:ascii="Arial"/>
          <w:b/>
          <w:w w:val="85"/>
          <w:sz w:val="20"/>
        </w:rPr>
        <w:t>Funding source </w:t>
      </w:r>
      <w:r>
        <w:rPr>
          <w:rFonts w:ascii="Arial"/>
          <w:w w:val="85"/>
          <w:sz w:val="20"/>
        </w:rPr>
        <w:t>................... General Fund and unidentified outside funding </w:t>
      </w:r>
      <w:r>
        <w:rPr>
          <w:rFonts w:ascii="Arial"/>
          <w:b/>
          <w:w w:val="80"/>
          <w:sz w:val="20"/>
        </w:rPr>
        <w:t>Priority </w:t>
      </w:r>
      <w:r>
        <w:rPr>
          <w:rFonts w:ascii="Arial"/>
          <w:w w:val="80"/>
          <w:sz w:val="20"/>
        </w:rPr>
        <w:t>.................................  </w:t>
      </w:r>
      <w:r>
        <w:rPr>
          <w:rFonts w:ascii="Arial"/>
          <w:b/>
          <w:spacing w:val="-4"/>
          <w:w w:val="80"/>
          <w:sz w:val="20"/>
        </w:rPr>
        <w:t>Very</w:t>
      </w:r>
      <w:r>
        <w:rPr>
          <w:rFonts w:ascii="Arial"/>
          <w:b/>
          <w:spacing w:val="5"/>
          <w:w w:val="80"/>
          <w:sz w:val="20"/>
        </w:rPr>
        <w:t> </w:t>
      </w:r>
      <w:r>
        <w:rPr>
          <w:rFonts w:ascii="Arial"/>
          <w:b/>
          <w:w w:val="80"/>
          <w:sz w:val="20"/>
        </w:rPr>
        <w:t>high</w:t>
      </w:r>
    </w:p>
    <w:p>
      <w:pPr>
        <w:pStyle w:val="BodyText"/>
        <w:spacing w:before="8"/>
        <w:rPr>
          <w:rFonts w:ascii="Arial"/>
          <w:b/>
          <w:sz w:val="27"/>
        </w:rPr>
      </w:pPr>
    </w:p>
    <w:p>
      <w:pPr>
        <w:spacing w:before="0"/>
        <w:ind w:left="100" w:right="0" w:firstLine="0"/>
        <w:jc w:val="left"/>
        <w:rPr>
          <w:rFonts w:ascii="Arial"/>
          <w:b/>
          <w:sz w:val="20"/>
        </w:rPr>
      </w:pPr>
      <w:r>
        <w:rPr>
          <w:rFonts w:ascii="Arial"/>
          <w:b/>
          <w:w w:val="80"/>
          <w:sz w:val="28"/>
        </w:rPr>
        <w:t>A-17</w:t>
      </w:r>
      <w:r>
        <w:rPr>
          <w:rFonts w:ascii="Arial"/>
          <w:w w:val="80"/>
          <w:sz w:val="20"/>
        </w:rPr>
        <w:t>................................... </w:t>
      </w:r>
      <w:r>
        <w:rPr>
          <w:rFonts w:ascii="Arial"/>
          <w:b/>
          <w:w w:val="80"/>
          <w:sz w:val="20"/>
        </w:rPr>
        <w:t>Protect visitor serving venues and natural resources</w:t>
      </w:r>
    </w:p>
    <w:p>
      <w:pPr>
        <w:spacing w:before="0"/>
        <w:ind w:left="2260" w:right="423" w:hanging="2160"/>
        <w:jc w:val="both"/>
        <w:rPr>
          <w:rFonts w:ascii="Arial"/>
          <w:sz w:val="20"/>
        </w:rPr>
      </w:pPr>
      <w:r>
        <w:rPr>
          <w:rFonts w:ascii="Arial"/>
          <w:b/>
          <w:w w:val="85"/>
          <w:sz w:val="20"/>
        </w:rPr>
        <w:t>Proposed</w:t>
      </w:r>
      <w:r>
        <w:rPr>
          <w:rFonts w:ascii="Arial"/>
          <w:b/>
          <w:spacing w:val="-28"/>
          <w:w w:val="85"/>
          <w:sz w:val="20"/>
        </w:rPr>
        <w:t> </w:t>
      </w:r>
      <w:r>
        <w:rPr>
          <w:rFonts w:ascii="Arial"/>
          <w:b/>
          <w:w w:val="85"/>
          <w:sz w:val="20"/>
        </w:rPr>
        <w:t>activities</w:t>
      </w:r>
      <w:r>
        <w:rPr>
          <w:rFonts w:ascii="Arial"/>
          <w:b/>
          <w:spacing w:val="-38"/>
          <w:w w:val="85"/>
          <w:sz w:val="20"/>
        </w:rPr>
        <w:t> </w:t>
      </w:r>
      <w:r>
        <w:rPr>
          <w:rFonts w:ascii="Arial"/>
          <w:w w:val="85"/>
          <w:sz w:val="20"/>
        </w:rPr>
        <w:t>.............</w:t>
      </w:r>
      <w:r>
        <w:rPr>
          <w:rFonts w:ascii="Arial"/>
          <w:spacing w:val="-29"/>
          <w:w w:val="85"/>
          <w:sz w:val="20"/>
        </w:rPr>
        <w:t> </w:t>
      </w:r>
      <w:r>
        <w:rPr>
          <w:rFonts w:ascii="Arial"/>
          <w:w w:val="85"/>
          <w:sz w:val="20"/>
        </w:rPr>
        <w:t>Protect,</w:t>
      </w:r>
      <w:r>
        <w:rPr>
          <w:rFonts w:ascii="Arial"/>
          <w:spacing w:val="-28"/>
          <w:w w:val="85"/>
          <w:sz w:val="20"/>
        </w:rPr>
        <w:t> </w:t>
      </w:r>
      <w:r>
        <w:rPr>
          <w:rFonts w:ascii="Arial"/>
          <w:w w:val="85"/>
          <w:sz w:val="20"/>
        </w:rPr>
        <w:t>maintain</w:t>
      </w:r>
      <w:r>
        <w:rPr>
          <w:rFonts w:ascii="Arial"/>
          <w:spacing w:val="-28"/>
          <w:w w:val="85"/>
          <w:sz w:val="20"/>
        </w:rPr>
        <w:t> </w:t>
      </w:r>
      <w:r>
        <w:rPr>
          <w:rFonts w:ascii="Arial"/>
          <w:w w:val="85"/>
          <w:sz w:val="20"/>
        </w:rPr>
        <w:t>and</w:t>
      </w:r>
      <w:r>
        <w:rPr>
          <w:rFonts w:ascii="Arial"/>
          <w:spacing w:val="-28"/>
          <w:w w:val="85"/>
          <w:sz w:val="20"/>
        </w:rPr>
        <w:t> </w:t>
      </w:r>
      <w:r>
        <w:rPr>
          <w:rFonts w:ascii="Arial"/>
          <w:w w:val="85"/>
          <w:sz w:val="20"/>
        </w:rPr>
        <w:t>preserve</w:t>
      </w:r>
      <w:r>
        <w:rPr>
          <w:rFonts w:ascii="Arial"/>
          <w:spacing w:val="-28"/>
          <w:w w:val="85"/>
          <w:sz w:val="20"/>
        </w:rPr>
        <w:t> </w:t>
      </w:r>
      <w:r>
        <w:rPr>
          <w:rFonts w:ascii="Arial"/>
          <w:w w:val="85"/>
          <w:sz w:val="20"/>
        </w:rPr>
        <w:t>visitor</w:t>
      </w:r>
      <w:r>
        <w:rPr>
          <w:rFonts w:ascii="Arial"/>
          <w:spacing w:val="-28"/>
          <w:w w:val="85"/>
          <w:sz w:val="20"/>
        </w:rPr>
        <w:t> </w:t>
      </w:r>
      <w:r>
        <w:rPr>
          <w:rFonts w:ascii="Arial"/>
          <w:w w:val="85"/>
          <w:sz w:val="20"/>
        </w:rPr>
        <w:t>serving</w:t>
      </w:r>
      <w:r>
        <w:rPr>
          <w:rFonts w:ascii="Arial"/>
          <w:spacing w:val="-28"/>
          <w:w w:val="85"/>
          <w:sz w:val="20"/>
        </w:rPr>
        <w:t> </w:t>
      </w:r>
      <w:r>
        <w:rPr>
          <w:rFonts w:ascii="Arial"/>
          <w:w w:val="85"/>
          <w:sz w:val="20"/>
        </w:rPr>
        <w:t>venues,</w:t>
      </w:r>
      <w:r>
        <w:rPr>
          <w:rFonts w:ascii="Arial"/>
          <w:spacing w:val="-28"/>
          <w:w w:val="85"/>
          <w:sz w:val="20"/>
        </w:rPr>
        <w:t> </w:t>
      </w:r>
      <w:r>
        <w:rPr>
          <w:rFonts w:ascii="Arial"/>
          <w:w w:val="85"/>
          <w:sz w:val="20"/>
        </w:rPr>
        <w:t>museums,</w:t>
      </w:r>
      <w:r>
        <w:rPr>
          <w:rFonts w:ascii="Arial"/>
          <w:spacing w:val="-28"/>
          <w:w w:val="85"/>
          <w:sz w:val="20"/>
        </w:rPr>
        <w:t> </w:t>
      </w:r>
      <w:r>
        <w:rPr>
          <w:rFonts w:ascii="Arial"/>
          <w:w w:val="85"/>
          <w:sz w:val="20"/>
        </w:rPr>
        <w:t>facilities,</w:t>
      </w:r>
      <w:r>
        <w:rPr>
          <w:rFonts w:ascii="Arial"/>
          <w:spacing w:val="-28"/>
          <w:w w:val="85"/>
          <w:sz w:val="20"/>
        </w:rPr>
        <w:t> </w:t>
      </w:r>
      <w:r>
        <w:rPr>
          <w:rFonts w:ascii="Arial"/>
          <w:w w:val="85"/>
          <w:sz w:val="20"/>
        </w:rPr>
        <w:t>parks,</w:t>
      </w:r>
      <w:r>
        <w:rPr>
          <w:rFonts w:ascii="Arial"/>
          <w:spacing w:val="-25"/>
          <w:w w:val="85"/>
          <w:sz w:val="20"/>
        </w:rPr>
        <w:t> </w:t>
      </w:r>
      <w:r>
        <w:rPr>
          <w:rFonts w:ascii="Arial"/>
          <w:w w:val="85"/>
          <w:sz w:val="20"/>
        </w:rPr>
        <w:t>beaches</w:t>
      </w:r>
      <w:r>
        <w:rPr>
          <w:rFonts w:ascii="Arial"/>
          <w:spacing w:val="-28"/>
          <w:w w:val="85"/>
          <w:sz w:val="20"/>
        </w:rPr>
        <w:t> </w:t>
      </w:r>
      <w:r>
        <w:rPr>
          <w:rFonts w:ascii="Arial"/>
          <w:w w:val="85"/>
          <w:sz w:val="20"/>
        </w:rPr>
        <w:t>and other</w:t>
      </w:r>
      <w:r>
        <w:rPr>
          <w:rFonts w:ascii="Arial"/>
          <w:spacing w:val="-25"/>
          <w:w w:val="85"/>
          <w:sz w:val="20"/>
        </w:rPr>
        <w:t> </w:t>
      </w:r>
      <w:r>
        <w:rPr>
          <w:rFonts w:ascii="Arial"/>
          <w:w w:val="85"/>
          <w:sz w:val="20"/>
        </w:rPr>
        <w:t>natural</w:t>
      </w:r>
      <w:r>
        <w:rPr>
          <w:rFonts w:ascii="Arial"/>
          <w:spacing w:val="-26"/>
          <w:w w:val="85"/>
          <w:sz w:val="20"/>
        </w:rPr>
        <w:t> </w:t>
      </w:r>
      <w:r>
        <w:rPr>
          <w:rFonts w:ascii="Arial"/>
          <w:w w:val="85"/>
          <w:sz w:val="20"/>
        </w:rPr>
        <w:t>resources</w:t>
      </w:r>
      <w:r>
        <w:rPr>
          <w:rFonts w:ascii="Arial"/>
          <w:spacing w:val="-26"/>
          <w:w w:val="85"/>
          <w:sz w:val="20"/>
        </w:rPr>
        <w:t> </w:t>
      </w:r>
      <w:r>
        <w:rPr>
          <w:rFonts w:ascii="Arial"/>
          <w:w w:val="85"/>
          <w:sz w:val="20"/>
        </w:rPr>
        <w:t>including</w:t>
      </w:r>
      <w:r>
        <w:rPr>
          <w:rFonts w:ascii="Arial"/>
          <w:spacing w:val="-24"/>
          <w:w w:val="85"/>
          <w:sz w:val="20"/>
        </w:rPr>
        <w:t> </w:t>
      </w:r>
      <w:r>
        <w:rPr>
          <w:rFonts w:ascii="Arial"/>
          <w:w w:val="85"/>
          <w:sz w:val="20"/>
        </w:rPr>
        <w:t>the</w:t>
      </w:r>
      <w:r>
        <w:rPr>
          <w:rFonts w:ascii="Arial"/>
          <w:spacing w:val="-25"/>
          <w:w w:val="85"/>
          <w:sz w:val="20"/>
        </w:rPr>
        <w:t> </w:t>
      </w:r>
      <w:r>
        <w:rPr>
          <w:rFonts w:ascii="Arial"/>
          <w:w w:val="85"/>
          <w:sz w:val="20"/>
        </w:rPr>
        <w:t>lighthouse</w:t>
      </w:r>
      <w:r>
        <w:rPr>
          <w:rFonts w:ascii="Arial"/>
          <w:spacing w:val="-26"/>
          <w:w w:val="85"/>
          <w:sz w:val="20"/>
        </w:rPr>
        <w:t> </w:t>
      </w:r>
      <w:r>
        <w:rPr>
          <w:rFonts w:ascii="Arial"/>
          <w:w w:val="85"/>
          <w:sz w:val="20"/>
        </w:rPr>
        <w:t>and</w:t>
      </w:r>
      <w:r>
        <w:rPr>
          <w:rFonts w:ascii="Arial"/>
          <w:spacing w:val="-25"/>
          <w:w w:val="85"/>
          <w:sz w:val="20"/>
        </w:rPr>
        <w:t> </w:t>
      </w:r>
      <w:r>
        <w:rPr>
          <w:rFonts w:ascii="Arial"/>
          <w:w w:val="85"/>
          <w:sz w:val="20"/>
        </w:rPr>
        <w:t>West</w:t>
      </w:r>
      <w:r>
        <w:rPr>
          <w:rFonts w:ascii="Arial"/>
          <w:spacing w:val="-25"/>
          <w:w w:val="85"/>
          <w:sz w:val="20"/>
        </w:rPr>
        <w:t> </w:t>
      </w:r>
      <w:r>
        <w:rPr>
          <w:rFonts w:ascii="Arial"/>
          <w:w w:val="85"/>
          <w:sz w:val="20"/>
        </w:rPr>
        <w:t>Cliff</w:t>
      </w:r>
      <w:r>
        <w:rPr>
          <w:rFonts w:ascii="Arial"/>
          <w:spacing w:val="-26"/>
          <w:w w:val="85"/>
          <w:sz w:val="20"/>
        </w:rPr>
        <w:t> </w:t>
      </w:r>
      <w:r>
        <w:rPr>
          <w:rFonts w:ascii="Arial"/>
          <w:w w:val="85"/>
          <w:sz w:val="20"/>
        </w:rPr>
        <w:t>Drive,</w:t>
      </w:r>
      <w:r>
        <w:rPr>
          <w:rFonts w:ascii="Arial"/>
          <w:spacing w:val="-25"/>
          <w:w w:val="85"/>
          <w:sz w:val="20"/>
        </w:rPr>
        <w:t> </w:t>
      </w:r>
      <w:r>
        <w:rPr>
          <w:rFonts w:ascii="Arial"/>
          <w:w w:val="85"/>
          <w:sz w:val="20"/>
        </w:rPr>
        <w:t>pathways,</w:t>
      </w:r>
      <w:r>
        <w:rPr>
          <w:rFonts w:ascii="Arial"/>
          <w:spacing w:val="-25"/>
          <w:w w:val="85"/>
          <w:sz w:val="20"/>
        </w:rPr>
        <w:t> </w:t>
      </w:r>
      <w:r>
        <w:rPr>
          <w:rFonts w:ascii="Arial"/>
          <w:w w:val="85"/>
          <w:sz w:val="20"/>
        </w:rPr>
        <w:t>infrastructure, open</w:t>
      </w:r>
      <w:r>
        <w:rPr>
          <w:rFonts w:ascii="Arial"/>
          <w:spacing w:val="-25"/>
          <w:w w:val="85"/>
          <w:sz w:val="20"/>
        </w:rPr>
        <w:t> </w:t>
      </w:r>
      <w:r>
        <w:rPr>
          <w:rFonts w:ascii="Arial"/>
          <w:w w:val="85"/>
          <w:sz w:val="20"/>
        </w:rPr>
        <w:t>space</w:t>
      </w:r>
      <w:r>
        <w:rPr>
          <w:rFonts w:ascii="Arial"/>
          <w:spacing w:val="-26"/>
          <w:w w:val="85"/>
          <w:sz w:val="20"/>
        </w:rPr>
        <w:t> </w:t>
      </w:r>
      <w:r>
        <w:rPr>
          <w:rFonts w:ascii="Arial"/>
          <w:w w:val="85"/>
          <w:sz w:val="20"/>
        </w:rPr>
        <w:t>and</w:t>
      </w:r>
      <w:r>
        <w:rPr>
          <w:rFonts w:ascii="Arial"/>
          <w:spacing w:val="-25"/>
          <w:w w:val="85"/>
          <w:sz w:val="20"/>
        </w:rPr>
        <w:t> </w:t>
      </w:r>
      <w:r>
        <w:rPr>
          <w:rFonts w:ascii="Arial"/>
          <w:w w:val="85"/>
          <w:sz w:val="20"/>
        </w:rPr>
        <w:t>parks</w:t>
      </w:r>
    </w:p>
    <w:p>
      <w:pPr>
        <w:spacing w:before="0"/>
        <w:ind w:left="2260" w:right="53" w:hanging="2160"/>
        <w:jc w:val="left"/>
        <w:rPr>
          <w:rFonts w:ascii="Arial"/>
          <w:sz w:val="20"/>
        </w:rPr>
      </w:pPr>
      <w:r>
        <w:rPr>
          <w:rFonts w:ascii="Arial"/>
          <w:b/>
          <w:w w:val="85"/>
          <w:sz w:val="20"/>
        </w:rPr>
        <w:t>Hazard</w:t>
      </w:r>
      <w:r>
        <w:rPr>
          <w:rFonts w:ascii="Arial"/>
          <w:b/>
          <w:spacing w:val="-38"/>
          <w:w w:val="85"/>
          <w:sz w:val="20"/>
        </w:rPr>
        <w:t> </w:t>
      </w:r>
      <w:r>
        <w:rPr>
          <w:rFonts w:ascii="Arial"/>
          <w:w w:val="85"/>
          <w:sz w:val="20"/>
        </w:rPr>
        <w:t>..................................</w:t>
      </w:r>
      <w:r>
        <w:rPr>
          <w:rFonts w:ascii="Arial"/>
          <w:spacing w:val="-29"/>
          <w:w w:val="85"/>
          <w:sz w:val="20"/>
        </w:rPr>
        <w:t> </w:t>
      </w:r>
      <w:r>
        <w:rPr>
          <w:rFonts w:ascii="Arial"/>
          <w:w w:val="85"/>
          <w:sz w:val="20"/>
        </w:rPr>
        <w:t>Coastal</w:t>
      </w:r>
      <w:r>
        <w:rPr>
          <w:rFonts w:ascii="Arial"/>
          <w:spacing w:val="-28"/>
          <w:w w:val="85"/>
          <w:sz w:val="20"/>
        </w:rPr>
        <w:t> </w:t>
      </w:r>
      <w:r>
        <w:rPr>
          <w:rFonts w:ascii="Arial"/>
          <w:w w:val="85"/>
          <w:sz w:val="20"/>
        </w:rPr>
        <w:t>erosion,</w:t>
      </w:r>
      <w:r>
        <w:rPr>
          <w:rFonts w:ascii="Arial"/>
          <w:spacing w:val="-28"/>
          <w:w w:val="85"/>
          <w:sz w:val="20"/>
        </w:rPr>
        <w:t> </w:t>
      </w:r>
      <w:r>
        <w:rPr>
          <w:rFonts w:ascii="Arial"/>
          <w:w w:val="85"/>
          <w:sz w:val="20"/>
        </w:rPr>
        <w:t>flooding,</w:t>
      </w:r>
      <w:r>
        <w:rPr>
          <w:rFonts w:ascii="Arial"/>
          <w:spacing w:val="-28"/>
          <w:w w:val="85"/>
          <w:sz w:val="20"/>
        </w:rPr>
        <w:t> </w:t>
      </w:r>
      <w:r>
        <w:rPr>
          <w:rFonts w:ascii="Arial"/>
          <w:w w:val="85"/>
          <w:sz w:val="20"/>
        </w:rPr>
        <w:t>sea</w:t>
      </w:r>
      <w:r>
        <w:rPr>
          <w:rFonts w:ascii="Arial"/>
          <w:spacing w:val="-27"/>
          <w:w w:val="85"/>
          <w:sz w:val="20"/>
        </w:rPr>
        <w:t> </w:t>
      </w:r>
      <w:r>
        <w:rPr>
          <w:rFonts w:ascii="Arial"/>
          <w:w w:val="85"/>
          <w:sz w:val="20"/>
        </w:rPr>
        <w:t>level</w:t>
      </w:r>
      <w:r>
        <w:rPr>
          <w:rFonts w:ascii="Arial"/>
          <w:spacing w:val="-28"/>
          <w:w w:val="85"/>
          <w:sz w:val="20"/>
        </w:rPr>
        <w:t> </w:t>
      </w:r>
      <w:r>
        <w:rPr>
          <w:rFonts w:ascii="Arial"/>
          <w:w w:val="85"/>
          <w:sz w:val="20"/>
        </w:rPr>
        <w:t>rise,</w:t>
      </w:r>
      <w:r>
        <w:rPr>
          <w:rFonts w:ascii="Arial"/>
          <w:spacing w:val="-28"/>
          <w:w w:val="85"/>
          <w:sz w:val="20"/>
        </w:rPr>
        <w:t> </w:t>
      </w:r>
      <w:r>
        <w:rPr>
          <w:rFonts w:ascii="Arial"/>
          <w:w w:val="85"/>
          <w:sz w:val="20"/>
        </w:rPr>
        <w:t>increased</w:t>
      </w:r>
      <w:r>
        <w:rPr>
          <w:rFonts w:ascii="Arial"/>
          <w:spacing w:val="-28"/>
          <w:w w:val="85"/>
          <w:sz w:val="20"/>
        </w:rPr>
        <w:t> </w:t>
      </w:r>
      <w:r>
        <w:rPr>
          <w:rFonts w:ascii="Arial"/>
          <w:w w:val="85"/>
          <w:sz w:val="20"/>
        </w:rPr>
        <w:t>storm</w:t>
      </w:r>
      <w:r>
        <w:rPr>
          <w:rFonts w:ascii="Arial"/>
          <w:spacing w:val="-28"/>
          <w:w w:val="85"/>
          <w:sz w:val="20"/>
        </w:rPr>
        <w:t> </w:t>
      </w:r>
      <w:r>
        <w:rPr>
          <w:rFonts w:ascii="Arial"/>
          <w:w w:val="85"/>
          <w:sz w:val="20"/>
        </w:rPr>
        <w:t>events,</w:t>
      </w:r>
      <w:r>
        <w:rPr>
          <w:rFonts w:ascii="Arial"/>
          <w:spacing w:val="-28"/>
          <w:w w:val="85"/>
          <w:sz w:val="20"/>
        </w:rPr>
        <w:t> </w:t>
      </w:r>
      <w:r>
        <w:rPr>
          <w:rFonts w:ascii="Arial"/>
          <w:w w:val="85"/>
          <w:sz w:val="20"/>
        </w:rPr>
        <w:t>flood,</w:t>
      </w:r>
      <w:r>
        <w:rPr>
          <w:rFonts w:ascii="Arial"/>
          <w:spacing w:val="-28"/>
          <w:w w:val="85"/>
          <w:sz w:val="20"/>
        </w:rPr>
        <w:t> </w:t>
      </w:r>
      <w:r>
        <w:rPr>
          <w:rFonts w:ascii="Arial"/>
          <w:w w:val="85"/>
          <w:sz w:val="20"/>
        </w:rPr>
        <w:t>ocean</w:t>
      </w:r>
      <w:r>
        <w:rPr>
          <w:rFonts w:ascii="Arial"/>
          <w:spacing w:val="-28"/>
          <w:w w:val="85"/>
          <w:sz w:val="20"/>
        </w:rPr>
        <w:t> </w:t>
      </w:r>
      <w:r>
        <w:rPr>
          <w:rFonts w:ascii="Arial"/>
          <w:w w:val="85"/>
          <w:sz w:val="20"/>
        </w:rPr>
        <w:t>acidification,</w:t>
      </w:r>
      <w:r>
        <w:rPr>
          <w:rFonts w:ascii="Arial"/>
          <w:spacing w:val="-27"/>
          <w:w w:val="85"/>
          <w:sz w:val="20"/>
        </w:rPr>
        <w:t> </w:t>
      </w:r>
      <w:r>
        <w:rPr>
          <w:rFonts w:ascii="Arial"/>
          <w:w w:val="85"/>
          <w:sz w:val="20"/>
        </w:rPr>
        <w:t>salt water</w:t>
      </w:r>
      <w:r>
        <w:rPr>
          <w:rFonts w:ascii="Arial"/>
          <w:spacing w:val="-25"/>
          <w:w w:val="85"/>
          <w:sz w:val="20"/>
        </w:rPr>
        <w:t> </w:t>
      </w:r>
      <w:r>
        <w:rPr>
          <w:rFonts w:ascii="Arial"/>
          <w:w w:val="85"/>
          <w:sz w:val="20"/>
        </w:rPr>
        <w:t>intrusion</w:t>
      </w:r>
      <w:r>
        <w:rPr>
          <w:rFonts w:ascii="Arial"/>
          <w:spacing w:val="-26"/>
          <w:w w:val="85"/>
          <w:sz w:val="20"/>
        </w:rPr>
        <w:t> </w:t>
      </w:r>
      <w:r>
        <w:rPr>
          <w:rFonts w:ascii="Arial"/>
          <w:w w:val="85"/>
          <w:sz w:val="20"/>
        </w:rPr>
        <w:t>and</w:t>
      </w:r>
      <w:r>
        <w:rPr>
          <w:rFonts w:ascii="Arial"/>
          <w:spacing w:val="-26"/>
          <w:w w:val="85"/>
          <w:sz w:val="20"/>
        </w:rPr>
        <w:t> </w:t>
      </w:r>
      <w:r>
        <w:rPr>
          <w:rFonts w:ascii="Arial"/>
          <w:w w:val="85"/>
          <w:sz w:val="20"/>
        </w:rPr>
        <w:t>heat</w:t>
      </w:r>
    </w:p>
    <w:p>
      <w:pPr>
        <w:spacing w:line="228" w:lineRule="exact" w:before="0"/>
        <w:ind w:left="100" w:right="0" w:firstLine="0"/>
        <w:jc w:val="left"/>
        <w:rPr>
          <w:rFonts w:ascii="Arial"/>
          <w:sz w:val="20"/>
        </w:rPr>
      </w:pPr>
      <w:r>
        <w:rPr>
          <w:rFonts w:ascii="Arial"/>
          <w:b/>
          <w:w w:val="80"/>
          <w:sz w:val="20"/>
        </w:rPr>
        <w:t>Environmental  concerns </w:t>
      </w:r>
      <w:r>
        <w:rPr>
          <w:rFonts w:ascii="Arial"/>
          <w:w w:val="80"/>
          <w:sz w:val="20"/>
        </w:rPr>
        <w:t>.... Coastal impacts</w:t>
      </w:r>
    </w:p>
    <w:p>
      <w:pPr>
        <w:spacing w:before="0"/>
        <w:ind w:left="100" w:right="0" w:firstLine="0"/>
        <w:jc w:val="left"/>
        <w:rPr>
          <w:rFonts w:ascii="Arial"/>
          <w:sz w:val="20"/>
        </w:rPr>
      </w:pPr>
      <w:r>
        <w:rPr>
          <w:rFonts w:ascii="Arial"/>
          <w:b/>
          <w:w w:val="80"/>
          <w:sz w:val="20"/>
        </w:rPr>
        <w:t>Lead department </w:t>
      </w:r>
      <w:r>
        <w:rPr>
          <w:rFonts w:ascii="Arial"/>
          <w:w w:val="80"/>
          <w:sz w:val="20"/>
        </w:rPr>
        <w:t>................. Parks and Recreation</w:t>
      </w:r>
    </w:p>
    <w:p>
      <w:pPr>
        <w:spacing w:line="229" w:lineRule="exact" w:before="0"/>
        <w:ind w:left="100" w:right="0" w:firstLine="0"/>
        <w:jc w:val="left"/>
        <w:rPr>
          <w:rFonts w:ascii="Arial"/>
          <w:sz w:val="20"/>
        </w:rPr>
      </w:pPr>
      <w:r>
        <w:rPr>
          <w:rFonts w:ascii="Arial"/>
          <w:b/>
          <w:w w:val="80"/>
          <w:sz w:val="20"/>
        </w:rPr>
        <w:t>Additional  departments</w:t>
      </w:r>
      <w:r>
        <w:rPr>
          <w:rFonts w:ascii="Arial"/>
          <w:w w:val="80"/>
          <w:sz w:val="20"/>
        </w:rPr>
        <w:t>...... Redevelopment and  Economic Development, Public Works</w:t>
      </w:r>
    </w:p>
    <w:p>
      <w:pPr>
        <w:spacing w:line="229" w:lineRule="exact" w:before="0"/>
        <w:ind w:left="100" w:right="0" w:firstLine="0"/>
        <w:jc w:val="left"/>
        <w:rPr>
          <w:rFonts w:ascii="Arial"/>
          <w:sz w:val="20"/>
        </w:rPr>
      </w:pPr>
      <w:r>
        <w:rPr>
          <w:rFonts w:ascii="Arial"/>
          <w:b/>
          <w:w w:val="80"/>
          <w:sz w:val="20"/>
        </w:rPr>
        <w:t>Timeline </w:t>
      </w:r>
      <w:r>
        <w:rPr>
          <w:rFonts w:ascii="Arial"/>
          <w:w w:val="80"/>
          <w:sz w:val="20"/>
        </w:rPr>
        <w:t>............................... Ongoing  with annual status reviews</w:t>
      </w:r>
    </w:p>
    <w:p>
      <w:pPr>
        <w:spacing w:before="0"/>
        <w:ind w:left="100" w:right="3255" w:firstLine="0"/>
        <w:jc w:val="left"/>
        <w:rPr>
          <w:rFonts w:ascii="Arial"/>
          <w:b/>
          <w:sz w:val="20"/>
        </w:rPr>
      </w:pPr>
      <w:r>
        <w:rPr>
          <w:rFonts w:ascii="Arial"/>
          <w:b/>
          <w:w w:val="85"/>
          <w:sz w:val="20"/>
        </w:rPr>
        <w:t>Resources</w:t>
      </w:r>
      <w:r>
        <w:rPr>
          <w:rFonts w:ascii="Arial"/>
          <w:b/>
          <w:spacing w:val="-29"/>
          <w:w w:val="85"/>
          <w:sz w:val="20"/>
        </w:rPr>
        <w:t> </w:t>
      </w:r>
      <w:r>
        <w:rPr>
          <w:rFonts w:ascii="Arial"/>
          <w:b/>
          <w:w w:val="85"/>
          <w:sz w:val="20"/>
        </w:rPr>
        <w:t>required</w:t>
      </w:r>
      <w:r>
        <w:rPr>
          <w:rFonts w:ascii="Arial"/>
          <w:b/>
          <w:spacing w:val="-34"/>
          <w:w w:val="85"/>
          <w:sz w:val="20"/>
        </w:rPr>
        <w:t> </w:t>
      </w:r>
      <w:r>
        <w:rPr>
          <w:rFonts w:ascii="Arial"/>
          <w:w w:val="85"/>
          <w:sz w:val="20"/>
        </w:rPr>
        <w:t>............</w:t>
      </w:r>
      <w:r>
        <w:rPr>
          <w:rFonts w:ascii="Arial"/>
          <w:spacing w:val="-30"/>
          <w:w w:val="85"/>
          <w:sz w:val="20"/>
        </w:rPr>
        <w:t> </w:t>
      </w:r>
      <w:r>
        <w:rPr>
          <w:rFonts w:ascii="Arial"/>
          <w:w w:val="85"/>
          <w:sz w:val="20"/>
        </w:rPr>
        <w:t>Staff</w:t>
      </w:r>
      <w:r>
        <w:rPr>
          <w:rFonts w:ascii="Arial"/>
          <w:spacing w:val="-29"/>
          <w:w w:val="85"/>
          <w:sz w:val="20"/>
        </w:rPr>
        <w:t> </w:t>
      </w:r>
      <w:r>
        <w:rPr>
          <w:rFonts w:ascii="Arial"/>
          <w:w w:val="85"/>
          <w:sz w:val="20"/>
        </w:rPr>
        <w:t>time,</w:t>
      </w:r>
      <w:r>
        <w:rPr>
          <w:rFonts w:ascii="Arial"/>
          <w:spacing w:val="-28"/>
          <w:w w:val="85"/>
          <w:sz w:val="20"/>
        </w:rPr>
        <w:t> </w:t>
      </w:r>
      <w:r>
        <w:rPr>
          <w:rFonts w:ascii="Arial"/>
          <w:w w:val="85"/>
          <w:sz w:val="20"/>
        </w:rPr>
        <w:t>outside</w:t>
      </w:r>
      <w:r>
        <w:rPr>
          <w:rFonts w:ascii="Arial"/>
          <w:spacing w:val="-28"/>
          <w:w w:val="85"/>
          <w:sz w:val="20"/>
        </w:rPr>
        <w:t> </w:t>
      </w:r>
      <w:r>
        <w:rPr>
          <w:rFonts w:ascii="Arial"/>
          <w:w w:val="85"/>
          <w:sz w:val="20"/>
        </w:rPr>
        <w:t>experts</w:t>
      </w:r>
      <w:r>
        <w:rPr>
          <w:rFonts w:ascii="Arial"/>
          <w:spacing w:val="-29"/>
          <w:w w:val="85"/>
          <w:sz w:val="20"/>
        </w:rPr>
        <w:t> </w:t>
      </w:r>
      <w:r>
        <w:rPr>
          <w:rFonts w:ascii="Arial"/>
          <w:w w:val="85"/>
          <w:sz w:val="20"/>
        </w:rPr>
        <w:t>and</w:t>
      </w:r>
      <w:r>
        <w:rPr>
          <w:rFonts w:ascii="Arial"/>
          <w:spacing w:val="-28"/>
          <w:w w:val="85"/>
          <w:sz w:val="20"/>
        </w:rPr>
        <w:t> </w:t>
      </w:r>
      <w:r>
        <w:rPr>
          <w:rFonts w:ascii="Arial"/>
          <w:w w:val="85"/>
          <w:sz w:val="20"/>
        </w:rPr>
        <w:t>consultants,</w:t>
      </w:r>
      <w:r>
        <w:rPr>
          <w:rFonts w:ascii="Arial"/>
          <w:spacing w:val="-29"/>
          <w:w w:val="85"/>
          <w:sz w:val="20"/>
        </w:rPr>
        <w:t> </w:t>
      </w:r>
      <w:r>
        <w:rPr>
          <w:rFonts w:ascii="Arial"/>
          <w:w w:val="85"/>
          <w:sz w:val="20"/>
        </w:rPr>
        <w:t>funding </w:t>
      </w:r>
      <w:r>
        <w:rPr>
          <w:rFonts w:ascii="Arial"/>
          <w:b/>
          <w:w w:val="85"/>
          <w:sz w:val="20"/>
        </w:rPr>
        <w:t>Funding source </w:t>
      </w:r>
      <w:r>
        <w:rPr>
          <w:rFonts w:ascii="Arial"/>
          <w:w w:val="85"/>
          <w:sz w:val="20"/>
        </w:rPr>
        <w:t>................... General Fund and unidentified outside funding </w:t>
      </w:r>
      <w:r>
        <w:rPr>
          <w:rFonts w:ascii="Arial"/>
          <w:b/>
          <w:w w:val="80"/>
          <w:sz w:val="20"/>
        </w:rPr>
        <w:t>Priority </w:t>
      </w:r>
      <w:r>
        <w:rPr>
          <w:rFonts w:ascii="Arial"/>
          <w:w w:val="80"/>
          <w:sz w:val="20"/>
        </w:rPr>
        <w:t>................................. </w:t>
      </w:r>
      <w:r>
        <w:rPr>
          <w:rFonts w:ascii="Arial"/>
          <w:b/>
          <w:spacing w:val="-4"/>
          <w:w w:val="80"/>
          <w:sz w:val="20"/>
        </w:rPr>
        <w:t>Very </w:t>
      </w:r>
      <w:r>
        <w:rPr>
          <w:rFonts w:ascii="Arial"/>
          <w:b/>
          <w:spacing w:val="7"/>
          <w:w w:val="80"/>
          <w:sz w:val="20"/>
        </w:rPr>
        <w:t> </w:t>
      </w:r>
      <w:r>
        <w:rPr>
          <w:rFonts w:ascii="Arial"/>
          <w:b/>
          <w:w w:val="80"/>
          <w:sz w:val="20"/>
        </w:rPr>
        <w:t>high</w:t>
      </w:r>
    </w:p>
    <w:p>
      <w:pPr>
        <w:pStyle w:val="BodyText"/>
        <w:spacing w:before="8"/>
        <w:rPr>
          <w:rFonts w:ascii="Arial"/>
          <w:b/>
          <w:sz w:val="27"/>
        </w:rPr>
      </w:pPr>
    </w:p>
    <w:p>
      <w:pPr>
        <w:spacing w:before="0"/>
        <w:ind w:left="100" w:right="0" w:firstLine="0"/>
        <w:jc w:val="left"/>
        <w:rPr>
          <w:rFonts w:ascii="Arial"/>
          <w:b/>
          <w:sz w:val="20"/>
        </w:rPr>
      </w:pPr>
      <w:r>
        <w:rPr>
          <w:rFonts w:ascii="Arial"/>
          <w:b/>
          <w:w w:val="80"/>
          <w:sz w:val="28"/>
        </w:rPr>
        <w:t>A-18</w:t>
      </w:r>
      <w:r>
        <w:rPr>
          <w:rFonts w:ascii="Arial"/>
          <w:w w:val="80"/>
          <w:sz w:val="20"/>
        </w:rPr>
        <w:t>................................... </w:t>
      </w:r>
      <w:r>
        <w:rPr>
          <w:rFonts w:ascii="Arial"/>
          <w:b/>
          <w:w w:val="80"/>
          <w:sz w:val="20"/>
        </w:rPr>
        <w:t>Protect  and  preserve  tree canopy</w:t>
      </w:r>
    </w:p>
    <w:p>
      <w:pPr>
        <w:spacing w:before="0"/>
        <w:ind w:left="2260" w:right="0" w:hanging="2160"/>
        <w:jc w:val="left"/>
        <w:rPr>
          <w:rFonts w:ascii="Arial"/>
          <w:sz w:val="20"/>
        </w:rPr>
      </w:pPr>
      <w:r>
        <w:rPr>
          <w:rFonts w:ascii="Arial"/>
          <w:b/>
          <w:w w:val="85"/>
          <w:sz w:val="20"/>
        </w:rPr>
        <w:t>Proposed</w:t>
      </w:r>
      <w:r>
        <w:rPr>
          <w:rFonts w:ascii="Arial"/>
          <w:b/>
          <w:spacing w:val="-28"/>
          <w:w w:val="85"/>
          <w:sz w:val="20"/>
        </w:rPr>
        <w:t> </w:t>
      </w:r>
      <w:r>
        <w:rPr>
          <w:rFonts w:ascii="Arial"/>
          <w:b/>
          <w:w w:val="85"/>
          <w:sz w:val="20"/>
        </w:rPr>
        <w:t>activities</w:t>
      </w:r>
      <w:r>
        <w:rPr>
          <w:rFonts w:ascii="Arial"/>
          <w:b/>
          <w:spacing w:val="-38"/>
          <w:w w:val="85"/>
          <w:sz w:val="20"/>
        </w:rPr>
        <w:t> </w:t>
      </w:r>
      <w:r>
        <w:rPr>
          <w:rFonts w:ascii="Arial"/>
          <w:w w:val="85"/>
          <w:sz w:val="20"/>
        </w:rPr>
        <w:t>.............</w:t>
      </w:r>
      <w:r>
        <w:rPr>
          <w:rFonts w:ascii="Arial"/>
          <w:spacing w:val="-29"/>
          <w:w w:val="85"/>
          <w:sz w:val="20"/>
        </w:rPr>
        <w:t> </w:t>
      </w:r>
      <w:r>
        <w:rPr>
          <w:rFonts w:ascii="Arial"/>
          <w:w w:val="85"/>
          <w:sz w:val="20"/>
        </w:rPr>
        <w:t>Evaluate,</w:t>
      </w:r>
      <w:r>
        <w:rPr>
          <w:rFonts w:ascii="Arial"/>
          <w:spacing w:val="-28"/>
          <w:w w:val="85"/>
          <w:sz w:val="20"/>
        </w:rPr>
        <w:t> </w:t>
      </w:r>
      <w:r>
        <w:rPr>
          <w:rFonts w:ascii="Arial"/>
          <w:w w:val="85"/>
          <w:sz w:val="20"/>
        </w:rPr>
        <w:t>preserve</w:t>
      </w:r>
      <w:r>
        <w:rPr>
          <w:rFonts w:ascii="Arial"/>
          <w:spacing w:val="-28"/>
          <w:w w:val="85"/>
          <w:sz w:val="20"/>
        </w:rPr>
        <w:t> </w:t>
      </w:r>
      <w:r>
        <w:rPr>
          <w:rFonts w:ascii="Arial"/>
          <w:w w:val="85"/>
          <w:sz w:val="20"/>
        </w:rPr>
        <w:t>and</w:t>
      </w:r>
      <w:r>
        <w:rPr>
          <w:rFonts w:ascii="Arial"/>
          <w:spacing w:val="-28"/>
          <w:w w:val="85"/>
          <w:sz w:val="20"/>
        </w:rPr>
        <w:t> </w:t>
      </w:r>
      <w:r>
        <w:rPr>
          <w:rFonts w:ascii="Arial"/>
          <w:w w:val="85"/>
          <w:sz w:val="20"/>
        </w:rPr>
        <w:t>protect</w:t>
      </w:r>
      <w:r>
        <w:rPr>
          <w:rFonts w:ascii="Arial"/>
          <w:spacing w:val="-28"/>
          <w:w w:val="85"/>
          <w:sz w:val="20"/>
        </w:rPr>
        <w:t> </w:t>
      </w:r>
      <w:r>
        <w:rPr>
          <w:rFonts w:ascii="Arial"/>
          <w:w w:val="85"/>
          <w:sz w:val="20"/>
        </w:rPr>
        <w:t>tree</w:t>
      </w:r>
      <w:r>
        <w:rPr>
          <w:rFonts w:ascii="Arial"/>
          <w:spacing w:val="-28"/>
          <w:w w:val="85"/>
          <w:sz w:val="20"/>
        </w:rPr>
        <w:t> </w:t>
      </w:r>
      <w:r>
        <w:rPr>
          <w:rFonts w:ascii="Arial"/>
          <w:w w:val="85"/>
          <w:sz w:val="20"/>
        </w:rPr>
        <w:t>canopy</w:t>
      </w:r>
      <w:r>
        <w:rPr>
          <w:rFonts w:ascii="Arial"/>
          <w:spacing w:val="-28"/>
          <w:w w:val="85"/>
          <w:sz w:val="20"/>
        </w:rPr>
        <w:t> </w:t>
      </w:r>
      <w:r>
        <w:rPr>
          <w:rFonts w:ascii="Arial"/>
          <w:w w:val="85"/>
          <w:sz w:val="20"/>
        </w:rPr>
        <w:t>including</w:t>
      </w:r>
      <w:r>
        <w:rPr>
          <w:rFonts w:ascii="Arial"/>
          <w:spacing w:val="-28"/>
          <w:w w:val="85"/>
          <w:sz w:val="20"/>
        </w:rPr>
        <w:t> </w:t>
      </w:r>
      <w:r>
        <w:rPr>
          <w:rFonts w:ascii="Arial"/>
          <w:w w:val="85"/>
          <w:sz w:val="20"/>
        </w:rPr>
        <w:t>species</w:t>
      </w:r>
      <w:r>
        <w:rPr>
          <w:rFonts w:ascii="Arial"/>
          <w:spacing w:val="-28"/>
          <w:w w:val="85"/>
          <w:sz w:val="20"/>
        </w:rPr>
        <w:t> </w:t>
      </w:r>
      <w:r>
        <w:rPr>
          <w:rFonts w:ascii="Arial"/>
          <w:w w:val="85"/>
          <w:sz w:val="20"/>
        </w:rPr>
        <w:t>evaluation</w:t>
      </w:r>
      <w:r>
        <w:rPr>
          <w:rFonts w:ascii="Arial"/>
          <w:spacing w:val="-28"/>
          <w:w w:val="85"/>
          <w:sz w:val="20"/>
        </w:rPr>
        <w:t> </w:t>
      </w:r>
      <w:r>
        <w:rPr>
          <w:rFonts w:ascii="Arial"/>
          <w:w w:val="85"/>
          <w:sz w:val="20"/>
        </w:rPr>
        <w:t>and</w:t>
      </w:r>
      <w:r>
        <w:rPr>
          <w:rFonts w:ascii="Arial"/>
          <w:spacing w:val="-28"/>
          <w:w w:val="85"/>
          <w:sz w:val="20"/>
        </w:rPr>
        <w:t> </w:t>
      </w:r>
      <w:r>
        <w:rPr>
          <w:rFonts w:ascii="Arial"/>
          <w:w w:val="85"/>
          <w:sz w:val="20"/>
        </w:rPr>
        <w:t>replacement</w:t>
      </w:r>
      <w:r>
        <w:rPr>
          <w:rFonts w:ascii="Arial"/>
          <w:spacing w:val="-28"/>
          <w:w w:val="85"/>
          <w:sz w:val="20"/>
        </w:rPr>
        <w:t> </w:t>
      </w:r>
      <w:r>
        <w:rPr>
          <w:rFonts w:ascii="Arial"/>
          <w:w w:val="85"/>
          <w:sz w:val="20"/>
        </w:rPr>
        <w:t>with resilient</w:t>
      </w:r>
      <w:r>
        <w:rPr>
          <w:rFonts w:ascii="Arial"/>
          <w:spacing w:val="-26"/>
          <w:w w:val="85"/>
          <w:sz w:val="20"/>
        </w:rPr>
        <w:t> </w:t>
      </w:r>
      <w:r>
        <w:rPr>
          <w:rFonts w:ascii="Arial"/>
          <w:w w:val="85"/>
          <w:sz w:val="20"/>
        </w:rPr>
        <w:t>trees</w:t>
      </w:r>
      <w:r>
        <w:rPr>
          <w:rFonts w:ascii="Arial"/>
          <w:spacing w:val="-26"/>
          <w:w w:val="85"/>
          <w:sz w:val="20"/>
        </w:rPr>
        <w:t> </w:t>
      </w:r>
      <w:r>
        <w:rPr>
          <w:rFonts w:ascii="Arial"/>
          <w:w w:val="85"/>
          <w:sz w:val="20"/>
        </w:rPr>
        <w:t>that</w:t>
      </w:r>
      <w:r>
        <w:rPr>
          <w:rFonts w:ascii="Arial"/>
          <w:spacing w:val="-26"/>
          <w:w w:val="85"/>
          <w:sz w:val="20"/>
        </w:rPr>
        <w:t> </w:t>
      </w:r>
      <w:r>
        <w:rPr>
          <w:rFonts w:ascii="Arial"/>
          <w:w w:val="85"/>
          <w:sz w:val="20"/>
        </w:rPr>
        <w:t>can</w:t>
      </w:r>
      <w:r>
        <w:rPr>
          <w:rFonts w:ascii="Arial"/>
          <w:spacing w:val="-26"/>
          <w:w w:val="85"/>
          <w:sz w:val="20"/>
        </w:rPr>
        <w:t> </w:t>
      </w:r>
      <w:r>
        <w:rPr>
          <w:rFonts w:ascii="Arial"/>
          <w:w w:val="85"/>
          <w:sz w:val="20"/>
        </w:rPr>
        <w:t>withstand</w:t>
      </w:r>
      <w:r>
        <w:rPr>
          <w:rFonts w:ascii="Arial"/>
          <w:spacing w:val="-25"/>
          <w:w w:val="85"/>
          <w:sz w:val="20"/>
        </w:rPr>
        <w:t> </w:t>
      </w:r>
      <w:r>
        <w:rPr>
          <w:rFonts w:ascii="Arial"/>
          <w:w w:val="85"/>
          <w:sz w:val="20"/>
        </w:rPr>
        <w:t>extreme</w:t>
      </w:r>
      <w:r>
        <w:rPr>
          <w:rFonts w:ascii="Arial"/>
          <w:spacing w:val="-26"/>
          <w:w w:val="85"/>
          <w:sz w:val="20"/>
        </w:rPr>
        <w:t> </w:t>
      </w:r>
      <w:r>
        <w:rPr>
          <w:rFonts w:ascii="Arial"/>
          <w:w w:val="85"/>
          <w:sz w:val="20"/>
        </w:rPr>
        <w:t>weather</w:t>
      </w:r>
      <w:r>
        <w:rPr>
          <w:rFonts w:ascii="Arial"/>
          <w:spacing w:val="-26"/>
          <w:w w:val="85"/>
          <w:sz w:val="20"/>
        </w:rPr>
        <w:t> </w:t>
      </w:r>
      <w:r>
        <w:rPr>
          <w:rFonts w:ascii="Arial"/>
          <w:w w:val="85"/>
          <w:sz w:val="20"/>
        </w:rPr>
        <w:t>events,</w:t>
      </w:r>
      <w:r>
        <w:rPr>
          <w:rFonts w:ascii="Arial"/>
          <w:spacing w:val="-26"/>
          <w:w w:val="85"/>
          <w:sz w:val="20"/>
        </w:rPr>
        <w:t> </w:t>
      </w:r>
      <w:r>
        <w:rPr>
          <w:rFonts w:ascii="Arial"/>
          <w:w w:val="85"/>
          <w:sz w:val="20"/>
        </w:rPr>
        <w:t>salt</w:t>
      </w:r>
      <w:r>
        <w:rPr>
          <w:rFonts w:ascii="Arial"/>
          <w:spacing w:val="-26"/>
          <w:w w:val="85"/>
          <w:sz w:val="20"/>
        </w:rPr>
        <w:t> </w:t>
      </w:r>
      <w:r>
        <w:rPr>
          <w:rFonts w:ascii="Arial"/>
          <w:w w:val="85"/>
          <w:sz w:val="20"/>
        </w:rPr>
        <w:t>water</w:t>
      </w:r>
      <w:r>
        <w:rPr>
          <w:rFonts w:ascii="Arial"/>
          <w:spacing w:val="-26"/>
          <w:w w:val="85"/>
          <w:sz w:val="20"/>
        </w:rPr>
        <w:t> </w:t>
      </w:r>
      <w:r>
        <w:rPr>
          <w:rFonts w:ascii="Arial"/>
          <w:w w:val="85"/>
          <w:sz w:val="20"/>
        </w:rPr>
        <w:t>intrusion,</w:t>
      </w:r>
      <w:r>
        <w:rPr>
          <w:rFonts w:ascii="Arial"/>
          <w:spacing w:val="-26"/>
          <w:w w:val="85"/>
          <w:sz w:val="20"/>
        </w:rPr>
        <w:t> </w:t>
      </w:r>
      <w:r>
        <w:rPr>
          <w:rFonts w:ascii="Arial"/>
          <w:w w:val="85"/>
          <w:sz w:val="20"/>
        </w:rPr>
        <w:t>and</w:t>
      </w:r>
      <w:r>
        <w:rPr>
          <w:rFonts w:ascii="Arial"/>
          <w:spacing w:val="-26"/>
          <w:w w:val="85"/>
          <w:sz w:val="20"/>
        </w:rPr>
        <w:t> </w:t>
      </w:r>
      <w:r>
        <w:rPr>
          <w:rFonts w:ascii="Arial"/>
          <w:w w:val="85"/>
          <w:sz w:val="20"/>
        </w:rPr>
        <w:t>drought.</w:t>
      </w:r>
    </w:p>
    <w:p>
      <w:pPr>
        <w:spacing w:line="229" w:lineRule="exact" w:before="0"/>
        <w:ind w:left="100" w:right="0" w:firstLine="0"/>
        <w:jc w:val="left"/>
        <w:rPr>
          <w:rFonts w:ascii="Arial"/>
          <w:sz w:val="20"/>
        </w:rPr>
      </w:pPr>
      <w:r>
        <w:rPr>
          <w:rFonts w:ascii="Arial"/>
          <w:b/>
          <w:w w:val="85"/>
          <w:sz w:val="20"/>
        </w:rPr>
        <w:t>Hazard </w:t>
      </w:r>
      <w:r>
        <w:rPr>
          <w:rFonts w:ascii="Arial"/>
          <w:w w:val="85"/>
          <w:sz w:val="20"/>
        </w:rPr>
        <w:t>.................................. Drought, salt water intrusion, extreme weather events, sea level rise, and heat</w:t>
      </w:r>
    </w:p>
    <w:p>
      <w:pPr>
        <w:spacing w:line="229" w:lineRule="exact" w:before="0"/>
        <w:ind w:left="100" w:right="0" w:firstLine="0"/>
        <w:jc w:val="left"/>
        <w:rPr>
          <w:rFonts w:ascii="Arial"/>
          <w:sz w:val="20"/>
        </w:rPr>
      </w:pPr>
      <w:r>
        <w:rPr>
          <w:rFonts w:ascii="Arial"/>
          <w:b/>
          <w:w w:val="80"/>
          <w:sz w:val="20"/>
        </w:rPr>
        <w:t>Environmental  concerns </w:t>
      </w:r>
      <w:r>
        <w:rPr>
          <w:rFonts w:ascii="Arial"/>
          <w:w w:val="80"/>
          <w:sz w:val="20"/>
        </w:rPr>
        <w:t>.... Animal habitats</w:t>
      </w:r>
    </w:p>
    <w:p>
      <w:pPr>
        <w:spacing w:line="229" w:lineRule="exact" w:before="0"/>
        <w:ind w:left="100" w:right="0" w:firstLine="0"/>
        <w:jc w:val="left"/>
        <w:rPr>
          <w:rFonts w:ascii="Arial"/>
          <w:sz w:val="20"/>
        </w:rPr>
      </w:pPr>
      <w:r>
        <w:rPr>
          <w:rFonts w:ascii="Arial"/>
          <w:b/>
          <w:w w:val="80"/>
          <w:sz w:val="20"/>
        </w:rPr>
        <w:t>Lead department </w:t>
      </w:r>
      <w:r>
        <w:rPr>
          <w:rFonts w:ascii="Arial"/>
          <w:w w:val="80"/>
          <w:sz w:val="20"/>
        </w:rPr>
        <w:t>................. Parks and Recreation</w:t>
      </w:r>
    </w:p>
    <w:p>
      <w:pPr>
        <w:spacing w:line="229" w:lineRule="exact" w:before="0"/>
        <w:ind w:left="100" w:right="0" w:firstLine="0"/>
        <w:jc w:val="left"/>
        <w:rPr>
          <w:rFonts w:ascii="Arial"/>
          <w:sz w:val="20"/>
        </w:rPr>
      </w:pPr>
      <w:r>
        <w:rPr>
          <w:rFonts w:ascii="Arial"/>
          <w:b/>
          <w:w w:val="80"/>
          <w:sz w:val="20"/>
        </w:rPr>
        <w:t>Additional  departments</w:t>
      </w:r>
      <w:r>
        <w:rPr>
          <w:rFonts w:ascii="Arial"/>
          <w:w w:val="80"/>
          <w:sz w:val="20"/>
        </w:rPr>
        <w:t>...... Redevelopment and Economic Development,  Planning</w:t>
      </w:r>
    </w:p>
    <w:p>
      <w:pPr>
        <w:spacing w:before="1"/>
        <w:ind w:left="100" w:right="0" w:firstLine="0"/>
        <w:jc w:val="left"/>
        <w:rPr>
          <w:rFonts w:ascii="Arial"/>
          <w:sz w:val="20"/>
        </w:rPr>
      </w:pPr>
      <w:r>
        <w:rPr>
          <w:rFonts w:ascii="Arial"/>
          <w:b/>
          <w:w w:val="80"/>
          <w:sz w:val="20"/>
        </w:rPr>
        <w:t>Timeline </w:t>
      </w:r>
      <w:r>
        <w:rPr>
          <w:rFonts w:ascii="Arial"/>
          <w:w w:val="80"/>
          <w:sz w:val="20"/>
        </w:rPr>
        <w:t>............................... Ongoing  with annual status reviews</w:t>
      </w:r>
    </w:p>
    <w:p>
      <w:pPr>
        <w:spacing w:line="240" w:lineRule="auto" w:before="0"/>
        <w:ind w:left="100" w:right="3255" w:firstLine="0"/>
        <w:jc w:val="left"/>
        <w:rPr>
          <w:rFonts w:ascii="Arial"/>
          <w:b/>
          <w:sz w:val="20"/>
        </w:rPr>
      </w:pPr>
      <w:r>
        <w:rPr>
          <w:rFonts w:ascii="Arial"/>
          <w:b/>
          <w:w w:val="85"/>
          <w:sz w:val="20"/>
        </w:rPr>
        <w:t>Resources</w:t>
      </w:r>
      <w:r>
        <w:rPr>
          <w:rFonts w:ascii="Arial"/>
          <w:b/>
          <w:spacing w:val="-29"/>
          <w:w w:val="85"/>
          <w:sz w:val="20"/>
        </w:rPr>
        <w:t> </w:t>
      </w:r>
      <w:r>
        <w:rPr>
          <w:rFonts w:ascii="Arial"/>
          <w:b/>
          <w:w w:val="85"/>
          <w:sz w:val="20"/>
        </w:rPr>
        <w:t>required</w:t>
      </w:r>
      <w:r>
        <w:rPr>
          <w:rFonts w:ascii="Arial"/>
          <w:b/>
          <w:spacing w:val="-34"/>
          <w:w w:val="85"/>
          <w:sz w:val="20"/>
        </w:rPr>
        <w:t> </w:t>
      </w:r>
      <w:r>
        <w:rPr>
          <w:rFonts w:ascii="Arial"/>
          <w:w w:val="85"/>
          <w:sz w:val="20"/>
        </w:rPr>
        <w:t>............</w:t>
      </w:r>
      <w:r>
        <w:rPr>
          <w:rFonts w:ascii="Arial"/>
          <w:spacing w:val="-30"/>
          <w:w w:val="85"/>
          <w:sz w:val="20"/>
        </w:rPr>
        <w:t> </w:t>
      </w:r>
      <w:r>
        <w:rPr>
          <w:rFonts w:ascii="Arial"/>
          <w:w w:val="85"/>
          <w:sz w:val="20"/>
        </w:rPr>
        <w:t>Staff</w:t>
      </w:r>
      <w:r>
        <w:rPr>
          <w:rFonts w:ascii="Arial"/>
          <w:spacing w:val="-29"/>
          <w:w w:val="85"/>
          <w:sz w:val="20"/>
        </w:rPr>
        <w:t> </w:t>
      </w:r>
      <w:r>
        <w:rPr>
          <w:rFonts w:ascii="Arial"/>
          <w:w w:val="85"/>
          <w:sz w:val="20"/>
        </w:rPr>
        <w:t>time,</w:t>
      </w:r>
      <w:r>
        <w:rPr>
          <w:rFonts w:ascii="Arial"/>
          <w:spacing w:val="-28"/>
          <w:w w:val="85"/>
          <w:sz w:val="20"/>
        </w:rPr>
        <w:t> </w:t>
      </w:r>
      <w:r>
        <w:rPr>
          <w:rFonts w:ascii="Arial"/>
          <w:w w:val="85"/>
          <w:sz w:val="20"/>
        </w:rPr>
        <w:t>outside</w:t>
      </w:r>
      <w:r>
        <w:rPr>
          <w:rFonts w:ascii="Arial"/>
          <w:spacing w:val="-28"/>
          <w:w w:val="85"/>
          <w:sz w:val="20"/>
        </w:rPr>
        <w:t> </w:t>
      </w:r>
      <w:r>
        <w:rPr>
          <w:rFonts w:ascii="Arial"/>
          <w:w w:val="85"/>
          <w:sz w:val="20"/>
        </w:rPr>
        <w:t>experts</w:t>
      </w:r>
      <w:r>
        <w:rPr>
          <w:rFonts w:ascii="Arial"/>
          <w:spacing w:val="-29"/>
          <w:w w:val="85"/>
          <w:sz w:val="20"/>
        </w:rPr>
        <w:t> </w:t>
      </w:r>
      <w:r>
        <w:rPr>
          <w:rFonts w:ascii="Arial"/>
          <w:w w:val="85"/>
          <w:sz w:val="20"/>
        </w:rPr>
        <w:t>and</w:t>
      </w:r>
      <w:r>
        <w:rPr>
          <w:rFonts w:ascii="Arial"/>
          <w:spacing w:val="-28"/>
          <w:w w:val="85"/>
          <w:sz w:val="20"/>
        </w:rPr>
        <w:t> </w:t>
      </w:r>
      <w:r>
        <w:rPr>
          <w:rFonts w:ascii="Arial"/>
          <w:w w:val="85"/>
          <w:sz w:val="20"/>
        </w:rPr>
        <w:t>consultants,</w:t>
      </w:r>
      <w:r>
        <w:rPr>
          <w:rFonts w:ascii="Arial"/>
          <w:spacing w:val="-29"/>
          <w:w w:val="85"/>
          <w:sz w:val="20"/>
        </w:rPr>
        <w:t> </w:t>
      </w:r>
      <w:r>
        <w:rPr>
          <w:rFonts w:ascii="Arial"/>
          <w:w w:val="85"/>
          <w:sz w:val="20"/>
        </w:rPr>
        <w:t>funding </w:t>
      </w:r>
      <w:r>
        <w:rPr>
          <w:rFonts w:ascii="Arial"/>
          <w:b/>
          <w:w w:val="85"/>
          <w:sz w:val="20"/>
        </w:rPr>
        <w:t>Funding source </w:t>
      </w:r>
      <w:r>
        <w:rPr>
          <w:rFonts w:ascii="Arial"/>
          <w:w w:val="85"/>
          <w:sz w:val="20"/>
        </w:rPr>
        <w:t>................... General Fund and unidentified outside funding </w:t>
      </w:r>
      <w:r>
        <w:rPr>
          <w:rFonts w:ascii="Arial"/>
          <w:b/>
          <w:w w:val="80"/>
          <w:sz w:val="20"/>
        </w:rPr>
        <w:t>Priority </w:t>
      </w:r>
      <w:r>
        <w:rPr>
          <w:rFonts w:ascii="Arial"/>
          <w:w w:val="80"/>
          <w:sz w:val="20"/>
        </w:rPr>
        <w:t>................................. </w:t>
      </w:r>
      <w:r>
        <w:rPr>
          <w:rFonts w:ascii="Arial"/>
          <w:b/>
          <w:spacing w:val="-4"/>
          <w:w w:val="80"/>
          <w:sz w:val="20"/>
        </w:rPr>
        <w:t>Very </w:t>
      </w:r>
      <w:r>
        <w:rPr>
          <w:rFonts w:ascii="Arial"/>
          <w:b/>
          <w:spacing w:val="7"/>
          <w:w w:val="80"/>
          <w:sz w:val="20"/>
        </w:rPr>
        <w:t> </w:t>
      </w:r>
      <w:r>
        <w:rPr>
          <w:rFonts w:ascii="Arial"/>
          <w:b/>
          <w:w w:val="80"/>
          <w:sz w:val="20"/>
        </w:rPr>
        <w:t>high</w:t>
      </w:r>
    </w:p>
    <w:p>
      <w:pPr>
        <w:spacing w:after="0" w:line="240" w:lineRule="auto"/>
        <w:jc w:val="left"/>
        <w:rPr>
          <w:rFonts w:ascii="Arial"/>
          <w:sz w:val="20"/>
        </w:rPr>
        <w:sectPr>
          <w:pgSz w:w="12240" w:h="15840"/>
          <w:pgMar w:header="722" w:footer="767" w:top="980" w:bottom="960" w:left="1340" w:right="1360"/>
        </w:sectPr>
      </w:pPr>
    </w:p>
    <w:p>
      <w:pPr>
        <w:pStyle w:val="BodyText"/>
        <w:rPr>
          <w:rFonts w:ascii="Arial"/>
          <w:b/>
          <w:sz w:val="20"/>
        </w:rPr>
      </w:pPr>
    </w:p>
    <w:p>
      <w:pPr>
        <w:pStyle w:val="Heading2"/>
        <w:spacing w:before="221" w:after="19"/>
        <w:ind w:left="140"/>
        <w:jc w:val="left"/>
      </w:pPr>
      <w:r>
        <w:rPr/>
        <w:t>Action Items rated “High Priority”</w:t>
      </w:r>
    </w:p>
    <w:p>
      <w:pPr>
        <w:pStyle w:val="BodyText"/>
        <w:spacing w:line="20" w:lineRule="exact"/>
        <w:ind w:left="106"/>
        <w:rPr>
          <w:sz w:val="2"/>
        </w:rPr>
      </w:pPr>
      <w:r>
        <w:rPr>
          <w:sz w:val="2"/>
        </w:rPr>
        <w:pict>
          <v:group style="width:471.45pt;height:.5pt;mso-position-horizontal-relative:char;mso-position-vertical-relative:line" coordorigin="0,0" coordsize="9429,10">
            <v:line style="position:absolute" from="5,5" to="9424,5" stroked="true" strokeweight=".48pt" strokecolor="#000000">
              <v:stroke dashstyle="solid"/>
            </v:line>
          </v:group>
        </w:pict>
      </w:r>
      <w:r>
        <w:rPr>
          <w:sz w:val="2"/>
        </w:rPr>
      </w:r>
    </w:p>
    <w:p>
      <w:pPr>
        <w:spacing w:before="104"/>
        <w:ind w:left="140" w:right="0" w:firstLine="0"/>
        <w:jc w:val="left"/>
        <w:rPr>
          <w:rFonts w:ascii="Arial"/>
          <w:b/>
          <w:sz w:val="20"/>
        </w:rPr>
      </w:pPr>
      <w:r>
        <w:rPr>
          <w:rFonts w:ascii="Arial"/>
          <w:b/>
          <w:w w:val="80"/>
          <w:sz w:val="28"/>
        </w:rPr>
        <w:t>B-1</w:t>
      </w:r>
      <w:r>
        <w:rPr>
          <w:rFonts w:ascii="Arial"/>
          <w:w w:val="80"/>
          <w:sz w:val="20"/>
        </w:rPr>
        <w:t>...................................... </w:t>
      </w:r>
      <w:r>
        <w:rPr>
          <w:rFonts w:ascii="Arial"/>
          <w:b/>
          <w:w w:val="80"/>
          <w:sz w:val="20"/>
        </w:rPr>
        <w:t>Monitor wastewater facility  ground  water</w:t>
      </w:r>
    </w:p>
    <w:p>
      <w:pPr>
        <w:spacing w:before="0"/>
        <w:ind w:left="140" w:right="0" w:firstLine="0"/>
        <w:jc w:val="left"/>
        <w:rPr>
          <w:rFonts w:ascii="Arial"/>
          <w:sz w:val="20"/>
        </w:rPr>
      </w:pPr>
      <w:r>
        <w:rPr>
          <w:rFonts w:ascii="Arial"/>
          <w:b/>
          <w:w w:val="85"/>
          <w:sz w:val="20"/>
        </w:rPr>
        <w:t>Proposed activities </w:t>
      </w:r>
      <w:r>
        <w:rPr>
          <w:rFonts w:ascii="Arial"/>
          <w:w w:val="85"/>
          <w:sz w:val="20"/>
        </w:rPr>
        <w:t>............. Provide ground water monitoring wells to monitor level of ground water rise.</w:t>
      </w:r>
    </w:p>
    <w:p>
      <w:pPr>
        <w:spacing w:before="0"/>
        <w:ind w:left="140" w:right="0" w:firstLine="0"/>
        <w:jc w:val="left"/>
        <w:rPr>
          <w:rFonts w:ascii="Arial"/>
          <w:sz w:val="20"/>
        </w:rPr>
      </w:pPr>
      <w:r>
        <w:rPr>
          <w:rFonts w:ascii="Arial"/>
          <w:b/>
          <w:w w:val="80"/>
          <w:sz w:val="20"/>
        </w:rPr>
        <w:t>Hazard </w:t>
      </w:r>
      <w:r>
        <w:rPr>
          <w:rFonts w:ascii="Arial"/>
          <w:w w:val="80"/>
          <w:sz w:val="20"/>
        </w:rPr>
        <w:t>.................................. Sea  level rise</w:t>
      </w:r>
    </w:p>
    <w:p>
      <w:pPr>
        <w:spacing w:line="229" w:lineRule="exact" w:before="0"/>
        <w:ind w:left="140" w:right="0" w:firstLine="0"/>
        <w:jc w:val="left"/>
        <w:rPr>
          <w:rFonts w:ascii="Arial"/>
          <w:sz w:val="20"/>
        </w:rPr>
      </w:pPr>
      <w:r>
        <w:rPr>
          <w:rFonts w:ascii="Arial"/>
          <w:b/>
          <w:w w:val="85"/>
          <w:sz w:val="20"/>
        </w:rPr>
        <w:t>Environmental concerns </w:t>
      </w:r>
      <w:r>
        <w:rPr>
          <w:rFonts w:ascii="Arial"/>
          <w:w w:val="85"/>
          <w:sz w:val="20"/>
        </w:rPr>
        <w:t>.... Ability to treat raw sewage to required discharge standards for safe ocean disposal</w:t>
      </w:r>
    </w:p>
    <w:p>
      <w:pPr>
        <w:spacing w:line="229" w:lineRule="exact" w:before="0"/>
        <w:ind w:left="140" w:right="0" w:firstLine="0"/>
        <w:jc w:val="left"/>
        <w:rPr>
          <w:rFonts w:ascii="Arial"/>
          <w:sz w:val="20"/>
        </w:rPr>
      </w:pPr>
      <w:r>
        <w:rPr>
          <w:rFonts w:ascii="Arial"/>
          <w:b/>
          <w:w w:val="80"/>
          <w:sz w:val="20"/>
        </w:rPr>
        <w:t>Lead  department </w:t>
      </w:r>
      <w:r>
        <w:rPr>
          <w:rFonts w:ascii="Arial"/>
          <w:w w:val="80"/>
          <w:sz w:val="20"/>
        </w:rPr>
        <w:t>................. Public Works</w:t>
      </w:r>
    </w:p>
    <w:p>
      <w:pPr>
        <w:spacing w:line="229" w:lineRule="exact" w:before="0"/>
        <w:ind w:left="140" w:right="0" w:firstLine="0"/>
        <w:jc w:val="left"/>
        <w:rPr>
          <w:rFonts w:ascii="Arial"/>
          <w:sz w:val="20"/>
        </w:rPr>
      </w:pPr>
      <w:r>
        <w:rPr>
          <w:rFonts w:ascii="Arial"/>
          <w:b/>
          <w:w w:val="80"/>
          <w:sz w:val="20"/>
        </w:rPr>
        <w:t>Timeline  </w:t>
      </w:r>
      <w:r>
        <w:rPr>
          <w:rFonts w:ascii="Arial"/>
          <w:w w:val="80"/>
          <w:sz w:val="20"/>
        </w:rPr>
        <w:t>............................... Ongoing</w:t>
      </w:r>
    </w:p>
    <w:p>
      <w:pPr>
        <w:spacing w:line="229" w:lineRule="exact" w:before="0"/>
        <w:ind w:left="140" w:right="0" w:firstLine="0"/>
        <w:jc w:val="left"/>
        <w:rPr>
          <w:rFonts w:ascii="Arial" w:hAnsi="Arial"/>
          <w:sz w:val="20"/>
        </w:rPr>
      </w:pPr>
      <w:r>
        <w:rPr>
          <w:rFonts w:ascii="Arial" w:hAnsi="Arial"/>
          <w:b/>
          <w:w w:val="85"/>
          <w:sz w:val="20"/>
        </w:rPr>
        <w:t>Resources required </w:t>
      </w:r>
      <w:r>
        <w:rPr>
          <w:rFonts w:ascii="Arial" w:hAnsi="Arial"/>
          <w:w w:val="85"/>
          <w:sz w:val="20"/>
        </w:rPr>
        <w:t>............ $1 – 2 million</w:t>
      </w:r>
    </w:p>
    <w:p>
      <w:pPr>
        <w:spacing w:before="1"/>
        <w:ind w:left="140" w:right="0" w:firstLine="0"/>
        <w:jc w:val="left"/>
        <w:rPr>
          <w:rFonts w:ascii="Arial"/>
          <w:sz w:val="20"/>
        </w:rPr>
      </w:pPr>
      <w:r>
        <w:rPr>
          <w:rFonts w:ascii="Arial"/>
          <w:b/>
          <w:w w:val="85"/>
          <w:sz w:val="20"/>
        </w:rPr>
        <w:t>Funding source </w:t>
      </w:r>
      <w:r>
        <w:rPr>
          <w:rFonts w:ascii="Arial"/>
          <w:w w:val="85"/>
          <w:sz w:val="20"/>
        </w:rPr>
        <w:t>................... Unidentified grant funds, sewer fund, storm water fund</w:t>
      </w:r>
    </w:p>
    <w:p>
      <w:pPr>
        <w:spacing w:before="0"/>
        <w:ind w:left="14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High</w:t>
      </w:r>
    </w:p>
    <w:p>
      <w:pPr>
        <w:pStyle w:val="BodyText"/>
        <w:spacing w:before="8"/>
        <w:rPr>
          <w:rFonts w:ascii="Arial"/>
          <w:b/>
          <w:sz w:val="23"/>
        </w:rPr>
      </w:pPr>
    </w:p>
    <w:p>
      <w:pPr>
        <w:spacing w:before="0"/>
        <w:ind w:left="140" w:right="0" w:firstLine="0"/>
        <w:jc w:val="left"/>
        <w:rPr>
          <w:rFonts w:ascii="Arial"/>
          <w:b/>
          <w:sz w:val="20"/>
        </w:rPr>
      </w:pPr>
      <w:r>
        <w:rPr>
          <w:rFonts w:ascii="Arial"/>
          <w:b/>
          <w:w w:val="85"/>
          <w:sz w:val="28"/>
        </w:rPr>
        <w:t>B-2</w:t>
      </w:r>
      <w:r>
        <w:rPr>
          <w:rFonts w:ascii="Arial"/>
          <w:w w:val="85"/>
          <w:sz w:val="20"/>
        </w:rPr>
        <w:t>...................................... </w:t>
      </w:r>
      <w:r>
        <w:rPr>
          <w:rFonts w:ascii="Arial"/>
          <w:b/>
          <w:w w:val="85"/>
          <w:sz w:val="20"/>
        </w:rPr>
        <w:t>Engineer a cut off wall to protect wastewater treatment facility</w:t>
      </w:r>
    </w:p>
    <w:p>
      <w:pPr>
        <w:spacing w:before="0"/>
        <w:ind w:left="2300" w:right="759" w:hanging="2160"/>
        <w:jc w:val="left"/>
        <w:rPr>
          <w:rFonts w:ascii="Arial"/>
          <w:sz w:val="20"/>
        </w:rPr>
      </w:pPr>
      <w:r>
        <w:rPr>
          <w:rFonts w:ascii="Arial"/>
          <w:b/>
          <w:w w:val="85"/>
          <w:sz w:val="20"/>
        </w:rPr>
        <w:t>Proposed</w:t>
      </w:r>
      <w:r>
        <w:rPr>
          <w:rFonts w:ascii="Arial"/>
          <w:b/>
          <w:spacing w:val="-20"/>
          <w:w w:val="85"/>
          <w:sz w:val="20"/>
        </w:rPr>
        <w:t> </w:t>
      </w:r>
      <w:r>
        <w:rPr>
          <w:rFonts w:ascii="Arial"/>
          <w:b/>
          <w:w w:val="85"/>
          <w:sz w:val="20"/>
        </w:rPr>
        <w:t>activities</w:t>
      </w:r>
      <w:r>
        <w:rPr>
          <w:rFonts w:ascii="Arial"/>
          <w:b/>
          <w:spacing w:val="-35"/>
          <w:w w:val="85"/>
          <w:sz w:val="20"/>
        </w:rPr>
        <w:t> </w:t>
      </w:r>
      <w:r>
        <w:rPr>
          <w:rFonts w:ascii="Arial"/>
          <w:w w:val="85"/>
          <w:sz w:val="20"/>
        </w:rPr>
        <w:t>.............</w:t>
      </w:r>
      <w:r>
        <w:rPr>
          <w:rFonts w:ascii="Arial"/>
          <w:spacing w:val="-22"/>
          <w:w w:val="85"/>
          <w:sz w:val="20"/>
        </w:rPr>
        <w:t> </w:t>
      </w:r>
      <w:r>
        <w:rPr>
          <w:rFonts w:ascii="Arial"/>
          <w:w w:val="85"/>
          <w:sz w:val="20"/>
        </w:rPr>
        <w:t>Engineer</w:t>
      </w:r>
      <w:r>
        <w:rPr>
          <w:rFonts w:ascii="Arial"/>
          <w:spacing w:val="-20"/>
          <w:w w:val="85"/>
          <w:sz w:val="20"/>
        </w:rPr>
        <w:t> </w:t>
      </w:r>
      <w:r>
        <w:rPr>
          <w:rFonts w:ascii="Arial"/>
          <w:w w:val="85"/>
          <w:sz w:val="20"/>
        </w:rPr>
        <w:t>a</w:t>
      </w:r>
      <w:r>
        <w:rPr>
          <w:rFonts w:ascii="Arial"/>
          <w:spacing w:val="-20"/>
          <w:w w:val="85"/>
          <w:sz w:val="20"/>
        </w:rPr>
        <w:t> </w:t>
      </w:r>
      <w:r>
        <w:rPr>
          <w:rFonts w:ascii="Arial"/>
          <w:w w:val="85"/>
          <w:sz w:val="20"/>
        </w:rPr>
        <w:t>cut-off</w:t>
      </w:r>
      <w:r>
        <w:rPr>
          <w:rFonts w:ascii="Arial"/>
          <w:spacing w:val="-21"/>
          <w:w w:val="85"/>
          <w:sz w:val="20"/>
        </w:rPr>
        <w:t> </w:t>
      </w:r>
      <w:r>
        <w:rPr>
          <w:rFonts w:ascii="Arial"/>
          <w:w w:val="85"/>
          <w:sz w:val="20"/>
        </w:rPr>
        <w:t>wall</w:t>
      </w:r>
      <w:r>
        <w:rPr>
          <w:rFonts w:ascii="Arial"/>
          <w:spacing w:val="-21"/>
          <w:w w:val="85"/>
          <w:sz w:val="20"/>
        </w:rPr>
        <w:t> </w:t>
      </w:r>
      <w:r>
        <w:rPr>
          <w:rFonts w:ascii="Arial"/>
          <w:w w:val="85"/>
          <w:sz w:val="20"/>
        </w:rPr>
        <w:t>such</w:t>
      </w:r>
      <w:r>
        <w:rPr>
          <w:rFonts w:ascii="Arial"/>
          <w:spacing w:val="-20"/>
          <w:w w:val="85"/>
          <w:sz w:val="20"/>
        </w:rPr>
        <w:t> </w:t>
      </w:r>
      <w:r>
        <w:rPr>
          <w:rFonts w:ascii="Arial"/>
          <w:w w:val="85"/>
          <w:sz w:val="20"/>
        </w:rPr>
        <w:t>as</w:t>
      </w:r>
      <w:r>
        <w:rPr>
          <w:rFonts w:ascii="Arial"/>
          <w:spacing w:val="-21"/>
          <w:w w:val="85"/>
          <w:sz w:val="20"/>
        </w:rPr>
        <w:t> </w:t>
      </w:r>
      <w:r>
        <w:rPr>
          <w:rFonts w:ascii="Arial"/>
          <w:w w:val="85"/>
          <w:sz w:val="20"/>
        </w:rPr>
        <w:t>a</w:t>
      </w:r>
      <w:r>
        <w:rPr>
          <w:rFonts w:ascii="Arial"/>
          <w:spacing w:val="-19"/>
          <w:w w:val="85"/>
          <w:sz w:val="20"/>
        </w:rPr>
        <w:t> </w:t>
      </w:r>
      <w:r>
        <w:rPr>
          <w:rFonts w:ascii="Arial"/>
          <w:w w:val="85"/>
          <w:sz w:val="20"/>
        </w:rPr>
        <w:t>steel</w:t>
      </w:r>
      <w:r>
        <w:rPr>
          <w:rFonts w:ascii="Arial"/>
          <w:spacing w:val="-21"/>
          <w:w w:val="85"/>
          <w:sz w:val="20"/>
        </w:rPr>
        <w:t> </w:t>
      </w:r>
      <w:r>
        <w:rPr>
          <w:rFonts w:ascii="Arial"/>
          <w:w w:val="85"/>
          <w:sz w:val="20"/>
        </w:rPr>
        <w:t>sheet</w:t>
      </w:r>
      <w:r>
        <w:rPr>
          <w:rFonts w:ascii="Arial"/>
          <w:spacing w:val="-21"/>
          <w:w w:val="85"/>
          <w:sz w:val="20"/>
        </w:rPr>
        <w:t> </w:t>
      </w:r>
      <w:r>
        <w:rPr>
          <w:rFonts w:ascii="Arial"/>
          <w:w w:val="85"/>
          <w:sz w:val="20"/>
        </w:rPr>
        <w:t>pile</w:t>
      </w:r>
      <w:r>
        <w:rPr>
          <w:rFonts w:ascii="Arial"/>
          <w:spacing w:val="-21"/>
          <w:w w:val="85"/>
          <w:sz w:val="20"/>
        </w:rPr>
        <w:t> </w:t>
      </w:r>
      <w:r>
        <w:rPr>
          <w:rFonts w:ascii="Arial"/>
          <w:w w:val="85"/>
          <w:sz w:val="20"/>
        </w:rPr>
        <w:t>barrier</w:t>
      </w:r>
      <w:r>
        <w:rPr>
          <w:rFonts w:ascii="Arial"/>
          <w:spacing w:val="-20"/>
          <w:w w:val="85"/>
          <w:sz w:val="20"/>
        </w:rPr>
        <w:t> </w:t>
      </w:r>
      <w:r>
        <w:rPr>
          <w:rFonts w:ascii="Arial"/>
          <w:w w:val="85"/>
          <w:sz w:val="20"/>
        </w:rPr>
        <w:t>or</w:t>
      </w:r>
      <w:r>
        <w:rPr>
          <w:rFonts w:ascii="Arial"/>
          <w:spacing w:val="-20"/>
          <w:w w:val="85"/>
          <w:sz w:val="20"/>
        </w:rPr>
        <w:t> </w:t>
      </w:r>
      <w:r>
        <w:rPr>
          <w:rFonts w:ascii="Arial"/>
          <w:w w:val="85"/>
          <w:sz w:val="20"/>
        </w:rPr>
        <w:t>grout</w:t>
      </w:r>
      <w:r>
        <w:rPr>
          <w:rFonts w:ascii="Arial"/>
          <w:spacing w:val="-21"/>
          <w:w w:val="85"/>
          <w:sz w:val="20"/>
        </w:rPr>
        <w:t> </w:t>
      </w:r>
      <w:r>
        <w:rPr>
          <w:rFonts w:ascii="Arial"/>
          <w:w w:val="85"/>
          <w:sz w:val="20"/>
        </w:rPr>
        <w:t>curtain</w:t>
      </w:r>
      <w:r>
        <w:rPr>
          <w:rFonts w:ascii="Arial"/>
          <w:spacing w:val="-20"/>
          <w:w w:val="85"/>
          <w:sz w:val="20"/>
        </w:rPr>
        <w:t> </w:t>
      </w:r>
      <w:r>
        <w:rPr>
          <w:rFonts w:ascii="Arial"/>
          <w:w w:val="85"/>
          <w:sz w:val="20"/>
        </w:rPr>
        <w:t>and</w:t>
      </w:r>
      <w:r>
        <w:rPr>
          <w:rFonts w:ascii="Arial"/>
          <w:spacing w:val="-21"/>
          <w:w w:val="85"/>
          <w:sz w:val="20"/>
        </w:rPr>
        <w:t> </w:t>
      </w:r>
      <w:r>
        <w:rPr>
          <w:rFonts w:ascii="Arial"/>
          <w:w w:val="85"/>
          <w:sz w:val="20"/>
        </w:rPr>
        <w:t>pump</w:t>
      </w:r>
      <w:r>
        <w:rPr>
          <w:rFonts w:ascii="Arial"/>
          <w:spacing w:val="-21"/>
          <w:w w:val="85"/>
          <w:sz w:val="20"/>
        </w:rPr>
        <w:t> </w:t>
      </w:r>
      <w:r>
        <w:rPr>
          <w:rFonts w:ascii="Arial"/>
          <w:w w:val="85"/>
          <w:sz w:val="20"/>
        </w:rPr>
        <w:t>system to</w:t>
      </w:r>
      <w:r>
        <w:rPr>
          <w:rFonts w:ascii="Arial"/>
          <w:spacing w:val="-25"/>
          <w:w w:val="85"/>
          <w:sz w:val="20"/>
        </w:rPr>
        <w:t> </w:t>
      </w:r>
      <w:r>
        <w:rPr>
          <w:rFonts w:ascii="Arial"/>
          <w:w w:val="85"/>
          <w:sz w:val="20"/>
        </w:rPr>
        <w:t>isolate</w:t>
      </w:r>
      <w:r>
        <w:rPr>
          <w:rFonts w:ascii="Arial"/>
          <w:spacing w:val="-25"/>
          <w:w w:val="85"/>
          <w:sz w:val="20"/>
        </w:rPr>
        <w:t> </w:t>
      </w:r>
      <w:r>
        <w:rPr>
          <w:rFonts w:ascii="Arial"/>
          <w:w w:val="85"/>
          <w:sz w:val="20"/>
        </w:rPr>
        <w:t>ground</w:t>
      </w:r>
      <w:r>
        <w:rPr>
          <w:rFonts w:ascii="Arial"/>
          <w:spacing w:val="-25"/>
          <w:w w:val="85"/>
          <w:sz w:val="20"/>
        </w:rPr>
        <w:t> </w:t>
      </w:r>
      <w:r>
        <w:rPr>
          <w:rFonts w:ascii="Arial"/>
          <w:w w:val="85"/>
          <w:sz w:val="20"/>
        </w:rPr>
        <w:t>water</w:t>
      </w:r>
      <w:r>
        <w:rPr>
          <w:rFonts w:ascii="Arial"/>
          <w:spacing w:val="-25"/>
          <w:w w:val="85"/>
          <w:sz w:val="20"/>
        </w:rPr>
        <w:t> </w:t>
      </w:r>
      <w:r>
        <w:rPr>
          <w:rFonts w:ascii="Arial"/>
          <w:w w:val="85"/>
          <w:sz w:val="20"/>
        </w:rPr>
        <w:t>beneath</w:t>
      </w:r>
      <w:r>
        <w:rPr>
          <w:rFonts w:ascii="Arial"/>
          <w:spacing w:val="-25"/>
          <w:w w:val="85"/>
          <w:sz w:val="20"/>
        </w:rPr>
        <w:t> </w:t>
      </w:r>
      <w:r>
        <w:rPr>
          <w:rFonts w:ascii="Arial"/>
          <w:w w:val="85"/>
          <w:sz w:val="20"/>
        </w:rPr>
        <w:t>the</w:t>
      </w:r>
      <w:r>
        <w:rPr>
          <w:rFonts w:ascii="Arial"/>
          <w:spacing w:val="-25"/>
          <w:w w:val="85"/>
          <w:sz w:val="20"/>
        </w:rPr>
        <w:t> </w:t>
      </w:r>
      <w:r>
        <w:rPr>
          <w:rFonts w:ascii="Arial"/>
          <w:w w:val="85"/>
          <w:sz w:val="20"/>
        </w:rPr>
        <w:t>wastewater</w:t>
      </w:r>
      <w:r>
        <w:rPr>
          <w:rFonts w:ascii="Arial"/>
          <w:spacing w:val="-25"/>
          <w:w w:val="85"/>
          <w:sz w:val="20"/>
        </w:rPr>
        <w:t> </w:t>
      </w:r>
      <w:r>
        <w:rPr>
          <w:rFonts w:ascii="Arial"/>
          <w:w w:val="85"/>
          <w:sz w:val="20"/>
        </w:rPr>
        <w:t>treatment</w:t>
      </w:r>
      <w:r>
        <w:rPr>
          <w:rFonts w:ascii="Arial"/>
          <w:spacing w:val="-26"/>
          <w:w w:val="85"/>
          <w:sz w:val="20"/>
        </w:rPr>
        <w:t> </w:t>
      </w:r>
      <w:r>
        <w:rPr>
          <w:rFonts w:ascii="Arial"/>
          <w:w w:val="85"/>
          <w:sz w:val="20"/>
        </w:rPr>
        <w:t>facility</w:t>
      </w:r>
      <w:r>
        <w:rPr>
          <w:rFonts w:ascii="Arial"/>
          <w:spacing w:val="-26"/>
          <w:w w:val="85"/>
          <w:sz w:val="20"/>
        </w:rPr>
        <w:t> </w:t>
      </w:r>
      <w:r>
        <w:rPr>
          <w:rFonts w:ascii="Arial"/>
          <w:w w:val="85"/>
          <w:sz w:val="20"/>
        </w:rPr>
        <w:t>from</w:t>
      </w:r>
      <w:r>
        <w:rPr>
          <w:rFonts w:ascii="Arial"/>
          <w:spacing w:val="-25"/>
          <w:w w:val="85"/>
          <w:sz w:val="20"/>
        </w:rPr>
        <w:t> </w:t>
      </w:r>
      <w:r>
        <w:rPr>
          <w:rFonts w:ascii="Arial"/>
          <w:w w:val="85"/>
          <w:sz w:val="20"/>
        </w:rPr>
        <w:t>Neary</w:t>
      </w:r>
      <w:r>
        <w:rPr>
          <w:rFonts w:ascii="Arial"/>
          <w:spacing w:val="-26"/>
          <w:w w:val="85"/>
          <w:sz w:val="20"/>
        </w:rPr>
        <w:t> </w:t>
      </w:r>
      <w:r>
        <w:rPr>
          <w:rFonts w:ascii="Arial"/>
          <w:w w:val="85"/>
          <w:sz w:val="20"/>
        </w:rPr>
        <w:t>Lagoon.</w:t>
      </w:r>
    </w:p>
    <w:p>
      <w:pPr>
        <w:spacing w:line="229" w:lineRule="exact" w:before="0"/>
        <w:ind w:left="140" w:right="0" w:firstLine="0"/>
        <w:jc w:val="left"/>
        <w:rPr>
          <w:rFonts w:ascii="Arial"/>
          <w:sz w:val="20"/>
        </w:rPr>
      </w:pPr>
      <w:r>
        <w:rPr>
          <w:rFonts w:ascii="Arial"/>
          <w:b/>
          <w:w w:val="80"/>
          <w:sz w:val="20"/>
        </w:rPr>
        <w:t>Hazard </w:t>
      </w:r>
      <w:r>
        <w:rPr>
          <w:rFonts w:ascii="Arial"/>
          <w:w w:val="80"/>
          <w:sz w:val="20"/>
        </w:rPr>
        <w:t>.................................. Sea level rise, flooding, storm  surge</w:t>
      </w:r>
    </w:p>
    <w:p>
      <w:pPr>
        <w:spacing w:line="229" w:lineRule="exact" w:before="0"/>
        <w:ind w:left="140" w:right="0" w:firstLine="0"/>
        <w:jc w:val="left"/>
        <w:rPr>
          <w:rFonts w:ascii="Arial"/>
          <w:sz w:val="20"/>
        </w:rPr>
      </w:pPr>
      <w:r>
        <w:rPr>
          <w:rFonts w:ascii="Arial"/>
          <w:b/>
          <w:w w:val="80"/>
          <w:sz w:val="20"/>
        </w:rPr>
        <w:t>Lead  department </w:t>
      </w:r>
      <w:r>
        <w:rPr>
          <w:rFonts w:ascii="Arial"/>
          <w:w w:val="80"/>
          <w:sz w:val="20"/>
        </w:rPr>
        <w:t>................. Public Works</w:t>
      </w:r>
    </w:p>
    <w:p>
      <w:pPr>
        <w:spacing w:line="229" w:lineRule="exact" w:before="0"/>
        <w:ind w:left="140" w:right="0" w:firstLine="0"/>
        <w:jc w:val="left"/>
        <w:rPr>
          <w:rFonts w:ascii="Arial" w:hAnsi="Arial"/>
          <w:sz w:val="20"/>
        </w:rPr>
      </w:pPr>
      <w:r>
        <w:rPr>
          <w:rFonts w:ascii="Arial" w:hAnsi="Arial"/>
          <w:b/>
          <w:w w:val="85"/>
          <w:sz w:val="20"/>
        </w:rPr>
        <w:t>Timeline </w:t>
      </w:r>
      <w:r>
        <w:rPr>
          <w:rFonts w:ascii="Arial" w:hAnsi="Arial"/>
          <w:w w:val="85"/>
          <w:sz w:val="20"/>
        </w:rPr>
        <w:t>............................... 4 – 10 years</w:t>
      </w:r>
    </w:p>
    <w:p>
      <w:pPr>
        <w:spacing w:before="0"/>
        <w:ind w:left="140" w:right="0" w:firstLine="0"/>
        <w:jc w:val="left"/>
        <w:rPr>
          <w:rFonts w:ascii="Arial"/>
          <w:sz w:val="20"/>
        </w:rPr>
      </w:pPr>
      <w:r>
        <w:rPr>
          <w:rFonts w:ascii="Arial"/>
          <w:b/>
          <w:w w:val="85"/>
          <w:sz w:val="20"/>
        </w:rPr>
        <w:t>Resources required </w:t>
      </w:r>
      <w:r>
        <w:rPr>
          <w:rFonts w:ascii="Arial"/>
          <w:w w:val="85"/>
          <w:sz w:val="20"/>
        </w:rPr>
        <w:t>............ $5,000,000 onetime expenditure within next 10 years if needed.</w:t>
      </w:r>
    </w:p>
    <w:p>
      <w:pPr>
        <w:spacing w:line="229" w:lineRule="exact" w:before="0"/>
        <w:ind w:left="140" w:right="0" w:firstLine="0"/>
        <w:jc w:val="left"/>
        <w:rPr>
          <w:rFonts w:ascii="Arial"/>
          <w:sz w:val="20"/>
        </w:rPr>
      </w:pPr>
      <w:r>
        <w:rPr>
          <w:rFonts w:ascii="Arial"/>
          <w:b/>
          <w:w w:val="80"/>
          <w:sz w:val="20"/>
        </w:rPr>
        <w:t>Funding source </w:t>
      </w:r>
      <w:r>
        <w:rPr>
          <w:rFonts w:ascii="Arial"/>
          <w:w w:val="80"/>
          <w:sz w:val="20"/>
        </w:rPr>
        <w:t>................... Operating budget and unidentified outside  funding</w:t>
      </w:r>
    </w:p>
    <w:p>
      <w:pPr>
        <w:spacing w:line="229" w:lineRule="exact" w:before="0"/>
        <w:ind w:left="14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High</w:t>
      </w:r>
    </w:p>
    <w:p>
      <w:pPr>
        <w:pStyle w:val="BodyText"/>
        <w:spacing w:before="11"/>
        <w:rPr>
          <w:rFonts w:ascii="Arial"/>
          <w:b/>
          <w:sz w:val="23"/>
        </w:rPr>
      </w:pPr>
    </w:p>
    <w:p>
      <w:pPr>
        <w:spacing w:before="0"/>
        <w:ind w:left="140" w:right="0" w:firstLine="0"/>
        <w:jc w:val="left"/>
        <w:rPr>
          <w:rFonts w:ascii="Arial"/>
          <w:sz w:val="20"/>
        </w:rPr>
      </w:pPr>
      <w:r>
        <w:rPr>
          <w:rFonts w:ascii="Arial"/>
          <w:b/>
          <w:w w:val="85"/>
          <w:sz w:val="28"/>
        </w:rPr>
        <w:t>B-3</w:t>
      </w:r>
      <w:r>
        <w:rPr>
          <w:rFonts w:ascii="Arial"/>
          <w:w w:val="85"/>
          <w:sz w:val="20"/>
        </w:rPr>
        <w:t>......................................</w:t>
      </w:r>
      <w:r>
        <w:rPr>
          <w:rFonts w:ascii="Arial"/>
          <w:spacing w:val="-29"/>
          <w:w w:val="85"/>
          <w:sz w:val="20"/>
        </w:rPr>
        <w:t> </w:t>
      </w:r>
      <w:r>
        <w:rPr>
          <w:rFonts w:ascii="Arial"/>
          <w:b/>
          <w:w w:val="85"/>
          <w:sz w:val="20"/>
        </w:rPr>
        <w:t>Protect</w:t>
      </w:r>
      <w:r>
        <w:rPr>
          <w:rFonts w:ascii="Arial"/>
          <w:b/>
          <w:spacing w:val="-27"/>
          <w:w w:val="85"/>
          <w:sz w:val="20"/>
        </w:rPr>
        <w:t> </w:t>
      </w:r>
      <w:r>
        <w:rPr>
          <w:rFonts w:ascii="Arial"/>
          <w:b/>
          <w:w w:val="85"/>
          <w:sz w:val="20"/>
        </w:rPr>
        <w:t>adjacent</w:t>
      </w:r>
      <w:r>
        <w:rPr>
          <w:rFonts w:ascii="Arial"/>
          <w:b/>
          <w:spacing w:val="-27"/>
          <w:w w:val="85"/>
          <w:sz w:val="20"/>
        </w:rPr>
        <w:t> </w:t>
      </w:r>
      <w:r>
        <w:rPr>
          <w:rFonts w:ascii="Arial"/>
          <w:b/>
          <w:w w:val="85"/>
          <w:sz w:val="20"/>
        </w:rPr>
        <w:t>neighborhoods</w:t>
      </w:r>
      <w:r>
        <w:rPr>
          <w:rFonts w:ascii="Arial"/>
          <w:b/>
          <w:spacing w:val="-28"/>
          <w:w w:val="85"/>
          <w:sz w:val="20"/>
        </w:rPr>
        <w:t> </w:t>
      </w:r>
      <w:r>
        <w:rPr>
          <w:rFonts w:ascii="Arial"/>
          <w:b/>
          <w:w w:val="85"/>
          <w:sz w:val="20"/>
        </w:rPr>
        <w:t>and</w:t>
      </w:r>
      <w:r>
        <w:rPr>
          <w:rFonts w:ascii="Arial"/>
          <w:b/>
          <w:spacing w:val="-27"/>
          <w:w w:val="85"/>
          <w:sz w:val="20"/>
        </w:rPr>
        <w:t> </w:t>
      </w:r>
      <w:r>
        <w:rPr>
          <w:rFonts w:ascii="Arial"/>
          <w:b/>
          <w:w w:val="85"/>
          <w:sz w:val="20"/>
        </w:rPr>
        <w:t>commercial</w:t>
      </w:r>
      <w:r>
        <w:rPr>
          <w:rFonts w:ascii="Arial"/>
          <w:b/>
          <w:spacing w:val="-28"/>
          <w:w w:val="85"/>
          <w:sz w:val="20"/>
        </w:rPr>
        <w:t> </w:t>
      </w:r>
      <w:r>
        <w:rPr>
          <w:rFonts w:ascii="Arial"/>
          <w:b/>
          <w:w w:val="85"/>
          <w:sz w:val="20"/>
        </w:rPr>
        <w:t>areas</w:t>
      </w:r>
      <w:r>
        <w:rPr>
          <w:rFonts w:ascii="Arial"/>
          <w:b/>
          <w:spacing w:val="-28"/>
          <w:w w:val="85"/>
          <w:sz w:val="20"/>
        </w:rPr>
        <w:t> </w:t>
      </w:r>
      <w:r>
        <w:rPr>
          <w:rFonts w:ascii="Arial"/>
          <w:b/>
          <w:w w:val="85"/>
          <w:sz w:val="20"/>
        </w:rPr>
        <w:t>from</w:t>
      </w:r>
      <w:r>
        <w:rPr>
          <w:rFonts w:ascii="Arial"/>
          <w:b/>
          <w:spacing w:val="-27"/>
          <w:w w:val="85"/>
          <w:sz w:val="20"/>
        </w:rPr>
        <w:t> </w:t>
      </w:r>
      <w:r>
        <w:rPr>
          <w:rFonts w:ascii="Arial"/>
          <w:b/>
          <w:w w:val="85"/>
          <w:sz w:val="20"/>
        </w:rPr>
        <w:t>creek</w:t>
      </w:r>
      <w:r>
        <w:rPr>
          <w:rFonts w:ascii="Arial"/>
          <w:b/>
          <w:spacing w:val="-28"/>
          <w:w w:val="85"/>
          <w:sz w:val="20"/>
        </w:rPr>
        <w:t> </w:t>
      </w:r>
      <w:r>
        <w:rPr>
          <w:rFonts w:ascii="Arial"/>
          <w:b/>
          <w:w w:val="85"/>
          <w:sz w:val="20"/>
        </w:rPr>
        <w:t>and</w:t>
      </w:r>
      <w:r>
        <w:rPr>
          <w:rFonts w:ascii="Arial"/>
          <w:b/>
          <w:spacing w:val="-27"/>
          <w:w w:val="85"/>
          <w:sz w:val="20"/>
        </w:rPr>
        <w:t> </w:t>
      </w:r>
      <w:r>
        <w:rPr>
          <w:rFonts w:ascii="Arial"/>
          <w:b/>
          <w:w w:val="85"/>
          <w:sz w:val="20"/>
        </w:rPr>
        <w:t>stream</w:t>
      </w:r>
      <w:r>
        <w:rPr>
          <w:rFonts w:ascii="Arial"/>
          <w:b/>
          <w:spacing w:val="-27"/>
          <w:w w:val="85"/>
          <w:sz w:val="20"/>
        </w:rPr>
        <w:t> </w:t>
      </w:r>
      <w:r>
        <w:rPr>
          <w:rFonts w:ascii="Arial"/>
          <w:b/>
          <w:w w:val="85"/>
          <w:sz w:val="20"/>
        </w:rPr>
        <w:t>flooding Proposed</w:t>
      </w:r>
      <w:r>
        <w:rPr>
          <w:rFonts w:ascii="Arial"/>
          <w:b/>
          <w:spacing w:val="-30"/>
          <w:w w:val="85"/>
          <w:sz w:val="20"/>
        </w:rPr>
        <w:t> </w:t>
      </w:r>
      <w:r>
        <w:rPr>
          <w:rFonts w:ascii="Arial"/>
          <w:b/>
          <w:w w:val="85"/>
          <w:sz w:val="20"/>
        </w:rPr>
        <w:t>activities</w:t>
      </w:r>
      <w:r>
        <w:rPr>
          <w:rFonts w:ascii="Arial"/>
          <w:b/>
          <w:spacing w:val="-39"/>
          <w:w w:val="85"/>
          <w:sz w:val="20"/>
        </w:rPr>
        <w:t> </w:t>
      </w:r>
      <w:r>
        <w:rPr>
          <w:rFonts w:ascii="Arial"/>
          <w:w w:val="85"/>
          <w:sz w:val="20"/>
        </w:rPr>
        <w:t>.............</w:t>
      </w:r>
      <w:r>
        <w:rPr>
          <w:rFonts w:ascii="Arial"/>
          <w:spacing w:val="-31"/>
          <w:w w:val="85"/>
          <w:sz w:val="20"/>
        </w:rPr>
        <w:t> </w:t>
      </w:r>
      <w:r>
        <w:rPr>
          <w:rFonts w:ascii="Arial"/>
          <w:w w:val="85"/>
          <w:sz w:val="20"/>
        </w:rPr>
        <w:t>Evaluate</w:t>
      </w:r>
      <w:r>
        <w:rPr>
          <w:rFonts w:ascii="Arial"/>
          <w:spacing w:val="-29"/>
          <w:w w:val="85"/>
          <w:sz w:val="20"/>
        </w:rPr>
        <w:t> </w:t>
      </w:r>
      <w:r>
        <w:rPr>
          <w:rFonts w:ascii="Arial"/>
          <w:w w:val="85"/>
          <w:sz w:val="20"/>
        </w:rPr>
        <w:t>creek</w:t>
      </w:r>
      <w:r>
        <w:rPr>
          <w:rFonts w:ascii="Arial"/>
          <w:spacing w:val="-30"/>
          <w:w w:val="85"/>
          <w:sz w:val="20"/>
        </w:rPr>
        <w:t> </w:t>
      </w:r>
      <w:r>
        <w:rPr>
          <w:rFonts w:ascii="Arial"/>
          <w:w w:val="85"/>
          <w:sz w:val="20"/>
        </w:rPr>
        <w:t>flooding</w:t>
      </w:r>
      <w:r>
        <w:rPr>
          <w:rFonts w:ascii="Arial"/>
          <w:spacing w:val="-30"/>
          <w:w w:val="85"/>
          <w:sz w:val="20"/>
        </w:rPr>
        <w:t> </w:t>
      </w:r>
      <w:r>
        <w:rPr>
          <w:rFonts w:ascii="Arial"/>
          <w:w w:val="85"/>
          <w:sz w:val="20"/>
        </w:rPr>
        <w:t>potential,</w:t>
      </w:r>
      <w:r>
        <w:rPr>
          <w:rFonts w:ascii="Arial"/>
          <w:spacing w:val="-29"/>
          <w:w w:val="85"/>
          <w:sz w:val="20"/>
        </w:rPr>
        <w:t> </w:t>
      </w:r>
      <w:r>
        <w:rPr>
          <w:rFonts w:ascii="Arial"/>
          <w:w w:val="85"/>
          <w:sz w:val="20"/>
        </w:rPr>
        <w:t>and</w:t>
      </w:r>
      <w:r>
        <w:rPr>
          <w:rFonts w:ascii="Arial"/>
          <w:spacing w:val="-30"/>
          <w:w w:val="85"/>
          <w:sz w:val="20"/>
        </w:rPr>
        <w:t> </w:t>
      </w:r>
      <w:r>
        <w:rPr>
          <w:rFonts w:ascii="Arial"/>
          <w:w w:val="85"/>
          <w:sz w:val="20"/>
        </w:rPr>
        <w:t>monitor</w:t>
      </w:r>
      <w:r>
        <w:rPr>
          <w:rFonts w:ascii="Arial"/>
          <w:spacing w:val="-30"/>
          <w:w w:val="85"/>
          <w:sz w:val="20"/>
        </w:rPr>
        <w:t> </w:t>
      </w:r>
      <w:r>
        <w:rPr>
          <w:rFonts w:ascii="Arial"/>
          <w:w w:val="85"/>
          <w:sz w:val="20"/>
        </w:rPr>
        <w:t>and</w:t>
      </w:r>
      <w:r>
        <w:rPr>
          <w:rFonts w:ascii="Arial"/>
          <w:spacing w:val="-30"/>
          <w:w w:val="85"/>
          <w:sz w:val="20"/>
        </w:rPr>
        <w:t> </w:t>
      </w:r>
      <w:r>
        <w:rPr>
          <w:rFonts w:ascii="Arial"/>
          <w:w w:val="85"/>
          <w:sz w:val="20"/>
        </w:rPr>
        <w:t>improve</w:t>
      </w:r>
      <w:r>
        <w:rPr>
          <w:rFonts w:ascii="Arial"/>
          <w:spacing w:val="-30"/>
          <w:w w:val="85"/>
          <w:sz w:val="20"/>
        </w:rPr>
        <w:t> </w:t>
      </w:r>
      <w:r>
        <w:rPr>
          <w:rFonts w:ascii="Arial"/>
          <w:w w:val="85"/>
          <w:sz w:val="20"/>
        </w:rPr>
        <w:t>natural</w:t>
      </w:r>
      <w:r>
        <w:rPr>
          <w:rFonts w:ascii="Arial"/>
          <w:spacing w:val="-30"/>
          <w:w w:val="85"/>
          <w:sz w:val="20"/>
        </w:rPr>
        <w:t> </w:t>
      </w:r>
      <w:r>
        <w:rPr>
          <w:rFonts w:ascii="Arial"/>
          <w:w w:val="85"/>
          <w:sz w:val="20"/>
        </w:rPr>
        <w:t>creek</w:t>
      </w:r>
      <w:r>
        <w:rPr>
          <w:rFonts w:ascii="Arial"/>
          <w:spacing w:val="-30"/>
          <w:w w:val="85"/>
          <w:sz w:val="20"/>
        </w:rPr>
        <w:t> </w:t>
      </w:r>
      <w:r>
        <w:rPr>
          <w:rFonts w:ascii="Arial"/>
          <w:w w:val="85"/>
          <w:sz w:val="20"/>
        </w:rPr>
        <w:t>conditions</w:t>
      </w:r>
      <w:r>
        <w:rPr>
          <w:rFonts w:ascii="Arial"/>
          <w:spacing w:val="-30"/>
          <w:w w:val="85"/>
          <w:sz w:val="20"/>
        </w:rPr>
        <w:t> </w:t>
      </w:r>
      <w:r>
        <w:rPr>
          <w:rFonts w:ascii="Arial"/>
          <w:w w:val="85"/>
          <w:sz w:val="20"/>
        </w:rPr>
        <w:t>to</w:t>
      </w:r>
      <w:r>
        <w:rPr>
          <w:rFonts w:ascii="Arial"/>
          <w:spacing w:val="-30"/>
          <w:w w:val="85"/>
          <w:sz w:val="20"/>
        </w:rPr>
        <w:t> </w:t>
      </w:r>
      <w:r>
        <w:rPr>
          <w:rFonts w:ascii="Arial"/>
          <w:w w:val="85"/>
          <w:sz w:val="20"/>
        </w:rPr>
        <w:t>improve</w:t>
      </w:r>
    </w:p>
    <w:p>
      <w:pPr>
        <w:spacing w:before="0"/>
        <w:ind w:left="2300" w:right="0" w:firstLine="0"/>
        <w:jc w:val="left"/>
        <w:rPr>
          <w:rFonts w:ascii="Arial"/>
          <w:sz w:val="20"/>
        </w:rPr>
      </w:pPr>
      <w:r>
        <w:rPr>
          <w:rFonts w:ascii="Arial"/>
          <w:w w:val="85"/>
          <w:sz w:val="20"/>
        </w:rPr>
        <w:t>flood</w:t>
      </w:r>
      <w:r>
        <w:rPr>
          <w:rFonts w:ascii="Arial"/>
          <w:spacing w:val="-26"/>
          <w:w w:val="85"/>
          <w:sz w:val="20"/>
        </w:rPr>
        <w:t> </w:t>
      </w:r>
      <w:r>
        <w:rPr>
          <w:rFonts w:ascii="Arial"/>
          <w:w w:val="85"/>
          <w:sz w:val="20"/>
        </w:rPr>
        <w:t>flow</w:t>
      </w:r>
      <w:r>
        <w:rPr>
          <w:rFonts w:ascii="Arial"/>
          <w:spacing w:val="-26"/>
          <w:w w:val="85"/>
          <w:sz w:val="20"/>
        </w:rPr>
        <w:t> </w:t>
      </w:r>
      <w:r>
        <w:rPr>
          <w:rFonts w:ascii="Arial"/>
          <w:w w:val="85"/>
          <w:sz w:val="20"/>
        </w:rPr>
        <w:t>reduce</w:t>
      </w:r>
      <w:r>
        <w:rPr>
          <w:rFonts w:ascii="Arial"/>
          <w:spacing w:val="-25"/>
          <w:w w:val="85"/>
          <w:sz w:val="20"/>
        </w:rPr>
        <w:t> </w:t>
      </w:r>
      <w:r>
        <w:rPr>
          <w:rFonts w:ascii="Arial"/>
          <w:w w:val="85"/>
          <w:sz w:val="20"/>
        </w:rPr>
        <w:t>erosion,</w:t>
      </w:r>
      <w:r>
        <w:rPr>
          <w:rFonts w:ascii="Arial"/>
          <w:spacing w:val="-26"/>
          <w:w w:val="85"/>
          <w:sz w:val="20"/>
        </w:rPr>
        <w:t> </w:t>
      </w:r>
      <w:r>
        <w:rPr>
          <w:rFonts w:ascii="Arial"/>
          <w:w w:val="85"/>
          <w:sz w:val="20"/>
        </w:rPr>
        <w:t>improve</w:t>
      </w:r>
      <w:r>
        <w:rPr>
          <w:rFonts w:ascii="Arial"/>
          <w:spacing w:val="-26"/>
          <w:w w:val="85"/>
          <w:sz w:val="20"/>
        </w:rPr>
        <w:t> </w:t>
      </w:r>
      <w:r>
        <w:rPr>
          <w:rFonts w:ascii="Arial"/>
          <w:w w:val="85"/>
          <w:sz w:val="20"/>
        </w:rPr>
        <w:t>habitat</w:t>
      </w:r>
      <w:r>
        <w:rPr>
          <w:rFonts w:ascii="Arial"/>
          <w:spacing w:val="-25"/>
          <w:w w:val="85"/>
          <w:sz w:val="20"/>
        </w:rPr>
        <w:t> </w:t>
      </w:r>
      <w:r>
        <w:rPr>
          <w:rFonts w:ascii="Arial"/>
          <w:w w:val="85"/>
          <w:sz w:val="20"/>
        </w:rPr>
        <w:t>and</w:t>
      </w:r>
      <w:r>
        <w:rPr>
          <w:rFonts w:ascii="Arial"/>
          <w:spacing w:val="-26"/>
          <w:w w:val="85"/>
          <w:sz w:val="20"/>
        </w:rPr>
        <w:t> </w:t>
      </w:r>
      <w:r>
        <w:rPr>
          <w:rFonts w:ascii="Arial"/>
          <w:w w:val="85"/>
          <w:sz w:val="20"/>
        </w:rPr>
        <w:t>protect</w:t>
      </w:r>
      <w:r>
        <w:rPr>
          <w:rFonts w:ascii="Arial"/>
          <w:spacing w:val="-26"/>
          <w:w w:val="85"/>
          <w:sz w:val="20"/>
        </w:rPr>
        <w:t> </w:t>
      </w:r>
      <w:r>
        <w:rPr>
          <w:rFonts w:ascii="Arial"/>
          <w:w w:val="85"/>
          <w:sz w:val="20"/>
        </w:rPr>
        <w:t>the</w:t>
      </w:r>
      <w:r>
        <w:rPr>
          <w:rFonts w:ascii="Arial"/>
          <w:spacing w:val="-26"/>
          <w:w w:val="85"/>
          <w:sz w:val="20"/>
        </w:rPr>
        <w:t> </w:t>
      </w:r>
      <w:r>
        <w:rPr>
          <w:rFonts w:ascii="Arial"/>
          <w:w w:val="85"/>
          <w:sz w:val="20"/>
        </w:rPr>
        <w:t>adjacent</w:t>
      </w:r>
      <w:r>
        <w:rPr>
          <w:rFonts w:ascii="Arial"/>
          <w:spacing w:val="-24"/>
          <w:w w:val="85"/>
          <w:sz w:val="20"/>
        </w:rPr>
        <w:t> </w:t>
      </w:r>
      <w:r>
        <w:rPr>
          <w:rFonts w:ascii="Arial"/>
          <w:w w:val="85"/>
          <w:sz w:val="20"/>
        </w:rPr>
        <w:t>neighborhoods</w:t>
      </w:r>
      <w:r>
        <w:rPr>
          <w:rFonts w:ascii="Arial"/>
          <w:spacing w:val="-26"/>
          <w:w w:val="85"/>
          <w:sz w:val="20"/>
        </w:rPr>
        <w:t> </w:t>
      </w:r>
      <w:r>
        <w:rPr>
          <w:rFonts w:ascii="Arial"/>
          <w:w w:val="85"/>
          <w:sz w:val="20"/>
        </w:rPr>
        <w:t>and</w:t>
      </w:r>
      <w:r>
        <w:rPr>
          <w:rFonts w:ascii="Arial"/>
          <w:spacing w:val="-26"/>
          <w:w w:val="85"/>
          <w:sz w:val="20"/>
        </w:rPr>
        <w:t> </w:t>
      </w:r>
      <w:r>
        <w:rPr>
          <w:rFonts w:ascii="Arial"/>
          <w:w w:val="85"/>
          <w:sz w:val="20"/>
        </w:rPr>
        <w:t>commercial </w:t>
      </w:r>
      <w:r>
        <w:rPr>
          <w:rFonts w:ascii="Arial"/>
          <w:w w:val="90"/>
          <w:sz w:val="20"/>
        </w:rPr>
        <w:t>areas.</w:t>
      </w:r>
    </w:p>
    <w:p>
      <w:pPr>
        <w:spacing w:line="228" w:lineRule="exact" w:before="2"/>
        <w:ind w:left="140" w:right="0" w:firstLine="0"/>
        <w:jc w:val="left"/>
        <w:rPr>
          <w:rFonts w:ascii="Arial"/>
          <w:sz w:val="20"/>
        </w:rPr>
      </w:pPr>
      <w:r>
        <w:rPr>
          <w:rFonts w:ascii="Arial"/>
          <w:b/>
          <w:w w:val="80"/>
          <w:sz w:val="20"/>
        </w:rPr>
        <w:t>Hazard </w:t>
      </w:r>
      <w:r>
        <w:rPr>
          <w:rFonts w:ascii="Arial"/>
          <w:w w:val="80"/>
          <w:sz w:val="20"/>
        </w:rPr>
        <w:t>.................................. Flood, sea level rise, erosion</w:t>
      </w:r>
    </w:p>
    <w:p>
      <w:pPr>
        <w:spacing w:before="0"/>
        <w:ind w:left="140" w:right="0" w:firstLine="0"/>
        <w:jc w:val="left"/>
        <w:rPr>
          <w:rFonts w:ascii="Arial"/>
          <w:sz w:val="20"/>
        </w:rPr>
      </w:pPr>
      <w:r>
        <w:rPr>
          <w:rFonts w:ascii="Arial"/>
          <w:b/>
          <w:w w:val="80"/>
          <w:sz w:val="20"/>
        </w:rPr>
        <w:t>Environmental concerns </w:t>
      </w:r>
      <w:r>
        <w:rPr>
          <w:rFonts w:ascii="Arial"/>
          <w:w w:val="80"/>
          <w:sz w:val="20"/>
        </w:rPr>
        <w:t>.... Habitat maintenance , community  concerns, restrictive permit  requirements</w:t>
      </w:r>
    </w:p>
    <w:p>
      <w:pPr>
        <w:spacing w:line="229" w:lineRule="exact" w:before="0"/>
        <w:ind w:left="140" w:right="0" w:firstLine="0"/>
        <w:jc w:val="left"/>
        <w:rPr>
          <w:rFonts w:ascii="Arial"/>
          <w:sz w:val="20"/>
        </w:rPr>
      </w:pPr>
      <w:r>
        <w:rPr>
          <w:rFonts w:ascii="Arial"/>
          <w:b/>
          <w:w w:val="80"/>
          <w:sz w:val="20"/>
        </w:rPr>
        <w:t>Lead  department </w:t>
      </w:r>
      <w:r>
        <w:rPr>
          <w:rFonts w:ascii="Arial"/>
          <w:w w:val="80"/>
          <w:sz w:val="20"/>
        </w:rPr>
        <w:t>................. Public Works</w:t>
      </w:r>
    </w:p>
    <w:p>
      <w:pPr>
        <w:spacing w:line="229" w:lineRule="exact" w:before="0"/>
        <w:ind w:left="140" w:right="0" w:firstLine="0"/>
        <w:jc w:val="left"/>
        <w:rPr>
          <w:rFonts w:ascii="Arial"/>
          <w:sz w:val="20"/>
        </w:rPr>
      </w:pPr>
      <w:r>
        <w:rPr>
          <w:rFonts w:ascii="Arial"/>
          <w:b/>
          <w:w w:val="80"/>
          <w:sz w:val="20"/>
        </w:rPr>
        <w:t>Additional  departments</w:t>
      </w:r>
      <w:r>
        <w:rPr>
          <w:rFonts w:ascii="Arial"/>
          <w:w w:val="80"/>
          <w:sz w:val="20"/>
        </w:rPr>
        <w:t>...... Water,  Redevelopment, Parks and Recreation, Federal, State  and Local Agencies</w:t>
      </w:r>
    </w:p>
    <w:p>
      <w:pPr>
        <w:spacing w:before="1"/>
        <w:ind w:left="140" w:right="0" w:firstLine="0"/>
        <w:jc w:val="left"/>
        <w:rPr>
          <w:rFonts w:ascii="Arial"/>
          <w:sz w:val="20"/>
        </w:rPr>
      </w:pPr>
      <w:r>
        <w:rPr>
          <w:rFonts w:ascii="Arial"/>
          <w:b/>
          <w:w w:val="80"/>
          <w:sz w:val="20"/>
        </w:rPr>
        <w:t>Timeline  </w:t>
      </w:r>
      <w:r>
        <w:rPr>
          <w:rFonts w:ascii="Arial"/>
          <w:w w:val="80"/>
          <w:sz w:val="20"/>
        </w:rPr>
        <w:t>............................... Ongoing</w:t>
      </w:r>
    </w:p>
    <w:p>
      <w:pPr>
        <w:spacing w:line="229" w:lineRule="exact" w:before="0"/>
        <w:ind w:left="140" w:right="0" w:firstLine="0"/>
        <w:jc w:val="left"/>
        <w:rPr>
          <w:rFonts w:ascii="Arial"/>
          <w:sz w:val="20"/>
        </w:rPr>
      </w:pPr>
      <w:r>
        <w:rPr>
          <w:rFonts w:ascii="Arial"/>
          <w:b/>
          <w:w w:val="80"/>
          <w:sz w:val="20"/>
        </w:rPr>
        <w:t>Resources required </w:t>
      </w:r>
      <w:r>
        <w:rPr>
          <w:rFonts w:ascii="Arial"/>
          <w:w w:val="80"/>
          <w:sz w:val="20"/>
        </w:rPr>
        <w:t>............ Funding, staffing, technical consultants and engineering contractor, NFIP</w:t>
      </w:r>
    </w:p>
    <w:p>
      <w:pPr>
        <w:spacing w:line="229" w:lineRule="exact" w:before="0"/>
        <w:ind w:left="140" w:right="0" w:firstLine="0"/>
        <w:jc w:val="left"/>
        <w:rPr>
          <w:rFonts w:ascii="Arial"/>
          <w:sz w:val="20"/>
        </w:rPr>
      </w:pPr>
      <w:r>
        <w:rPr>
          <w:rFonts w:ascii="Arial"/>
          <w:b/>
          <w:w w:val="80"/>
          <w:sz w:val="20"/>
        </w:rPr>
        <w:t>Funding source </w:t>
      </w:r>
      <w:r>
        <w:rPr>
          <w:rFonts w:ascii="Arial"/>
          <w:w w:val="80"/>
          <w:sz w:val="20"/>
        </w:rPr>
        <w:t>................... Federal, state, local funds</w:t>
      </w:r>
    </w:p>
    <w:p>
      <w:pPr>
        <w:spacing w:before="0"/>
        <w:ind w:left="14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High</w:t>
      </w:r>
    </w:p>
    <w:p>
      <w:pPr>
        <w:pStyle w:val="BodyText"/>
        <w:spacing w:before="8"/>
        <w:rPr>
          <w:rFonts w:ascii="Arial"/>
          <w:b/>
          <w:sz w:val="23"/>
        </w:rPr>
      </w:pPr>
    </w:p>
    <w:p>
      <w:pPr>
        <w:spacing w:before="0"/>
        <w:ind w:left="140" w:right="0" w:firstLine="0"/>
        <w:jc w:val="left"/>
        <w:rPr>
          <w:rFonts w:ascii="Arial"/>
          <w:b/>
          <w:sz w:val="20"/>
        </w:rPr>
      </w:pPr>
      <w:r>
        <w:rPr>
          <w:rFonts w:ascii="Arial"/>
          <w:b/>
          <w:w w:val="85"/>
          <w:sz w:val="28"/>
        </w:rPr>
        <w:t>B-4</w:t>
      </w:r>
      <w:r>
        <w:rPr>
          <w:rFonts w:ascii="Arial"/>
          <w:w w:val="85"/>
          <w:sz w:val="20"/>
        </w:rPr>
        <w:t>...................................... </w:t>
      </w:r>
      <w:r>
        <w:rPr>
          <w:rFonts w:ascii="Arial"/>
          <w:b/>
          <w:w w:val="85"/>
          <w:sz w:val="20"/>
        </w:rPr>
        <w:t>Prepare for water emergency supply for climate related events</w:t>
      </w:r>
    </w:p>
    <w:p>
      <w:pPr>
        <w:spacing w:before="0"/>
        <w:ind w:left="2300" w:right="191" w:hanging="2160"/>
        <w:jc w:val="left"/>
        <w:rPr>
          <w:rFonts w:ascii="Arial"/>
          <w:sz w:val="20"/>
        </w:rPr>
      </w:pPr>
      <w:r>
        <w:rPr>
          <w:rFonts w:ascii="Arial"/>
          <w:b/>
          <w:w w:val="85"/>
          <w:sz w:val="20"/>
        </w:rPr>
        <w:t>Proposed</w:t>
      </w:r>
      <w:r>
        <w:rPr>
          <w:rFonts w:ascii="Arial"/>
          <w:b/>
          <w:spacing w:val="-30"/>
          <w:w w:val="85"/>
          <w:sz w:val="20"/>
        </w:rPr>
        <w:t> </w:t>
      </w:r>
      <w:r>
        <w:rPr>
          <w:rFonts w:ascii="Arial"/>
          <w:b/>
          <w:w w:val="85"/>
          <w:sz w:val="20"/>
        </w:rPr>
        <w:t>activities</w:t>
      </w:r>
      <w:r>
        <w:rPr>
          <w:rFonts w:ascii="Arial"/>
          <w:b/>
          <w:spacing w:val="-39"/>
          <w:w w:val="85"/>
          <w:sz w:val="20"/>
        </w:rPr>
        <w:t> </w:t>
      </w:r>
      <w:r>
        <w:rPr>
          <w:rFonts w:ascii="Arial"/>
          <w:w w:val="85"/>
          <w:sz w:val="20"/>
        </w:rPr>
        <w:t>.............</w:t>
      </w:r>
      <w:r>
        <w:rPr>
          <w:rFonts w:ascii="Arial"/>
          <w:spacing w:val="-31"/>
          <w:w w:val="85"/>
          <w:sz w:val="20"/>
        </w:rPr>
        <w:t> </w:t>
      </w:r>
      <w:r>
        <w:rPr>
          <w:rFonts w:ascii="Arial"/>
          <w:w w:val="85"/>
          <w:sz w:val="20"/>
        </w:rPr>
        <w:t>Ensure</w:t>
      </w:r>
      <w:r>
        <w:rPr>
          <w:rFonts w:ascii="Arial"/>
          <w:spacing w:val="-30"/>
          <w:w w:val="85"/>
          <w:sz w:val="20"/>
        </w:rPr>
        <w:t> </w:t>
      </w:r>
      <w:r>
        <w:rPr>
          <w:rFonts w:ascii="Arial"/>
          <w:w w:val="85"/>
          <w:sz w:val="20"/>
        </w:rPr>
        <w:t>completeness</w:t>
      </w:r>
      <w:r>
        <w:rPr>
          <w:rFonts w:ascii="Arial"/>
          <w:spacing w:val="-30"/>
          <w:w w:val="85"/>
          <w:sz w:val="20"/>
        </w:rPr>
        <w:t> </w:t>
      </w:r>
      <w:r>
        <w:rPr>
          <w:rFonts w:ascii="Arial"/>
          <w:w w:val="85"/>
          <w:sz w:val="20"/>
        </w:rPr>
        <w:t>and</w:t>
      </w:r>
      <w:r>
        <w:rPr>
          <w:rFonts w:ascii="Arial"/>
          <w:spacing w:val="-30"/>
          <w:w w:val="85"/>
          <w:sz w:val="20"/>
        </w:rPr>
        <w:t> </w:t>
      </w:r>
      <w:r>
        <w:rPr>
          <w:rFonts w:ascii="Arial"/>
          <w:w w:val="85"/>
          <w:sz w:val="20"/>
        </w:rPr>
        <w:t>availability</w:t>
      </w:r>
      <w:r>
        <w:rPr>
          <w:rFonts w:ascii="Arial"/>
          <w:spacing w:val="-30"/>
          <w:w w:val="85"/>
          <w:sz w:val="20"/>
        </w:rPr>
        <w:t> </w:t>
      </w:r>
      <w:r>
        <w:rPr>
          <w:rFonts w:ascii="Arial"/>
          <w:w w:val="85"/>
          <w:sz w:val="20"/>
        </w:rPr>
        <w:t>of</w:t>
      </w:r>
      <w:r>
        <w:rPr>
          <w:rFonts w:ascii="Arial"/>
          <w:spacing w:val="-30"/>
          <w:w w:val="85"/>
          <w:sz w:val="20"/>
        </w:rPr>
        <w:t> </w:t>
      </w:r>
      <w:r>
        <w:rPr>
          <w:rFonts w:ascii="Arial"/>
          <w:w w:val="85"/>
          <w:sz w:val="20"/>
        </w:rPr>
        <w:t>identified</w:t>
      </w:r>
      <w:r>
        <w:rPr>
          <w:rFonts w:ascii="Arial"/>
          <w:spacing w:val="-30"/>
          <w:w w:val="85"/>
          <w:sz w:val="20"/>
        </w:rPr>
        <w:t> </w:t>
      </w:r>
      <w:r>
        <w:rPr>
          <w:rFonts w:ascii="Arial"/>
          <w:w w:val="85"/>
          <w:sz w:val="20"/>
        </w:rPr>
        <w:t>emergency</w:t>
      </w:r>
      <w:r>
        <w:rPr>
          <w:rFonts w:ascii="Arial"/>
          <w:spacing w:val="-29"/>
          <w:w w:val="85"/>
          <w:sz w:val="20"/>
        </w:rPr>
        <w:t> </w:t>
      </w:r>
      <w:r>
        <w:rPr>
          <w:rFonts w:ascii="Arial"/>
          <w:w w:val="85"/>
          <w:sz w:val="20"/>
        </w:rPr>
        <w:t>supplies</w:t>
      </w:r>
      <w:r>
        <w:rPr>
          <w:rFonts w:ascii="Arial"/>
          <w:spacing w:val="-30"/>
          <w:w w:val="85"/>
          <w:sz w:val="20"/>
        </w:rPr>
        <w:t> </w:t>
      </w:r>
      <w:r>
        <w:rPr>
          <w:rFonts w:ascii="Arial"/>
          <w:w w:val="85"/>
          <w:sz w:val="20"/>
        </w:rPr>
        <w:t>and</w:t>
      </w:r>
      <w:r>
        <w:rPr>
          <w:rFonts w:ascii="Arial"/>
          <w:spacing w:val="-30"/>
          <w:w w:val="85"/>
          <w:sz w:val="20"/>
        </w:rPr>
        <w:t> </w:t>
      </w:r>
      <w:r>
        <w:rPr>
          <w:rFonts w:ascii="Arial"/>
          <w:w w:val="85"/>
          <w:sz w:val="20"/>
        </w:rPr>
        <w:t>resources;</w:t>
      </w:r>
      <w:r>
        <w:rPr>
          <w:rFonts w:ascii="Arial"/>
          <w:spacing w:val="-30"/>
          <w:w w:val="85"/>
          <w:sz w:val="20"/>
        </w:rPr>
        <w:t> </w:t>
      </w:r>
      <w:r>
        <w:rPr>
          <w:rFonts w:ascii="Arial"/>
          <w:w w:val="85"/>
          <w:sz w:val="20"/>
        </w:rPr>
        <w:t>including, </w:t>
      </w:r>
      <w:r>
        <w:rPr>
          <w:rFonts w:ascii="Arial"/>
          <w:w w:val="90"/>
          <w:sz w:val="20"/>
        </w:rPr>
        <w:t>but</w:t>
      </w:r>
      <w:r>
        <w:rPr>
          <w:rFonts w:ascii="Arial"/>
          <w:spacing w:val="-34"/>
          <w:w w:val="90"/>
          <w:sz w:val="20"/>
        </w:rPr>
        <w:t> </w:t>
      </w:r>
      <w:r>
        <w:rPr>
          <w:rFonts w:ascii="Arial"/>
          <w:w w:val="90"/>
          <w:sz w:val="20"/>
        </w:rPr>
        <w:t>not</w:t>
      </w:r>
      <w:r>
        <w:rPr>
          <w:rFonts w:ascii="Arial"/>
          <w:spacing w:val="-34"/>
          <w:w w:val="90"/>
          <w:sz w:val="20"/>
        </w:rPr>
        <w:t> </w:t>
      </w:r>
      <w:r>
        <w:rPr>
          <w:rFonts w:ascii="Arial"/>
          <w:w w:val="90"/>
          <w:sz w:val="20"/>
        </w:rPr>
        <w:t>limited</w:t>
      </w:r>
      <w:r>
        <w:rPr>
          <w:rFonts w:ascii="Arial"/>
          <w:spacing w:val="-34"/>
          <w:w w:val="90"/>
          <w:sz w:val="20"/>
        </w:rPr>
        <w:t> </w:t>
      </w:r>
      <w:r>
        <w:rPr>
          <w:rFonts w:ascii="Arial"/>
          <w:w w:val="90"/>
          <w:sz w:val="20"/>
        </w:rPr>
        <w:t>to</w:t>
      </w:r>
      <w:r>
        <w:rPr>
          <w:rFonts w:ascii="Arial"/>
          <w:spacing w:val="-34"/>
          <w:w w:val="90"/>
          <w:sz w:val="20"/>
        </w:rPr>
        <w:t> </w:t>
      </w:r>
      <w:r>
        <w:rPr>
          <w:rFonts w:ascii="Arial"/>
          <w:w w:val="90"/>
          <w:sz w:val="20"/>
        </w:rPr>
        <w:t>items</w:t>
      </w:r>
      <w:r>
        <w:rPr>
          <w:rFonts w:ascii="Arial"/>
          <w:spacing w:val="-34"/>
          <w:w w:val="90"/>
          <w:sz w:val="20"/>
        </w:rPr>
        <w:t> </w:t>
      </w:r>
      <w:r>
        <w:rPr>
          <w:rFonts w:ascii="Arial"/>
          <w:w w:val="90"/>
          <w:sz w:val="20"/>
        </w:rPr>
        <w:t>such</w:t>
      </w:r>
      <w:r>
        <w:rPr>
          <w:rFonts w:ascii="Arial"/>
          <w:spacing w:val="-34"/>
          <w:w w:val="90"/>
          <w:sz w:val="20"/>
        </w:rPr>
        <w:t> </w:t>
      </w:r>
      <w:r>
        <w:rPr>
          <w:rFonts w:ascii="Arial"/>
          <w:w w:val="90"/>
          <w:sz w:val="20"/>
        </w:rPr>
        <w:t>as</w:t>
      </w:r>
      <w:r>
        <w:rPr>
          <w:rFonts w:ascii="Arial"/>
          <w:spacing w:val="-33"/>
          <w:w w:val="90"/>
          <w:sz w:val="20"/>
        </w:rPr>
        <w:t> </w:t>
      </w:r>
      <w:r>
        <w:rPr>
          <w:rFonts w:ascii="Arial"/>
          <w:w w:val="90"/>
          <w:sz w:val="20"/>
        </w:rPr>
        <w:t>water</w:t>
      </w:r>
      <w:r>
        <w:rPr>
          <w:rFonts w:ascii="Arial"/>
          <w:spacing w:val="-34"/>
          <w:w w:val="90"/>
          <w:sz w:val="20"/>
        </w:rPr>
        <w:t> </w:t>
      </w:r>
      <w:r>
        <w:rPr>
          <w:rFonts w:ascii="Arial"/>
          <w:w w:val="90"/>
          <w:sz w:val="20"/>
        </w:rPr>
        <w:t>main</w:t>
      </w:r>
      <w:r>
        <w:rPr>
          <w:rFonts w:ascii="Arial"/>
          <w:spacing w:val="-34"/>
          <w:w w:val="90"/>
          <w:sz w:val="20"/>
        </w:rPr>
        <w:t> </w:t>
      </w:r>
      <w:r>
        <w:rPr>
          <w:rFonts w:ascii="Arial"/>
          <w:w w:val="90"/>
          <w:sz w:val="20"/>
        </w:rPr>
        <w:t>repair</w:t>
      </w:r>
      <w:r>
        <w:rPr>
          <w:rFonts w:ascii="Arial"/>
          <w:spacing w:val="-34"/>
          <w:w w:val="90"/>
          <w:sz w:val="20"/>
        </w:rPr>
        <w:t> </w:t>
      </w:r>
      <w:r>
        <w:rPr>
          <w:rFonts w:ascii="Arial"/>
          <w:w w:val="90"/>
          <w:sz w:val="20"/>
        </w:rPr>
        <w:t>parts,</w:t>
      </w:r>
      <w:r>
        <w:rPr>
          <w:rFonts w:ascii="Arial"/>
          <w:spacing w:val="-34"/>
          <w:w w:val="90"/>
          <w:sz w:val="20"/>
        </w:rPr>
        <w:t> </w:t>
      </w:r>
      <w:r>
        <w:rPr>
          <w:rFonts w:ascii="Arial"/>
          <w:w w:val="90"/>
          <w:sz w:val="20"/>
        </w:rPr>
        <w:t>generators,</w:t>
      </w:r>
      <w:r>
        <w:rPr>
          <w:rFonts w:ascii="Arial"/>
          <w:spacing w:val="-34"/>
          <w:w w:val="90"/>
          <w:sz w:val="20"/>
        </w:rPr>
        <w:t> </w:t>
      </w:r>
      <w:r>
        <w:rPr>
          <w:rFonts w:ascii="Arial"/>
          <w:w w:val="90"/>
          <w:sz w:val="20"/>
        </w:rPr>
        <w:t>pumps,</w:t>
      </w:r>
      <w:r>
        <w:rPr>
          <w:rFonts w:ascii="Arial"/>
          <w:spacing w:val="-34"/>
          <w:w w:val="90"/>
          <w:sz w:val="20"/>
        </w:rPr>
        <w:t> </w:t>
      </w:r>
      <w:r>
        <w:rPr>
          <w:rFonts w:ascii="Arial"/>
          <w:w w:val="90"/>
          <w:sz w:val="20"/>
        </w:rPr>
        <w:t>sandbags,</w:t>
      </w:r>
      <w:r>
        <w:rPr>
          <w:rFonts w:ascii="Arial"/>
          <w:spacing w:val="-34"/>
          <w:w w:val="90"/>
          <w:sz w:val="20"/>
        </w:rPr>
        <w:t> </w:t>
      </w:r>
      <w:r>
        <w:rPr>
          <w:rFonts w:ascii="Arial"/>
          <w:w w:val="90"/>
          <w:sz w:val="20"/>
        </w:rPr>
        <w:t>road </w:t>
      </w:r>
      <w:r>
        <w:rPr>
          <w:rFonts w:ascii="Arial"/>
          <w:w w:val="85"/>
          <w:sz w:val="20"/>
        </w:rPr>
        <w:t>clearing, medical, and communication. Identify/catalogue current supply; procure additional items/services</w:t>
      </w:r>
      <w:r>
        <w:rPr>
          <w:rFonts w:ascii="Arial"/>
          <w:spacing w:val="-25"/>
          <w:w w:val="85"/>
          <w:sz w:val="20"/>
        </w:rPr>
        <w:t> </w:t>
      </w:r>
      <w:r>
        <w:rPr>
          <w:rFonts w:ascii="Arial"/>
          <w:w w:val="85"/>
          <w:sz w:val="20"/>
        </w:rPr>
        <w:t>to</w:t>
      </w:r>
      <w:r>
        <w:rPr>
          <w:rFonts w:ascii="Arial"/>
          <w:spacing w:val="-24"/>
          <w:w w:val="85"/>
          <w:sz w:val="20"/>
        </w:rPr>
        <w:t> </w:t>
      </w:r>
      <w:r>
        <w:rPr>
          <w:rFonts w:ascii="Arial"/>
          <w:w w:val="85"/>
          <w:sz w:val="20"/>
        </w:rPr>
        <w:t>ensure</w:t>
      </w:r>
      <w:r>
        <w:rPr>
          <w:rFonts w:ascii="Arial"/>
          <w:spacing w:val="-23"/>
          <w:w w:val="85"/>
          <w:sz w:val="20"/>
        </w:rPr>
        <w:t> </w:t>
      </w:r>
      <w:r>
        <w:rPr>
          <w:rFonts w:ascii="Arial"/>
          <w:w w:val="85"/>
          <w:sz w:val="20"/>
        </w:rPr>
        <w:t>preparedness</w:t>
      </w:r>
      <w:r>
        <w:rPr>
          <w:rFonts w:ascii="Arial"/>
          <w:spacing w:val="-25"/>
          <w:w w:val="85"/>
          <w:sz w:val="20"/>
        </w:rPr>
        <w:t> </w:t>
      </w:r>
      <w:r>
        <w:rPr>
          <w:rFonts w:ascii="Arial"/>
          <w:w w:val="85"/>
          <w:sz w:val="20"/>
        </w:rPr>
        <w:t>in</w:t>
      </w:r>
      <w:r>
        <w:rPr>
          <w:rFonts w:ascii="Arial"/>
          <w:spacing w:val="-25"/>
          <w:w w:val="85"/>
          <w:sz w:val="20"/>
        </w:rPr>
        <w:t> </w:t>
      </w:r>
      <w:r>
        <w:rPr>
          <w:rFonts w:ascii="Arial"/>
          <w:w w:val="85"/>
          <w:sz w:val="20"/>
        </w:rPr>
        <w:t>the</w:t>
      </w:r>
      <w:r>
        <w:rPr>
          <w:rFonts w:ascii="Arial"/>
          <w:spacing w:val="-25"/>
          <w:w w:val="85"/>
          <w:sz w:val="20"/>
        </w:rPr>
        <w:t> </w:t>
      </w:r>
      <w:r>
        <w:rPr>
          <w:rFonts w:ascii="Arial"/>
          <w:w w:val="85"/>
          <w:sz w:val="20"/>
        </w:rPr>
        <w:t>event</w:t>
      </w:r>
      <w:r>
        <w:rPr>
          <w:rFonts w:ascii="Arial"/>
          <w:spacing w:val="-25"/>
          <w:w w:val="85"/>
          <w:sz w:val="20"/>
        </w:rPr>
        <w:t> </w:t>
      </w:r>
      <w:r>
        <w:rPr>
          <w:rFonts w:ascii="Arial"/>
          <w:w w:val="85"/>
          <w:sz w:val="20"/>
        </w:rPr>
        <w:t>of</w:t>
      </w:r>
      <w:r>
        <w:rPr>
          <w:rFonts w:ascii="Arial"/>
          <w:spacing w:val="-25"/>
          <w:w w:val="85"/>
          <w:sz w:val="20"/>
        </w:rPr>
        <w:t> </w:t>
      </w:r>
      <w:r>
        <w:rPr>
          <w:rFonts w:ascii="Arial"/>
          <w:w w:val="85"/>
          <w:sz w:val="20"/>
        </w:rPr>
        <w:t>a</w:t>
      </w:r>
      <w:r>
        <w:rPr>
          <w:rFonts w:ascii="Arial"/>
          <w:spacing w:val="-24"/>
          <w:w w:val="85"/>
          <w:sz w:val="20"/>
        </w:rPr>
        <w:t> </w:t>
      </w:r>
      <w:r>
        <w:rPr>
          <w:rFonts w:ascii="Arial"/>
          <w:w w:val="85"/>
          <w:sz w:val="20"/>
        </w:rPr>
        <w:t>climate</w:t>
      </w:r>
      <w:r>
        <w:rPr>
          <w:rFonts w:ascii="Arial"/>
          <w:spacing w:val="-24"/>
          <w:w w:val="85"/>
          <w:sz w:val="20"/>
        </w:rPr>
        <w:t> </w:t>
      </w:r>
      <w:r>
        <w:rPr>
          <w:rFonts w:ascii="Arial"/>
          <w:w w:val="85"/>
          <w:sz w:val="20"/>
        </w:rPr>
        <w:t>event.</w:t>
      </w:r>
    </w:p>
    <w:p>
      <w:pPr>
        <w:spacing w:line="228" w:lineRule="exact" w:before="0"/>
        <w:ind w:left="140" w:right="0" w:firstLine="0"/>
        <w:jc w:val="left"/>
        <w:rPr>
          <w:rFonts w:ascii="Arial"/>
          <w:sz w:val="20"/>
        </w:rPr>
      </w:pPr>
      <w:r>
        <w:rPr>
          <w:rFonts w:ascii="Arial"/>
          <w:b/>
          <w:w w:val="80"/>
          <w:sz w:val="20"/>
        </w:rPr>
        <w:t>Hazard </w:t>
      </w:r>
      <w:r>
        <w:rPr>
          <w:rFonts w:ascii="Arial"/>
          <w:w w:val="80"/>
          <w:sz w:val="20"/>
        </w:rPr>
        <w:t>.................................. All</w:t>
      </w:r>
    </w:p>
    <w:p>
      <w:pPr>
        <w:spacing w:before="0"/>
        <w:ind w:left="140" w:right="0" w:firstLine="0"/>
        <w:jc w:val="left"/>
        <w:rPr>
          <w:rFonts w:ascii="Arial"/>
          <w:sz w:val="20"/>
        </w:rPr>
      </w:pPr>
      <w:r>
        <w:rPr>
          <w:rFonts w:ascii="Arial"/>
          <w:b/>
          <w:w w:val="80"/>
          <w:sz w:val="20"/>
        </w:rPr>
        <w:t>Lead department </w:t>
      </w:r>
      <w:r>
        <w:rPr>
          <w:rFonts w:ascii="Arial"/>
          <w:w w:val="80"/>
          <w:sz w:val="20"/>
        </w:rPr>
        <w:t>................. Water</w:t>
      </w:r>
    </w:p>
    <w:p>
      <w:pPr>
        <w:spacing w:line="229" w:lineRule="exact" w:before="0"/>
        <w:ind w:left="140" w:right="0" w:firstLine="0"/>
        <w:jc w:val="left"/>
        <w:rPr>
          <w:rFonts w:ascii="Arial"/>
          <w:sz w:val="20"/>
        </w:rPr>
      </w:pPr>
      <w:r>
        <w:rPr>
          <w:rFonts w:ascii="Arial"/>
          <w:b/>
          <w:w w:val="80"/>
          <w:sz w:val="20"/>
        </w:rPr>
        <w:t>Timeline  </w:t>
      </w:r>
      <w:r>
        <w:rPr>
          <w:rFonts w:ascii="Arial"/>
          <w:w w:val="80"/>
          <w:sz w:val="20"/>
        </w:rPr>
        <w:t>............................... Ongoing</w:t>
      </w:r>
    </w:p>
    <w:p>
      <w:pPr>
        <w:spacing w:line="229" w:lineRule="exact" w:before="0"/>
        <w:ind w:left="140" w:right="0" w:firstLine="0"/>
        <w:jc w:val="left"/>
        <w:rPr>
          <w:rFonts w:ascii="Arial"/>
          <w:sz w:val="20"/>
        </w:rPr>
      </w:pPr>
      <w:r>
        <w:rPr>
          <w:rFonts w:ascii="Arial"/>
          <w:b/>
          <w:w w:val="85"/>
          <w:sz w:val="20"/>
        </w:rPr>
        <w:t>Resources required </w:t>
      </w:r>
      <w:r>
        <w:rPr>
          <w:rFonts w:ascii="Arial"/>
          <w:w w:val="85"/>
          <w:sz w:val="20"/>
        </w:rPr>
        <w:t>............ Staff time, funds for emergency supplies</w:t>
      </w:r>
    </w:p>
    <w:p>
      <w:pPr>
        <w:spacing w:before="1"/>
        <w:ind w:left="140" w:right="0" w:firstLine="0"/>
        <w:jc w:val="left"/>
        <w:rPr>
          <w:rFonts w:ascii="Arial"/>
          <w:sz w:val="20"/>
        </w:rPr>
      </w:pPr>
      <w:r>
        <w:rPr>
          <w:rFonts w:ascii="Arial"/>
          <w:b/>
          <w:w w:val="80"/>
          <w:sz w:val="20"/>
        </w:rPr>
        <w:t>Funding  source </w:t>
      </w:r>
      <w:r>
        <w:rPr>
          <w:rFonts w:ascii="Arial"/>
          <w:w w:val="80"/>
          <w:sz w:val="20"/>
        </w:rPr>
        <w:t>................... Operating budget</w:t>
      </w:r>
    </w:p>
    <w:p>
      <w:pPr>
        <w:spacing w:before="0"/>
        <w:ind w:left="14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High</w:t>
      </w:r>
    </w:p>
    <w:p>
      <w:pPr>
        <w:spacing w:after="0"/>
        <w:jc w:val="left"/>
        <w:rPr>
          <w:rFonts w:ascii="Arial"/>
          <w:sz w:val="20"/>
        </w:rPr>
        <w:sectPr>
          <w:pgSz w:w="12240" w:h="15840"/>
          <w:pgMar w:header="722" w:footer="767" w:top="980" w:bottom="960" w:left="1300" w:right="1300"/>
        </w:sectPr>
      </w:pPr>
    </w:p>
    <w:p>
      <w:pPr>
        <w:pStyle w:val="BodyText"/>
        <w:rPr>
          <w:rFonts w:ascii="Arial"/>
          <w:b/>
          <w:sz w:val="20"/>
        </w:rPr>
      </w:pPr>
    </w:p>
    <w:p>
      <w:pPr>
        <w:spacing w:before="216"/>
        <w:ind w:left="100" w:right="0" w:firstLine="0"/>
        <w:jc w:val="left"/>
        <w:rPr>
          <w:rFonts w:ascii="Arial"/>
          <w:b/>
          <w:sz w:val="20"/>
        </w:rPr>
      </w:pPr>
      <w:r>
        <w:rPr>
          <w:rFonts w:ascii="Arial"/>
          <w:b/>
          <w:w w:val="80"/>
          <w:sz w:val="28"/>
        </w:rPr>
        <w:t>B-5</w:t>
      </w:r>
      <w:r>
        <w:rPr>
          <w:rFonts w:ascii="Arial"/>
          <w:w w:val="80"/>
          <w:sz w:val="20"/>
        </w:rPr>
        <w:t>...................................... </w:t>
      </w:r>
      <w:r>
        <w:rPr>
          <w:rFonts w:ascii="Arial"/>
          <w:b/>
          <w:w w:val="80"/>
          <w:sz w:val="20"/>
        </w:rPr>
        <w:t>Protect watershed  land and  vegetation</w:t>
      </w:r>
    </w:p>
    <w:p>
      <w:pPr>
        <w:spacing w:before="0"/>
        <w:ind w:left="2260" w:right="400" w:hanging="2160"/>
        <w:jc w:val="left"/>
        <w:rPr>
          <w:rFonts w:ascii="Arial"/>
          <w:sz w:val="20"/>
        </w:rPr>
      </w:pPr>
      <w:r>
        <w:rPr>
          <w:rFonts w:ascii="Arial"/>
          <w:b/>
          <w:w w:val="85"/>
          <w:sz w:val="20"/>
        </w:rPr>
        <w:t>Proposed</w:t>
      </w:r>
      <w:r>
        <w:rPr>
          <w:rFonts w:ascii="Arial"/>
          <w:b/>
          <w:spacing w:val="-23"/>
          <w:w w:val="85"/>
          <w:sz w:val="20"/>
        </w:rPr>
        <w:t> </w:t>
      </w:r>
      <w:r>
        <w:rPr>
          <w:rFonts w:ascii="Arial"/>
          <w:b/>
          <w:w w:val="85"/>
          <w:sz w:val="20"/>
        </w:rPr>
        <w:t>activities</w:t>
      </w:r>
      <w:r>
        <w:rPr>
          <w:rFonts w:ascii="Arial"/>
          <w:b/>
          <w:spacing w:val="-36"/>
          <w:w w:val="85"/>
          <w:sz w:val="20"/>
        </w:rPr>
        <w:t> </w:t>
      </w:r>
      <w:r>
        <w:rPr>
          <w:rFonts w:ascii="Arial"/>
          <w:w w:val="85"/>
          <w:sz w:val="20"/>
        </w:rPr>
        <w:t>.............</w:t>
      </w:r>
      <w:r>
        <w:rPr>
          <w:rFonts w:ascii="Arial"/>
          <w:spacing w:val="-25"/>
          <w:w w:val="85"/>
          <w:sz w:val="20"/>
        </w:rPr>
        <w:t> </w:t>
      </w:r>
      <w:r>
        <w:rPr>
          <w:rFonts w:ascii="Arial"/>
          <w:w w:val="85"/>
          <w:sz w:val="20"/>
        </w:rPr>
        <w:t>Increase</w:t>
      </w:r>
      <w:r>
        <w:rPr>
          <w:rFonts w:ascii="Arial"/>
          <w:spacing w:val="-24"/>
          <w:w w:val="85"/>
          <w:sz w:val="20"/>
        </w:rPr>
        <w:t> </w:t>
      </w:r>
      <w:r>
        <w:rPr>
          <w:rFonts w:ascii="Arial"/>
          <w:w w:val="85"/>
          <w:sz w:val="20"/>
        </w:rPr>
        <w:t>efforts</w:t>
      </w:r>
      <w:r>
        <w:rPr>
          <w:rFonts w:ascii="Arial"/>
          <w:spacing w:val="-24"/>
          <w:w w:val="85"/>
          <w:sz w:val="20"/>
        </w:rPr>
        <w:t> </w:t>
      </w:r>
      <w:r>
        <w:rPr>
          <w:rFonts w:ascii="Arial"/>
          <w:w w:val="85"/>
          <w:sz w:val="20"/>
        </w:rPr>
        <w:t>to</w:t>
      </w:r>
      <w:r>
        <w:rPr>
          <w:rFonts w:ascii="Arial"/>
          <w:spacing w:val="-23"/>
          <w:w w:val="85"/>
          <w:sz w:val="20"/>
        </w:rPr>
        <w:t> </w:t>
      </w:r>
      <w:r>
        <w:rPr>
          <w:rFonts w:ascii="Arial"/>
          <w:w w:val="85"/>
          <w:sz w:val="20"/>
        </w:rPr>
        <w:t>reduce</w:t>
      </w:r>
      <w:r>
        <w:rPr>
          <w:rFonts w:ascii="Arial"/>
          <w:spacing w:val="-23"/>
          <w:w w:val="85"/>
          <w:sz w:val="20"/>
        </w:rPr>
        <w:t> </w:t>
      </w:r>
      <w:r>
        <w:rPr>
          <w:rFonts w:ascii="Arial"/>
          <w:w w:val="85"/>
          <w:sz w:val="20"/>
        </w:rPr>
        <w:t>fire</w:t>
      </w:r>
      <w:r>
        <w:rPr>
          <w:rFonts w:ascii="Arial"/>
          <w:spacing w:val="-24"/>
          <w:w w:val="85"/>
          <w:sz w:val="20"/>
        </w:rPr>
        <w:t> </w:t>
      </w:r>
      <w:r>
        <w:rPr>
          <w:rFonts w:ascii="Arial"/>
          <w:w w:val="85"/>
          <w:sz w:val="20"/>
        </w:rPr>
        <w:t>risk</w:t>
      </w:r>
      <w:r>
        <w:rPr>
          <w:rFonts w:ascii="Arial"/>
          <w:spacing w:val="-24"/>
          <w:w w:val="85"/>
          <w:sz w:val="20"/>
        </w:rPr>
        <w:t> </w:t>
      </w:r>
      <w:r>
        <w:rPr>
          <w:rFonts w:ascii="Arial"/>
          <w:w w:val="85"/>
          <w:sz w:val="20"/>
        </w:rPr>
        <w:t>in</w:t>
      </w:r>
      <w:r>
        <w:rPr>
          <w:rFonts w:ascii="Arial"/>
          <w:spacing w:val="-24"/>
          <w:w w:val="85"/>
          <w:sz w:val="20"/>
        </w:rPr>
        <w:t> </w:t>
      </w:r>
      <w:r>
        <w:rPr>
          <w:rFonts w:ascii="Arial"/>
          <w:w w:val="85"/>
          <w:sz w:val="20"/>
        </w:rPr>
        <w:t>watershed,</w:t>
      </w:r>
      <w:r>
        <w:rPr>
          <w:rFonts w:ascii="Arial"/>
          <w:spacing w:val="-23"/>
          <w:w w:val="85"/>
          <w:sz w:val="20"/>
        </w:rPr>
        <w:t> </w:t>
      </w:r>
      <w:r>
        <w:rPr>
          <w:rFonts w:ascii="Arial"/>
          <w:w w:val="85"/>
          <w:sz w:val="20"/>
        </w:rPr>
        <w:t>near</w:t>
      </w:r>
      <w:r>
        <w:rPr>
          <w:rFonts w:ascii="Arial"/>
          <w:spacing w:val="-23"/>
          <w:w w:val="85"/>
          <w:sz w:val="20"/>
        </w:rPr>
        <w:t> </w:t>
      </w:r>
      <w:r>
        <w:rPr>
          <w:rFonts w:ascii="Arial"/>
          <w:w w:val="85"/>
          <w:sz w:val="20"/>
        </w:rPr>
        <w:t>water</w:t>
      </w:r>
      <w:r>
        <w:rPr>
          <w:rFonts w:ascii="Arial"/>
          <w:spacing w:val="-23"/>
          <w:w w:val="85"/>
          <w:sz w:val="20"/>
        </w:rPr>
        <w:t> </w:t>
      </w:r>
      <w:r>
        <w:rPr>
          <w:rFonts w:ascii="Arial"/>
          <w:w w:val="85"/>
          <w:sz w:val="20"/>
        </w:rPr>
        <w:t>supply</w:t>
      </w:r>
      <w:r>
        <w:rPr>
          <w:rFonts w:ascii="Arial"/>
          <w:spacing w:val="-24"/>
          <w:w w:val="85"/>
          <w:sz w:val="20"/>
        </w:rPr>
        <w:t> </w:t>
      </w:r>
      <w:r>
        <w:rPr>
          <w:rFonts w:ascii="Arial"/>
          <w:w w:val="85"/>
          <w:sz w:val="20"/>
        </w:rPr>
        <w:t>lines</w:t>
      </w:r>
      <w:r>
        <w:rPr>
          <w:rFonts w:ascii="Arial"/>
          <w:spacing w:val="-24"/>
          <w:w w:val="85"/>
          <w:sz w:val="20"/>
        </w:rPr>
        <w:t> </w:t>
      </w:r>
      <w:r>
        <w:rPr>
          <w:rFonts w:ascii="Arial"/>
          <w:w w:val="85"/>
          <w:sz w:val="20"/>
        </w:rPr>
        <w:t>where</w:t>
      </w:r>
      <w:r>
        <w:rPr>
          <w:rFonts w:ascii="Arial"/>
          <w:spacing w:val="-24"/>
          <w:w w:val="85"/>
          <w:sz w:val="20"/>
        </w:rPr>
        <w:t> </w:t>
      </w:r>
      <w:r>
        <w:rPr>
          <w:rFonts w:ascii="Arial"/>
          <w:w w:val="85"/>
          <w:sz w:val="20"/>
        </w:rPr>
        <w:t>applicable,</w:t>
      </w:r>
      <w:r>
        <w:rPr>
          <w:rFonts w:ascii="Arial"/>
          <w:spacing w:val="-23"/>
          <w:w w:val="85"/>
          <w:sz w:val="20"/>
        </w:rPr>
        <w:t> </w:t>
      </w:r>
      <w:r>
        <w:rPr>
          <w:rFonts w:ascii="Arial"/>
          <w:w w:val="85"/>
          <w:sz w:val="20"/>
        </w:rPr>
        <w:t>and around</w:t>
      </w:r>
      <w:r>
        <w:rPr>
          <w:rFonts w:ascii="Arial"/>
          <w:spacing w:val="-17"/>
          <w:w w:val="85"/>
          <w:sz w:val="20"/>
        </w:rPr>
        <w:t> </w:t>
      </w:r>
      <w:r>
        <w:rPr>
          <w:rFonts w:ascii="Arial"/>
          <w:w w:val="85"/>
          <w:sz w:val="20"/>
        </w:rPr>
        <w:t>water</w:t>
      </w:r>
      <w:r>
        <w:rPr>
          <w:rFonts w:ascii="Arial"/>
          <w:spacing w:val="-17"/>
          <w:w w:val="85"/>
          <w:sz w:val="20"/>
        </w:rPr>
        <w:t> </w:t>
      </w:r>
      <w:r>
        <w:rPr>
          <w:rFonts w:ascii="Arial"/>
          <w:w w:val="85"/>
          <w:sz w:val="20"/>
        </w:rPr>
        <w:t>department</w:t>
      </w:r>
      <w:r>
        <w:rPr>
          <w:rFonts w:ascii="Arial"/>
          <w:spacing w:val="-17"/>
          <w:w w:val="85"/>
          <w:sz w:val="20"/>
        </w:rPr>
        <w:t> </w:t>
      </w:r>
      <w:r>
        <w:rPr>
          <w:rFonts w:ascii="Arial"/>
          <w:w w:val="85"/>
          <w:sz w:val="20"/>
        </w:rPr>
        <w:t>assets</w:t>
      </w:r>
      <w:r>
        <w:rPr>
          <w:rFonts w:ascii="Arial"/>
          <w:spacing w:val="-17"/>
          <w:w w:val="85"/>
          <w:sz w:val="20"/>
        </w:rPr>
        <w:t> </w:t>
      </w:r>
      <w:r>
        <w:rPr>
          <w:rFonts w:ascii="Arial"/>
          <w:w w:val="85"/>
          <w:sz w:val="20"/>
        </w:rPr>
        <w:t>to</w:t>
      </w:r>
      <w:r>
        <w:rPr>
          <w:rFonts w:ascii="Arial"/>
          <w:spacing w:val="-17"/>
          <w:w w:val="85"/>
          <w:sz w:val="20"/>
        </w:rPr>
        <w:t> </w:t>
      </w:r>
      <w:r>
        <w:rPr>
          <w:rFonts w:ascii="Arial"/>
          <w:w w:val="85"/>
          <w:sz w:val="20"/>
        </w:rPr>
        <w:t>mitigate</w:t>
      </w:r>
      <w:r>
        <w:rPr>
          <w:rFonts w:ascii="Arial"/>
          <w:spacing w:val="-17"/>
          <w:w w:val="85"/>
          <w:sz w:val="20"/>
        </w:rPr>
        <w:t> </w:t>
      </w:r>
      <w:r>
        <w:rPr>
          <w:rFonts w:ascii="Arial"/>
          <w:w w:val="85"/>
          <w:sz w:val="20"/>
        </w:rPr>
        <w:t>potential</w:t>
      </w:r>
      <w:r>
        <w:rPr>
          <w:rFonts w:ascii="Arial"/>
          <w:spacing w:val="-17"/>
          <w:w w:val="85"/>
          <w:sz w:val="20"/>
        </w:rPr>
        <w:t> </w:t>
      </w:r>
      <w:r>
        <w:rPr>
          <w:rFonts w:ascii="Arial"/>
          <w:w w:val="85"/>
          <w:sz w:val="20"/>
        </w:rPr>
        <w:t>increase</w:t>
      </w:r>
      <w:r>
        <w:rPr>
          <w:rFonts w:ascii="Arial"/>
          <w:spacing w:val="-17"/>
          <w:w w:val="85"/>
          <w:sz w:val="20"/>
        </w:rPr>
        <w:t> </w:t>
      </w:r>
      <w:r>
        <w:rPr>
          <w:rFonts w:ascii="Arial"/>
          <w:w w:val="85"/>
          <w:sz w:val="20"/>
        </w:rPr>
        <w:t>in</w:t>
      </w:r>
      <w:r>
        <w:rPr>
          <w:rFonts w:ascii="Arial"/>
          <w:spacing w:val="-15"/>
          <w:w w:val="85"/>
          <w:sz w:val="20"/>
        </w:rPr>
        <w:t> </w:t>
      </w:r>
      <w:r>
        <w:rPr>
          <w:rFonts w:ascii="Arial"/>
          <w:w w:val="85"/>
          <w:sz w:val="20"/>
        </w:rPr>
        <w:t>wildfire</w:t>
      </w:r>
      <w:r>
        <w:rPr>
          <w:rFonts w:ascii="Arial"/>
          <w:spacing w:val="-17"/>
          <w:w w:val="85"/>
          <w:sz w:val="20"/>
        </w:rPr>
        <w:t> </w:t>
      </w:r>
      <w:r>
        <w:rPr>
          <w:rFonts w:ascii="Arial"/>
          <w:w w:val="85"/>
          <w:sz w:val="20"/>
        </w:rPr>
        <w:t>risk</w:t>
      </w:r>
      <w:r>
        <w:rPr>
          <w:rFonts w:ascii="Arial"/>
          <w:spacing w:val="-17"/>
          <w:w w:val="85"/>
          <w:sz w:val="20"/>
        </w:rPr>
        <w:t> </w:t>
      </w:r>
      <w:r>
        <w:rPr>
          <w:rFonts w:ascii="Arial"/>
          <w:w w:val="85"/>
          <w:sz w:val="20"/>
        </w:rPr>
        <w:t>due</w:t>
      </w:r>
      <w:r>
        <w:rPr>
          <w:rFonts w:ascii="Arial"/>
          <w:spacing w:val="-17"/>
          <w:w w:val="85"/>
          <w:sz w:val="20"/>
        </w:rPr>
        <w:t> </w:t>
      </w:r>
      <w:r>
        <w:rPr>
          <w:rFonts w:ascii="Arial"/>
          <w:w w:val="85"/>
          <w:sz w:val="20"/>
        </w:rPr>
        <w:t>to</w:t>
      </w:r>
      <w:r>
        <w:rPr>
          <w:rFonts w:ascii="Arial"/>
          <w:spacing w:val="-17"/>
          <w:w w:val="85"/>
          <w:sz w:val="20"/>
        </w:rPr>
        <w:t> </w:t>
      </w:r>
      <w:r>
        <w:rPr>
          <w:rFonts w:ascii="Arial"/>
          <w:w w:val="85"/>
          <w:sz w:val="20"/>
        </w:rPr>
        <w:t>climate change;</w:t>
      </w:r>
      <w:r>
        <w:rPr>
          <w:rFonts w:ascii="Arial"/>
          <w:spacing w:val="-26"/>
          <w:w w:val="85"/>
          <w:sz w:val="20"/>
        </w:rPr>
        <w:t> </w:t>
      </w:r>
      <w:r>
        <w:rPr>
          <w:rFonts w:ascii="Arial"/>
          <w:w w:val="85"/>
          <w:sz w:val="20"/>
        </w:rPr>
        <w:t>replant</w:t>
      </w:r>
      <w:r>
        <w:rPr>
          <w:rFonts w:ascii="Arial"/>
          <w:spacing w:val="-26"/>
          <w:w w:val="85"/>
          <w:sz w:val="20"/>
        </w:rPr>
        <w:t> </w:t>
      </w:r>
      <w:r>
        <w:rPr>
          <w:rFonts w:ascii="Arial"/>
          <w:w w:val="85"/>
          <w:sz w:val="20"/>
        </w:rPr>
        <w:t>post-wildfire</w:t>
      </w:r>
      <w:r>
        <w:rPr>
          <w:rFonts w:ascii="Arial"/>
          <w:spacing w:val="-26"/>
          <w:w w:val="85"/>
          <w:sz w:val="20"/>
        </w:rPr>
        <w:t> </w:t>
      </w:r>
      <w:r>
        <w:rPr>
          <w:rFonts w:ascii="Arial"/>
          <w:w w:val="85"/>
          <w:sz w:val="20"/>
        </w:rPr>
        <w:t>to</w:t>
      </w:r>
      <w:r>
        <w:rPr>
          <w:rFonts w:ascii="Arial"/>
          <w:spacing w:val="-26"/>
          <w:w w:val="85"/>
          <w:sz w:val="20"/>
        </w:rPr>
        <w:t> </w:t>
      </w:r>
      <w:r>
        <w:rPr>
          <w:rFonts w:ascii="Arial"/>
          <w:w w:val="85"/>
          <w:sz w:val="20"/>
        </w:rPr>
        <w:t>decrease</w:t>
      </w:r>
      <w:r>
        <w:rPr>
          <w:rFonts w:ascii="Arial"/>
          <w:spacing w:val="-26"/>
          <w:w w:val="85"/>
          <w:sz w:val="20"/>
        </w:rPr>
        <w:t> </w:t>
      </w:r>
      <w:r>
        <w:rPr>
          <w:rFonts w:ascii="Arial"/>
          <w:w w:val="85"/>
          <w:sz w:val="20"/>
        </w:rPr>
        <w:t>risk</w:t>
      </w:r>
      <w:r>
        <w:rPr>
          <w:rFonts w:ascii="Arial"/>
          <w:spacing w:val="-26"/>
          <w:w w:val="85"/>
          <w:sz w:val="20"/>
        </w:rPr>
        <w:t> </w:t>
      </w:r>
      <w:r>
        <w:rPr>
          <w:rFonts w:ascii="Arial"/>
          <w:w w:val="85"/>
          <w:sz w:val="20"/>
        </w:rPr>
        <w:t>of</w:t>
      </w:r>
      <w:r>
        <w:rPr>
          <w:rFonts w:ascii="Arial"/>
          <w:spacing w:val="-26"/>
          <w:w w:val="85"/>
          <w:sz w:val="20"/>
        </w:rPr>
        <w:t> </w:t>
      </w:r>
      <w:r>
        <w:rPr>
          <w:rFonts w:ascii="Arial"/>
          <w:w w:val="85"/>
          <w:sz w:val="20"/>
        </w:rPr>
        <w:t>erosion</w:t>
      </w:r>
      <w:r>
        <w:rPr>
          <w:rFonts w:ascii="Arial"/>
          <w:spacing w:val="-26"/>
          <w:w w:val="85"/>
          <w:sz w:val="20"/>
        </w:rPr>
        <w:t> </w:t>
      </w:r>
      <w:r>
        <w:rPr>
          <w:rFonts w:ascii="Arial"/>
          <w:w w:val="85"/>
          <w:sz w:val="20"/>
        </w:rPr>
        <w:t>or</w:t>
      </w:r>
      <w:r>
        <w:rPr>
          <w:rFonts w:ascii="Arial"/>
          <w:spacing w:val="-25"/>
          <w:w w:val="85"/>
          <w:sz w:val="20"/>
        </w:rPr>
        <w:t> </w:t>
      </w:r>
      <w:r>
        <w:rPr>
          <w:rFonts w:ascii="Arial"/>
          <w:w w:val="85"/>
          <w:sz w:val="20"/>
        </w:rPr>
        <w:t>landslide.</w:t>
      </w:r>
    </w:p>
    <w:p>
      <w:pPr>
        <w:spacing w:before="0"/>
        <w:ind w:left="100" w:right="3860" w:firstLine="0"/>
        <w:jc w:val="left"/>
        <w:rPr>
          <w:rFonts w:ascii="Arial"/>
          <w:sz w:val="20"/>
        </w:rPr>
      </w:pPr>
      <w:r>
        <w:rPr>
          <w:rFonts w:ascii="Arial"/>
          <w:b/>
          <w:w w:val="80"/>
          <w:sz w:val="20"/>
        </w:rPr>
        <w:t>Hazard </w:t>
      </w:r>
      <w:r>
        <w:rPr>
          <w:rFonts w:ascii="Arial"/>
          <w:w w:val="80"/>
          <w:sz w:val="20"/>
        </w:rPr>
        <w:t>.................................. Wildfire, wildfire-caused erosion or landslide </w:t>
      </w:r>
      <w:r>
        <w:rPr>
          <w:rFonts w:ascii="Arial"/>
          <w:b/>
          <w:w w:val="85"/>
          <w:sz w:val="20"/>
        </w:rPr>
        <w:t>Environmental concerns </w:t>
      </w:r>
      <w:r>
        <w:rPr>
          <w:rFonts w:ascii="Arial"/>
          <w:w w:val="85"/>
          <w:sz w:val="20"/>
        </w:rPr>
        <w:t>.... Vegetation Management Plan approval </w:t>
      </w:r>
      <w:r>
        <w:rPr>
          <w:rFonts w:ascii="Arial"/>
          <w:b/>
          <w:w w:val="80"/>
          <w:sz w:val="20"/>
        </w:rPr>
        <w:t>Lead department </w:t>
      </w:r>
      <w:r>
        <w:rPr>
          <w:rFonts w:ascii="Arial"/>
          <w:w w:val="80"/>
          <w:sz w:val="20"/>
        </w:rPr>
        <w:t>................. Water</w:t>
      </w:r>
    </w:p>
    <w:p>
      <w:pPr>
        <w:spacing w:line="229" w:lineRule="exact" w:before="0"/>
        <w:ind w:left="100" w:right="0" w:firstLine="0"/>
        <w:jc w:val="left"/>
        <w:rPr>
          <w:rFonts w:ascii="Arial"/>
          <w:sz w:val="20"/>
        </w:rPr>
      </w:pPr>
      <w:r>
        <w:rPr>
          <w:rFonts w:ascii="Arial"/>
          <w:b/>
          <w:w w:val="80"/>
          <w:sz w:val="20"/>
        </w:rPr>
        <w:t>Additional  departments</w:t>
      </w:r>
      <w:r>
        <w:rPr>
          <w:rFonts w:ascii="Arial"/>
          <w:w w:val="80"/>
          <w:sz w:val="20"/>
        </w:rPr>
        <w:t>...... Fire  Departments, CalFire</w:t>
      </w:r>
    </w:p>
    <w:p>
      <w:pPr>
        <w:spacing w:line="229" w:lineRule="exact" w:before="0"/>
        <w:ind w:left="100" w:right="0" w:firstLine="0"/>
        <w:jc w:val="left"/>
        <w:rPr>
          <w:rFonts w:ascii="Arial"/>
          <w:sz w:val="20"/>
        </w:rPr>
      </w:pPr>
      <w:r>
        <w:rPr>
          <w:rFonts w:ascii="Arial"/>
          <w:b/>
          <w:w w:val="80"/>
          <w:sz w:val="20"/>
        </w:rPr>
        <w:t>Timeline  </w:t>
      </w:r>
      <w:r>
        <w:rPr>
          <w:rFonts w:ascii="Arial"/>
          <w:w w:val="80"/>
          <w:sz w:val="20"/>
        </w:rPr>
        <w:t>............................... Ongoing</w:t>
      </w:r>
    </w:p>
    <w:p>
      <w:pPr>
        <w:spacing w:line="229" w:lineRule="exact" w:before="1"/>
        <w:ind w:left="100" w:right="0" w:firstLine="0"/>
        <w:jc w:val="left"/>
        <w:rPr>
          <w:rFonts w:ascii="Arial"/>
          <w:sz w:val="20"/>
        </w:rPr>
      </w:pPr>
      <w:r>
        <w:rPr>
          <w:rFonts w:ascii="Arial"/>
          <w:b/>
          <w:w w:val="80"/>
          <w:sz w:val="20"/>
        </w:rPr>
        <w:t>Resources required </w:t>
      </w:r>
      <w:r>
        <w:rPr>
          <w:rFonts w:ascii="Arial"/>
          <w:w w:val="80"/>
          <w:sz w:val="20"/>
        </w:rPr>
        <w:t>............ Outside forestry consulting services, staff time, contractor, materials/supplies/equipment</w:t>
      </w:r>
    </w:p>
    <w:p>
      <w:pPr>
        <w:spacing w:line="229" w:lineRule="exact" w:before="0"/>
        <w:ind w:left="100" w:right="0" w:firstLine="0"/>
        <w:jc w:val="left"/>
        <w:rPr>
          <w:rFonts w:ascii="Arial"/>
          <w:sz w:val="20"/>
        </w:rPr>
      </w:pPr>
      <w:r>
        <w:rPr>
          <w:rFonts w:ascii="Arial"/>
          <w:b/>
          <w:w w:val="80"/>
          <w:sz w:val="20"/>
        </w:rPr>
        <w:t>Funding source </w:t>
      </w:r>
      <w:r>
        <w:rPr>
          <w:rFonts w:ascii="Arial"/>
          <w:w w:val="80"/>
          <w:sz w:val="20"/>
        </w:rPr>
        <w:t>................... Unidentified outside funding</w:t>
      </w:r>
    </w:p>
    <w:p>
      <w:pPr>
        <w:spacing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High</w:t>
      </w:r>
    </w:p>
    <w:p>
      <w:pPr>
        <w:pStyle w:val="BodyText"/>
        <w:spacing w:before="8"/>
        <w:rPr>
          <w:rFonts w:ascii="Arial"/>
          <w:b/>
          <w:sz w:val="23"/>
        </w:rPr>
      </w:pPr>
    </w:p>
    <w:p>
      <w:pPr>
        <w:spacing w:before="0"/>
        <w:ind w:left="100" w:right="0" w:firstLine="0"/>
        <w:jc w:val="left"/>
        <w:rPr>
          <w:rFonts w:ascii="Arial"/>
          <w:b/>
          <w:sz w:val="20"/>
        </w:rPr>
      </w:pPr>
      <w:r>
        <w:rPr>
          <w:rFonts w:ascii="Arial"/>
          <w:b/>
          <w:w w:val="80"/>
          <w:sz w:val="28"/>
        </w:rPr>
        <w:t>B-6</w:t>
      </w:r>
      <w:r>
        <w:rPr>
          <w:rFonts w:ascii="Arial"/>
          <w:w w:val="80"/>
          <w:sz w:val="20"/>
        </w:rPr>
        <w:t>...................................... </w:t>
      </w:r>
      <w:r>
        <w:rPr>
          <w:rFonts w:ascii="Arial"/>
          <w:b/>
          <w:w w:val="80"/>
          <w:sz w:val="20"/>
        </w:rPr>
        <w:t>Protect  water  system infrastructure</w:t>
      </w:r>
    </w:p>
    <w:p>
      <w:pPr>
        <w:spacing w:before="0"/>
        <w:ind w:left="2260" w:right="0" w:hanging="2160"/>
        <w:jc w:val="left"/>
        <w:rPr>
          <w:rFonts w:ascii="Arial"/>
          <w:sz w:val="20"/>
        </w:rPr>
      </w:pPr>
      <w:r>
        <w:rPr>
          <w:rFonts w:ascii="Arial"/>
          <w:b/>
          <w:w w:val="85"/>
          <w:sz w:val="20"/>
        </w:rPr>
        <w:t>Proposed</w:t>
      </w:r>
      <w:r>
        <w:rPr>
          <w:rFonts w:ascii="Arial"/>
          <w:b/>
          <w:spacing w:val="-27"/>
          <w:w w:val="85"/>
          <w:sz w:val="20"/>
        </w:rPr>
        <w:t> </w:t>
      </w:r>
      <w:r>
        <w:rPr>
          <w:rFonts w:ascii="Arial"/>
          <w:b/>
          <w:w w:val="85"/>
          <w:sz w:val="20"/>
        </w:rPr>
        <w:t>activities</w:t>
      </w:r>
      <w:r>
        <w:rPr>
          <w:rFonts w:ascii="Arial"/>
          <w:b/>
          <w:spacing w:val="-38"/>
          <w:w w:val="85"/>
          <w:sz w:val="20"/>
        </w:rPr>
        <w:t> </w:t>
      </w:r>
      <w:r>
        <w:rPr>
          <w:rFonts w:ascii="Arial"/>
          <w:w w:val="85"/>
          <w:sz w:val="20"/>
        </w:rPr>
        <w:t>.............</w:t>
      </w:r>
      <w:r>
        <w:rPr>
          <w:rFonts w:ascii="Arial"/>
          <w:spacing w:val="-28"/>
          <w:w w:val="85"/>
          <w:sz w:val="20"/>
        </w:rPr>
        <w:t> </w:t>
      </w:r>
      <w:r>
        <w:rPr>
          <w:rFonts w:ascii="Arial"/>
          <w:w w:val="85"/>
          <w:sz w:val="20"/>
        </w:rPr>
        <w:t>Protect</w:t>
      </w:r>
      <w:r>
        <w:rPr>
          <w:rFonts w:ascii="Arial"/>
          <w:spacing w:val="-27"/>
          <w:w w:val="85"/>
          <w:sz w:val="20"/>
        </w:rPr>
        <w:t> </w:t>
      </w:r>
      <w:r>
        <w:rPr>
          <w:rFonts w:ascii="Arial"/>
          <w:w w:val="85"/>
          <w:sz w:val="20"/>
        </w:rPr>
        <w:t>water</w:t>
      </w:r>
      <w:r>
        <w:rPr>
          <w:rFonts w:ascii="Arial"/>
          <w:spacing w:val="-27"/>
          <w:w w:val="85"/>
          <w:sz w:val="20"/>
        </w:rPr>
        <w:t> </w:t>
      </w:r>
      <w:r>
        <w:rPr>
          <w:rFonts w:ascii="Arial"/>
          <w:w w:val="85"/>
          <w:sz w:val="20"/>
        </w:rPr>
        <w:t>system</w:t>
      </w:r>
      <w:r>
        <w:rPr>
          <w:rFonts w:ascii="Arial"/>
          <w:spacing w:val="-27"/>
          <w:w w:val="85"/>
          <w:sz w:val="20"/>
        </w:rPr>
        <w:t> </w:t>
      </w:r>
      <w:r>
        <w:rPr>
          <w:rFonts w:ascii="Arial"/>
          <w:w w:val="85"/>
          <w:sz w:val="20"/>
        </w:rPr>
        <w:t>infrastructure,</w:t>
      </w:r>
      <w:r>
        <w:rPr>
          <w:rFonts w:ascii="Arial"/>
          <w:spacing w:val="-27"/>
          <w:w w:val="85"/>
          <w:sz w:val="20"/>
        </w:rPr>
        <w:t> </w:t>
      </w:r>
      <w:r>
        <w:rPr>
          <w:rFonts w:ascii="Arial"/>
          <w:w w:val="85"/>
          <w:sz w:val="20"/>
        </w:rPr>
        <w:t>access</w:t>
      </w:r>
      <w:r>
        <w:rPr>
          <w:rFonts w:ascii="Arial"/>
          <w:spacing w:val="-27"/>
          <w:w w:val="85"/>
          <w:sz w:val="20"/>
        </w:rPr>
        <w:t> </w:t>
      </w:r>
      <w:r>
        <w:rPr>
          <w:rFonts w:ascii="Arial"/>
          <w:w w:val="85"/>
          <w:sz w:val="20"/>
        </w:rPr>
        <w:t>roads,</w:t>
      </w:r>
      <w:r>
        <w:rPr>
          <w:rFonts w:ascii="Arial"/>
          <w:spacing w:val="-25"/>
          <w:w w:val="85"/>
          <w:sz w:val="20"/>
        </w:rPr>
        <w:t> </w:t>
      </w:r>
      <w:r>
        <w:rPr>
          <w:rFonts w:ascii="Arial"/>
          <w:w w:val="85"/>
          <w:sz w:val="20"/>
        </w:rPr>
        <w:t>and</w:t>
      </w:r>
      <w:r>
        <w:rPr>
          <w:rFonts w:ascii="Arial"/>
          <w:spacing w:val="-27"/>
          <w:w w:val="85"/>
          <w:sz w:val="20"/>
        </w:rPr>
        <w:t> </w:t>
      </w:r>
      <w:r>
        <w:rPr>
          <w:rFonts w:ascii="Arial"/>
          <w:w w:val="85"/>
          <w:sz w:val="20"/>
        </w:rPr>
        <w:t>reservoirs</w:t>
      </w:r>
      <w:r>
        <w:rPr>
          <w:rFonts w:ascii="Arial"/>
          <w:spacing w:val="-27"/>
          <w:w w:val="85"/>
          <w:sz w:val="20"/>
        </w:rPr>
        <w:t> </w:t>
      </w:r>
      <w:r>
        <w:rPr>
          <w:rFonts w:ascii="Arial"/>
          <w:w w:val="85"/>
          <w:sz w:val="20"/>
        </w:rPr>
        <w:t>from</w:t>
      </w:r>
      <w:r>
        <w:rPr>
          <w:rFonts w:ascii="Arial"/>
          <w:spacing w:val="-27"/>
          <w:w w:val="85"/>
          <w:sz w:val="20"/>
        </w:rPr>
        <w:t> </w:t>
      </w:r>
      <w:r>
        <w:rPr>
          <w:rFonts w:ascii="Arial"/>
          <w:w w:val="85"/>
          <w:sz w:val="20"/>
        </w:rPr>
        <w:t>landslides</w:t>
      </w:r>
      <w:r>
        <w:rPr>
          <w:rFonts w:ascii="Arial"/>
          <w:spacing w:val="-27"/>
          <w:w w:val="85"/>
          <w:sz w:val="20"/>
        </w:rPr>
        <w:t> </w:t>
      </w:r>
      <w:r>
        <w:rPr>
          <w:rFonts w:ascii="Arial"/>
          <w:w w:val="85"/>
          <w:sz w:val="20"/>
        </w:rPr>
        <w:t>and</w:t>
      </w:r>
      <w:r>
        <w:rPr>
          <w:rFonts w:ascii="Arial"/>
          <w:spacing w:val="-27"/>
          <w:w w:val="85"/>
          <w:sz w:val="20"/>
        </w:rPr>
        <w:t> </w:t>
      </w:r>
      <w:r>
        <w:rPr>
          <w:rFonts w:ascii="Arial"/>
          <w:w w:val="85"/>
          <w:sz w:val="20"/>
        </w:rPr>
        <w:t>other</w:t>
      </w:r>
      <w:r>
        <w:rPr>
          <w:rFonts w:ascii="Arial"/>
          <w:spacing w:val="-27"/>
          <w:w w:val="85"/>
          <w:sz w:val="20"/>
        </w:rPr>
        <w:t> </w:t>
      </w:r>
      <w:r>
        <w:rPr>
          <w:rFonts w:ascii="Arial"/>
          <w:w w:val="85"/>
          <w:sz w:val="20"/>
        </w:rPr>
        <w:t>failure; implement or continue landslide monitoring and stabilization; evaluate and/or improve access </w:t>
      </w:r>
      <w:r>
        <w:rPr>
          <w:rFonts w:ascii="Arial"/>
          <w:w w:val="80"/>
          <w:sz w:val="20"/>
        </w:rPr>
        <w:t>roads, relocate infrastructure where</w:t>
      </w:r>
      <w:r>
        <w:rPr>
          <w:rFonts w:ascii="Arial"/>
          <w:spacing w:val="41"/>
          <w:w w:val="80"/>
          <w:sz w:val="20"/>
        </w:rPr>
        <w:t> </w:t>
      </w:r>
      <w:r>
        <w:rPr>
          <w:rFonts w:ascii="Arial"/>
          <w:w w:val="80"/>
          <w:sz w:val="20"/>
        </w:rPr>
        <w:t>applicable.</w:t>
      </w:r>
    </w:p>
    <w:p>
      <w:pPr>
        <w:spacing w:line="228" w:lineRule="exact" w:before="0"/>
        <w:ind w:left="100" w:right="0" w:firstLine="0"/>
        <w:jc w:val="left"/>
        <w:rPr>
          <w:rFonts w:ascii="Arial"/>
          <w:sz w:val="20"/>
        </w:rPr>
      </w:pPr>
      <w:r>
        <w:rPr>
          <w:rFonts w:ascii="Arial"/>
          <w:b/>
          <w:w w:val="80"/>
          <w:sz w:val="20"/>
        </w:rPr>
        <w:t>Hazard </w:t>
      </w:r>
      <w:r>
        <w:rPr>
          <w:rFonts w:ascii="Arial"/>
          <w:w w:val="80"/>
          <w:sz w:val="20"/>
        </w:rPr>
        <w:t>.................................. Landslide, mudslide, slope  erosion</w:t>
      </w:r>
    </w:p>
    <w:p>
      <w:pPr>
        <w:spacing w:line="229" w:lineRule="exact" w:before="0"/>
        <w:ind w:left="100" w:right="0" w:firstLine="0"/>
        <w:jc w:val="left"/>
        <w:rPr>
          <w:rFonts w:ascii="Arial"/>
          <w:sz w:val="20"/>
        </w:rPr>
      </w:pPr>
      <w:r>
        <w:rPr>
          <w:rFonts w:ascii="Arial"/>
          <w:b/>
          <w:w w:val="80"/>
          <w:sz w:val="20"/>
        </w:rPr>
        <w:t>Environmental  concerns </w:t>
      </w:r>
      <w:r>
        <w:rPr>
          <w:rFonts w:ascii="Arial"/>
          <w:w w:val="80"/>
          <w:sz w:val="20"/>
        </w:rPr>
        <w:t>.... Geologic, hydrologic</w:t>
      </w:r>
    </w:p>
    <w:p>
      <w:pPr>
        <w:spacing w:line="229" w:lineRule="exact" w:before="0"/>
        <w:ind w:left="100" w:right="0" w:firstLine="0"/>
        <w:jc w:val="left"/>
        <w:rPr>
          <w:rFonts w:ascii="Arial"/>
          <w:sz w:val="20"/>
        </w:rPr>
      </w:pPr>
      <w:r>
        <w:rPr>
          <w:rFonts w:ascii="Arial"/>
          <w:b/>
          <w:w w:val="80"/>
          <w:sz w:val="20"/>
        </w:rPr>
        <w:t>Lead department </w:t>
      </w:r>
      <w:r>
        <w:rPr>
          <w:rFonts w:ascii="Arial"/>
          <w:w w:val="80"/>
          <w:sz w:val="20"/>
        </w:rPr>
        <w:t>................. Water</w:t>
      </w:r>
    </w:p>
    <w:p>
      <w:pPr>
        <w:spacing w:before="0"/>
        <w:ind w:left="100" w:right="0" w:firstLine="0"/>
        <w:jc w:val="left"/>
        <w:rPr>
          <w:rFonts w:ascii="Arial"/>
          <w:sz w:val="20"/>
        </w:rPr>
      </w:pPr>
      <w:r>
        <w:rPr>
          <w:rFonts w:ascii="Arial"/>
          <w:b/>
          <w:w w:val="80"/>
          <w:sz w:val="20"/>
        </w:rPr>
        <w:t>Timeline  </w:t>
      </w:r>
      <w:r>
        <w:rPr>
          <w:rFonts w:ascii="Arial"/>
          <w:w w:val="80"/>
          <w:sz w:val="20"/>
        </w:rPr>
        <w:t>............................... Ongoing</w:t>
      </w:r>
    </w:p>
    <w:p>
      <w:pPr>
        <w:spacing w:before="0"/>
        <w:ind w:left="2260" w:right="1364" w:hanging="2160"/>
        <w:jc w:val="left"/>
        <w:rPr>
          <w:rFonts w:ascii="Arial"/>
          <w:sz w:val="20"/>
        </w:rPr>
      </w:pPr>
      <w:r>
        <w:rPr>
          <w:rFonts w:ascii="Arial"/>
          <w:b/>
          <w:w w:val="80"/>
          <w:sz w:val="20"/>
        </w:rPr>
        <w:t>Resources required </w:t>
      </w:r>
      <w:r>
        <w:rPr>
          <w:rFonts w:ascii="Arial"/>
          <w:w w:val="80"/>
          <w:sz w:val="20"/>
        </w:rPr>
        <w:t>............ Technical consultants (geologist, hydrologist, geotechnical and civil engineering) and  engineering contractor</w:t>
      </w:r>
    </w:p>
    <w:p>
      <w:pPr>
        <w:spacing w:before="0"/>
        <w:ind w:left="100" w:right="0" w:firstLine="0"/>
        <w:jc w:val="left"/>
        <w:rPr>
          <w:rFonts w:ascii="Arial"/>
          <w:sz w:val="20"/>
        </w:rPr>
      </w:pPr>
      <w:r>
        <w:rPr>
          <w:rFonts w:ascii="Arial"/>
          <w:b/>
          <w:w w:val="85"/>
          <w:sz w:val="20"/>
        </w:rPr>
        <w:t>Funding source </w:t>
      </w:r>
      <w:r>
        <w:rPr>
          <w:rFonts w:ascii="Arial"/>
          <w:w w:val="85"/>
          <w:sz w:val="20"/>
        </w:rPr>
        <w:t>................... Federal, state, local funds, grants and loans</w:t>
      </w:r>
    </w:p>
    <w:p>
      <w:pPr>
        <w:spacing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High</w:t>
      </w:r>
    </w:p>
    <w:p>
      <w:pPr>
        <w:pStyle w:val="BodyText"/>
        <w:spacing w:before="8"/>
        <w:rPr>
          <w:rFonts w:ascii="Arial"/>
          <w:b/>
          <w:sz w:val="23"/>
        </w:rPr>
      </w:pPr>
    </w:p>
    <w:p>
      <w:pPr>
        <w:spacing w:before="1"/>
        <w:ind w:left="100" w:right="0" w:firstLine="0"/>
        <w:jc w:val="left"/>
        <w:rPr>
          <w:rFonts w:ascii="Arial"/>
          <w:b/>
          <w:sz w:val="20"/>
        </w:rPr>
      </w:pPr>
      <w:r>
        <w:rPr>
          <w:rFonts w:ascii="Arial"/>
          <w:b/>
          <w:w w:val="80"/>
          <w:sz w:val="28"/>
        </w:rPr>
        <w:t>B-7</w:t>
      </w:r>
      <w:r>
        <w:rPr>
          <w:rFonts w:ascii="Arial"/>
          <w:w w:val="80"/>
          <w:sz w:val="20"/>
        </w:rPr>
        <w:t>...................................... </w:t>
      </w:r>
      <w:r>
        <w:rPr>
          <w:rFonts w:ascii="Arial"/>
          <w:b/>
          <w:w w:val="80"/>
          <w:sz w:val="20"/>
        </w:rPr>
        <w:t>Minimize  risks from  dam failure</w:t>
      </w:r>
    </w:p>
    <w:p>
      <w:pPr>
        <w:spacing w:line="229" w:lineRule="exact" w:before="0"/>
        <w:ind w:left="100" w:right="0" w:firstLine="0"/>
        <w:jc w:val="left"/>
        <w:rPr>
          <w:rFonts w:ascii="Arial"/>
          <w:sz w:val="20"/>
        </w:rPr>
      </w:pPr>
      <w:r>
        <w:rPr>
          <w:rFonts w:ascii="Arial"/>
          <w:b/>
          <w:w w:val="85"/>
          <w:sz w:val="20"/>
        </w:rPr>
        <w:t>Proposed activities </w:t>
      </w:r>
      <w:r>
        <w:rPr>
          <w:rFonts w:ascii="Arial"/>
          <w:w w:val="85"/>
          <w:sz w:val="20"/>
        </w:rPr>
        <w:t>............. Monitor dams, diversions, and infrastructure to protect water resources and</w:t>
      </w:r>
    </w:p>
    <w:p>
      <w:pPr>
        <w:spacing w:line="229" w:lineRule="exact" w:before="0"/>
        <w:ind w:left="2260" w:right="0" w:firstLine="0"/>
        <w:jc w:val="left"/>
        <w:rPr>
          <w:rFonts w:ascii="Arial"/>
          <w:sz w:val="20"/>
        </w:rPr>
      </w:pPr>
      <w:r>
        <w:rPr>
          <w:rFonts w:ascii="Arial"/>
          <w:w w:val="85"/>
          <w:sz w:val="20"/>
        </w:rPr>
        <w:t>minimize risks to people and property resulting from a failure of any of these structures.</w:t>
      </w:r>
    </w:p>
    <w:p>
      <w:pPr>
        <w:spacing w:before="0"/>
        <w:ind w:left="100" w:right="0" w:firstLine="0"/>
        <w:jc w:val="left"/>
        <w:rPr>
          <w:rFonts w:ascii="Arial"/>
          <w:sz w:val="20"/>
        </w:rPr>
      </w:pPr>
      <w:r>
        <w:rPr>
          <w:rFonts w:ascii="Arial"/>
          <w:b/>
          <w:w w:val="85"/>
          <w:sz w:val="20"/>
        </w:rPr>
        <w:t>Hazard </w:t>
      </w:r>
      <w:r>
        <w:rPr>
          <w:rFonts w:ascii="Arial"/>
          <w:w w:val="85"/>
          <w:sz w:val="20"/>
        </w:rPr>
        <w:t>.................................. Landslide, fire, or any disaster that could cause structure failure</w:t>
      </w:r>
    </w:p>
    <w:p>
      <w:pPr>
        <w:spacing w:line="229" w:lineRule="exact" w:before="0"/>
        <w:ind w:left="100" w:right="0" w:firstLine="0"/>
        <w:jc w:val="left"/>
        <w:rPr>
          <w:rFonts w:ascii="Arial"/>
          <w:sz w:val="20"/>
        </w:rPr>
      </w:pPr>
      <w:r>
        <w:rPr>
          <w:rFonts w:ascii="Arial"/>
          <w:b/>
          <w:w w:val="80"/>
          <w:sz w:val="20"/>
        </w:rPr>
        <w:t>Environmental concerns </w:t>
      </w:r>
      <w:r>
        <w:rPr>
          <w:rFonts w:ascii="Arial"/>
          <w:w w:val="80"/>
          <w:sz w:val="20"/>
        </w:rPr>
        <w:t>.... Flooding, habitat impacts</w:t>
      </w:r>
    </w:p>
    <w:p>
      <w:pPr>
        <w:spacing w:line="229" w:lineRule="exact" w:before="0"/>
        <w:ind w:left="100" w:right="0" w:firstLine="0"/>
        <w:jc w:val="left"/>
        <w:rPr>
          <w:rFonts w:ascii="Arial"/>
          <w:sz w:val="20"/>
        </w:rPr>
      </w:pPr>
      <w:r>
        <w:rPr>
          <w:rFonts w:ascii="Arial"/>
          <w:b/>
          <w:w w:val="80"/>
          <w:sz w:val="20"/>
        </w:rPr>
        <w:t>Lead department </w:t>
      </w:r>
      <w:r>
        <w:rPr>
          <w:rFonts w:ascii="Arial"/>
          <w:w w:val="80"/>
          <w:sz w:val="20"/>
        </w:rPr>
        <w:t>................. Water</w:t>
      </w:r>
    </w:p>
    <w:p>
      <w:pPr>
        <w:spacing w:before="0"/>
        <w:ind w:left="100" w:right="0" w:firstLine="0"/>
        <w:jc w:val="left"/>
        <w:rPr>
          <w:rFonts w:ascii="Arial"/>
          <w:sz w:val="20"/>
        </w:rPr>
      </w:pPr>
      <w:r>
        <w:rPr>
          <w:rFonts w:ascii="Arial"/>
          <w:b/>
          <w:w w:val="85"/>
          <w:sz w:val="20"/>
        </w:rPr>
        <w:t>Additional departments</w:t>
      </w:r>
      <w:r>
        <w:rPr>
          <w:rFonts w:ascii="Arial"/>
          <w:w w:val="85"/>
          <w:sz w:val="20"/>
        </w:rPr>
        <w:t>...... CA Division of Safety of Dams</w:t>
      </w:r>
    </w:p>
    <w:p>
      <w:pPr>
        <w:spacing w:line="229" w:lineRule="exact" w:before="0"/>
        <w:ind w:left="100" w:right="0" w:firstLine="0"/>
        <w:jc w:val="left"/>
        <w:rPr>
          <w:rFonts w:ascii="Arial"/>
          <w:sz w:val="20"/>
        </w:rPr>
      </w:pPr>
      <w:r>
        <w:rPr>
          <w:rFonts w:ascii="Arial"/>
          <w:b/>
          <w:w w:val="80"/>
          <w:sz w:val="20"/>
        </w:rPr>
        <w:t>Timeline  </w:t>
      </w:r>
      <w:r>
        <w:rPr>
          <w:rFonts w:ascii="Arial"/>
          <w:w w:val="80"/>
          <w:sz w:val="20"/>
        </w:rPr>
        <w:t>............................... Ongoing</w:t>
      </w:r>
    </w:p>
    <w:p>
      <w:pPr>
        <w:spacing w:line="229" w:lineRule="exact" w:before="0"/>
        <w:ind w:left="100" w:right="0" w:firstLine="0"/>
        <w:jc w:val="left"/>
        <w:rPr>
          <w:rFonts w:ascii="Arial"/>
          <w:sz w:val="20"/>
        </w:rPr>
      </w:pPr>
      <w:r>
        <w:rPr>
          <w:rFonts w:ascii="Arial"/>
          <w:b/>
          <w:w w:val="80"/>
          <w:sz w:val="20"/>
        </w:rPr>
        <w:t>Resources required </w:t>
      </w:r>
      <w:r>
        <w:rPr>
          <w:rFonts w:ascii="Arial"/>
          <w:w w:val="80"/>
          <w:sz w:val="20"/>
        </w:rPr>
        <w:t>............ $150k/year, outside consultants (geologists, geotechnical and civil engineers)</w:t>
      </w:r>
    </w:p>
    <w:p>
      <w:pPr>
        <w:spacing w:line="229" w:lineRule="exact" w:before="0"/>
        <w:ind w:left="100" w:right="0" w:firstLine="0"/>
        <w:jc w:val="left"/>
        <w:rPr>
          <w:rFonts w:ascii="Arial"/>
          <w:sz w:val="20"/>
        </w:rPr>
      </w:pPr>
      <w:r>
        <w:rPr>
          <w:rFonts w:ascii="Arial"/>
          <w:b/>
          <w:w w:val="85"/>
          <w:sz w:val="20"/>
        </w:rPr>
        <w:t>Funding source </w:t>
      </w:r>
      <w:r>
        <w:rPr>
          <w:rFonts w:ascii="Arial"/>
          <w:w w:val="85"/>
          <w:sz w:val="20"/>
        </w:rPr>
        <w:t>................... State and local funds</w:t>
      </w:r>
    </w:p>
    <w:p>
      <w:pPr>
        <w:spacing w:line="229" w:lineRule="exact"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High</w:t>
      </w:r>
    </w:p>
    <w:p>
      <w:pPr>
        <w:pStyle w:val="BodyText"/>
        <w:rPr>
          <w:rFonts w:ascii="Arial"/>
          <w:b/>
        </w:rPr>
      </w:pPr>
    </w:p>
    <w:p>
      <w:pPr>
        <w:spacing w:before="0"/>
        <w:ind w:left="100" w:right="0" w:firstLine="0"/>
        <w:jc w:val="left"/>
        <w:rPr>
          <w:rFonts w:ascii="Arial"/>
          <w:b/>
          <w:sz w:val="20"/>
        </w:rPr>
      </w:pPr>
      <w:r>
        <w:rPr>
          <w:rFonts w:ascii="Arial"/>
          <w:b/>
          <w:w w:val="85"/>
          <w:sz w:val="28"/>
        </w:rPr>
        <w:t>B-8</w:t>
      </w:r>
      <w:r>
        <w:rPr>
          <w:rFonts w:ascii="Arial"/>
          <w:w w:val="85"/>
          <w:sz w:val="20"/>
        </w:rPr>
        <w:t>...................................... </w:t>
      </w:r>
      <w:r>
        <w:rPr>
          <w:rFonts w:ascii="Arial"/>
          <w:b/>
          <w:w w:val="85"/>
          <w:sz w:val="20"/>
        </w:rPr>
        <w:t>Prepare for potential changes in water quality due to climate change</w:t>
      </w:r>
    </w:p>
    <w:p>
      <w:pPr>
        <w:spacing w:before="0"/>
        <w:ind w:left="2260" w:right="145" w:hanging="2160"/>
        <w:jc w:val="left"/>
        <w:rPr>
          <w:rFonts w:ascii="Arial"/>
          <w:sz w:val="20"/>
        </w:rPr>
      </w:pPr>
      <w:r>
        <w:rPr>
          <w:rFonts w:ascii="Arial"/>
          <w:b/>
          <w:w w:val="85"/>
          <w:sz w:val="20"/>
        </w:rPr>
        <w:t>Proposed</w:t>
      </w:r>
      <w:r>
        <w:rPr>
          <w:rFonts w:ascii="Arial"/>
          <w:b/>
          <w:spacing w:val="-25"/>
          <w:w w:val="85"/>
          <w:sz w:val="20"/>
        </w:rPr>
        <w:t> </w:t>
      </w:r>
      <w:r>
        <w:rPr>
          <w:rFonts w:ascii="Arial"/>
          <w:b/>
          <w:w w:val="85"/>
          <w:sz w:val="20"/>
        </w:rPr>
        <w:t>activities</w:t>
      </w:r>
      <w:r>
        <w:rPr>
          <w:rFonts w:ascii="Arial"/>
          <w:b/>
          <w:spacing w:val="-37"/>
          <w:w w:val="85"/>
          <w:sz w:val="20"/>
        </w:rPr>
        <w:t> </w:t>
      </w:r>
      <w:r>
        <w:rPr>
          <w:rFonts w:ascii="Arial"/>
          <w:w w:val="85"/>
          <w:sz w:val="20"/>
        </w:rPr>
        <w:t>.............</w:t>
      </w:r>
      <w:r>
        <w:rPr>
          <w:rFonts w:ascii="Arial"/>
          <w:spacing w:val="-27"/>
          <w:w w:val="85"/>
          <w:sz w:val="20"/>
        </w:rPr>
        <w:t> </w:t>
      </w:r>
      <w:r>
        <w:rPr>
          <w:rFonts w:ascii="Arial"/>
          <w:w w:val="85"/>
          <w:sz w:val="20"/>
        </w:rPr>
        <w:t>Evaluate</w:t>
      </w:r>
      <w:r>
        <w:rPr>
          <w:rFonts w:ascii="Arial"/>
          <w:spacing w:val="-25"/>
          <w:w w:val="85"/>
          <w:sz w:val="20"/>
        </w:rPr>
        <w:t> </w:t>
      </w:r>
      <w:r>
        <w:rPr>
          <w:rFonts w:ascii="Arial"/>
          <w:w w:val="85"/>
          <w:sz w:val="20"/>
        </w:rPr>
        <w:t>options</w:t>
      </w:r>
      <w:r>
        <w:rPr>
          <w:rFonts w:ascii="Arial"/>
          <w:spacing w:val="-26"/>
          <w:w w:val="85"/>
          <w:sz w:val="20"/>
        </w:rPr>
        <w:t> </w:t>
      </w:r>
      <w:r>
        <w:rPr>
          <w:rFonts w:ascii="Arial"/>
          <w:w w:val="85"/>
          <w:sz w:val="20"/>
        </w:rPr>
        <w:t>for</w:t>
      </w:r>
      <w:r>
        <w:rPr>
          <w:rFonts w:ascii="Arial"/>
          <w:spacing w:val="-25"/>
          <w:w w:val="85"/>
          <w:sz w:val="20"/>
        </w:rPr>
        <w:t> </w:t>
      </w:r>
      <w:r>
        <w:rPr>
          <w:rFonts w:ascii="Arial"/>
          <w:w w:val="85"/>
          <w:sz w:val="20"/>
        </w:rPr>
        <w:t>mitigating</w:t>
      </w:r>
      <w:r>
        <w:rPr>
          <w:rFonts w:ascii="Arial"/>
          <w:spacing w:val="-25"/>
          <w:w w:val="85"/>
          <w:sz w:val="20"/>
        </w:rPr>
        <w:t> </w:t>
      </w:r>
      <w:r>
        <w:rPr>
          <w:rFonts w:ascii="Arial"/>
          <w:w w:val="85"/>
          <w:sz w:val="20"/>
        </w:rPr>
        <w:t>future</w:t>
      </w:r>
      <w:r>
        <w:rPr>
          <w:rFonts w:ascii="Arial"/>
          <w:spacing w:val="-26"/>
          <w:w w:val="85"/>
          <w:sz w:val="20"/>
        </w:rPr>
        <w:t> </w:t>
      </w:r>
      <w:r>
        <w:rPr>
          <w:rFonts w:ascii="Arial"/>
          <w:w w:val="85"/>
          <w:sz w:val="20"/>
        </w:rPr>
        <w:t>water</w:t>
      </w:r>
      <w:r>
        <w:rPr>
          <w:rFonts w:ascii="Arial"/>
          <w:spacing w:val="-25"/>
          <w:w w:val="85"/>
          <w:sz w:val="20"/>
        </w:rPr>
        <w:t> </w:t>
      </w:r>
      <w:r>
        <w:rPr>
          <w:rFonts w:ascii="Arial"/>
          <w:w w:val="85"/>
          <w:sz w:val="20"/>
        </w:rPr>
        <w:t>quality</w:t>
      </w:r>
      <w:r>
        <w:rPr>
          <w:rFonts w:ascii="Arial"/>
          <w:spacing w:val="-26"/>
          <w:w w:val="85"/>
          <w:sz w:val="20"/>
        </w:rPr>
        <w:t> </w:t>
      </w:r>
      <w:r>
        <w:rPr>
          <w:rFonts w:ascii="Arial"/>
          <w:w w:val="85"/>
          <w:sz w:val="20"/>
        </w:rPr>
        <w:t>problems,</w:t>
      </w:r>
      <w:r>
        <w:rPr>
          <w:rFonts w:ascii="Arial"/>
          <w:spacing w:val="-26"/>
          <w:w w:val="85"/>
          <w:sz w:val="20"/>
        </w:rPr>
        <w:t> </w:t>
      </w:r>
      <w:r>
        <w:rPr>
          <w:rFonts w:ascii="Arial"/>
          <w:w w:val="85"/>
          <w:sz w:val="20"/>
        </w:rPr>
        <w:t>such</w:t>
      </w:r>
      <w:r>
        <w:rPr>
          <w:rFonts w:ascii="Arial"/>
          <w:spacing w:val="-24"/>
          <w:w w:val="85"/>
          <w:sz w:val="20"/>
        </w:rPr>
        <w:t> </w:t>
      </w:r>
      <w:r>
        <w:rPr>
          <w:rFonts w:ascii="Arial"/>
          <w:w w:val="85"/>
          <w:sz w:val="20"/>
        </w:rPr>
        <w:t>as</w:t>
      </w:r>
      <w:r>
        <w:rPr>
          <w:rFonts w:ascii="Arial"/>
          <w:spacing w:val="-26"/>
          <w:w w:val="85"/>
          <w:sz w:val="20"/>
        </w:rPr>
        <w:t> </w:t>
      </w:r>
      <w:r>
        <w:rPr>
          <w:rFonts w:ascii="Arial"/>
          <w:w w:val="85"/>
          <w:sz w:val="20"/>
        </w:rPr>
        <w:t>increased</w:t>
      </w:r>
      <w:r>
        <w:rPr>
          <w:rFonts w:ascii="Arial"/>
          <w:spacing w:val="-25"/>
          <w:w w:val="85"/>
          <w:sz w:val="20"/>
        </w:rPr>
        <w:t> </w:t>
      </w:r>
      <w:r>
        <w:rPr>
          <w:rFonts w:ascii="Arial"/>
          <w:w w:val="85"/>
          <w:sz w:val="20"/>
        </w:rPr>
        <w:t>turbidity</w:t>
      </w:r>
      <w:r>
        <w:rPr>
          <w:rFonts w:ascii="Arial"/>
          <w:spacing w:val="-26"/>
          <w:w w:val="85"/>
          <w:sz w:val="20"/>
        </w:rPr>
        <w:t> </w:t>
      </w:r>
      <w:r>
        <w:rPr>
          <w:rFonts w:ascii="Arial"/>
          <w:w w:val="85"/>
          <w:sz w:val="20"/>
        </w:rPr>
        <w:t>in</w:t>
      </w:r>
      <w:r>
        <w:rPr>
          <w:rFonts w:ascii="Arial"/>
          <w:spacing w:val="-25"/>
          <w:w w:val="85"/>
          <w:sz w:val="20"/>
        </w:rPr>
        <w:t> </w:t>
      </w:r>
      <w:r>
        <w:rPr>
          <w:rFonts w:ascii="Arial"/>
          <w:w w:val="85"/>
          <w:sz w:val="20"/>
        </w:rPr>
        <w:t>flowing sources</w:t>
      </w:r>
      <w:r>
        <w:rPr>
          <w:rFonts w:ascii="Arial"/>
          <w:spacing w:val="-19"/>
          <w:w w:val="85"/>
          <w:sz w:val="20"/>
        </w:rPr>
        <w:t> </w:t>
      </w:r>
      <w:r>
        <w:rPr>
          <w:rFonts w:ascii="Arial"/>
          <w:w w:val="85"/>
          <w:sz w:val="20"/>
        </w:rPr>
        <w:t>due</w:t>
      </w:r>
      <w:r>
        <w:rPr>
          <w:rFonts w:ascii="Arial"/>
          <w:spacing w:val="-19"/>
          <w:w w:val="85"/>
          <w:sz w:val="20"/>
        </w:rPr>
        <w:t> </w:t>
      </w:r>
      <w:r>
        <w:rPr>
          <w:rFonts w:ascii="Arial"/>
          <w:w w:val="85"/>
          <w:sz w:val="20"/>
        </w:rPr>
        <w:t>to</w:t>
      </w:r>
      <w:r>
        <w:rPr>
          <w:rFonts w:ascii="Arial"/>
          <w:spacing w:val="-19"/>
          <w:w w:val="85"/>
          <w:sz w:val="20"/>
        </w:rPr>
        <w:t> </w:t>
      </w:r>
      <w:r>
        <w:rPr>
          <w:rFonts w:ascii="Arial"/>
          <w:w w:val="85"/>
          <w:sz w:val="20"/>
        </w:rPr>
        <w:t>intensifying</w:t>
      </w:r>
      <w:r>
        <w:rPr>
          <w:rFonts w:ascii="Arial"/>
          <w:spacing w:val="-19"/>
          <w:w w:val="85"/>
          <w:sz w:val="20"/>
        </w:rPr>
        <w:t> </w:t>
      </w:r>
      <w:r>
        <w:rPr>
          <w:rFonts w:ascii="Arial"/>
          <w:w w:val="85"/>
          <w:sz w:val="20"/>
        </w:rPr>
        <w:t>storm</w:t>
      </w:r>
      <w:r>
        <w:rPr>
          <w:rFonts w:ascii="Arial"/>
          <w:spacing w:val="-19"/>
          <w:w w:val="85"/>
          <w:sz w:val="20"/>
        </w:rPr>
        <w:t> </w:t>
      </w:r>
      <w:r>
        <w:rPr>
          <w:rFonts w:ascii="Arial"/>
          <w:w w:val="85"/>
          <w:sz w:val="20"/>
        </w:rPr>
        <w:t>activity</w:t>
      </w:r>
      <w:r>
        <w:rPr>
          <w:rFonts w:ascii="Arial"/>
          <w:spacing w:val="-19"/>
          <w:w w:val="85"/>
          <w:sz w:val="20"/>
        </w:rPr>
        <w:t> </w:t>
      </w:r>
      <w:r>
        <w:rPr>
          <w:rFonts w:ascii="Arial"/>
          <w:w w:val="85"/>
          <w:sz w:val="20"/>
        </w:rPr>
        <w:t>or</w:t>
      </w:r>
      <w:r>
        <w:rPr>
          <w:rFonts w:ascii="Arial"/>
          <w:spacing w:val="-19"/>
          <w:w w:val="85"/>
          <w:sz w:val="20"/>
        </w:rPr>
        <w:t> </w:t>
      </w:r>
      <w:r>
        <w:rPr>
          <w:rFonts w:ascii="Arial"/>
          <w:w w:val="85"/>
          <w:sz w:val="20"/>
        </w:rPr>
        <w:t>salt</w:t>
      </w:r>
      <w:r>
        <w:rPr>
          <w:rFonts w:ascii="Arial"/>
          <w:spacing w:val="-19"/>
          <w:w w:val="85"/>
          <w:sz w:val="20"/>
        </w:rPr>
        <w:t> </w:t>
      </w:r>
      <w:r>
        <w:rPr>
          <w:rFonts w:ascii="Arial"/>
          <w:w w:val="85"/>
          <w:sz w:val="20"/>
        </w:rPr>
        <w:t>intrusion</w:t>
      </w:r>
      <w:r>
        <w:rPr>
          <w:rFonts w:ascii="Arial"/>
          <w:spacing w:val="-17"/>
          <w:w w:val="85"/>
          <w:sz w:val="20"/>
        </w:rPr>
        <w:t> </w:t>
      </w:r>
      <w:r>
        <w:rPr>
          <w:rFonts w:ascii="Arial"/>
          <w:w w:val="85"/>
          <w:sz w:val="20"/>
        </w:rPr>
        <w:t>into</w:t>
      </w:r>
      <w:r>
        <w:rPr>
          <w:rFonts w:ascii="Arial"/>
          <w:spacing w:val="-19"/>
          <w:w w:val="85"/>
          <w:sz w:val="20"/>
        </w:rPr>
        <w:t> </w:t>
      </w:r>
      <w:r>
        <w:rPr>
          <w:rFonts w:ascii="Arial"/>
          <w:w w:val="85"/>
          <w:sz w:val="20"/>
        </w:rPr>
        <w:t>groundwater</w:t>
      </w:r>
      <w:r>
        <w:rPr>
          <w:rFonts w:ascii="Arial"/>
          <w:spacing w:val="-18"/>
          <w:w w:val="85"/>
          <w:sz w:val="20"/>
        </w:rPr>
        <w:t> </w:t>
      </w:r>
      <w:r>
        <w:rPr>
          <w:rFonts w:ascii="Arial"/>
          <w:w w:val="85"/>
          <w:sz w:val="20"/>
        </w:rPr>
        <w:t>due</w:t>
      </w:r>
      <w:r>
        <w:rPr>
          <w:rFonts w:ascii="Arial"/>
          <w:spacing w:val="-19"/>
          <w:w w:val="85"/>
          <w:sz w:val="20"/>
        </w:rPr>
        <w:t> </w:t>
      </w:r>
      <w:r>
        <w:rPr>
          <w:rFonts w:ascii="Arial"/>
          <w:w w:val="85"/>
          <w:sz w:val="20"/>
        </w:rPr>
        <w:t>to</w:t>
      </w:r>
      <w:r>
        <w:rPr>
          <w:rFonts w:ascii="Arial"/>
          <w:spacing w:val="-19"/>
          <w:w w:val="85"/>
          <w:sz w:val="20"/>
        </w:rPr>
        <w:t> </w:t>
      </w:r>
      <w:r>
        <w:rPr>
          <w:rFonts w:ascii="Arial"/>
          <w:w w:val="85"/>
          <w:sz w:val="20"/>
        </w:rPr>
        <w:t>advancing</w:t>
      </w:r>
      <w:r>
        <w:rPr>
          <w:rFonts w:ascii="Arial"/>
          <w:spacing w:val="-19"/>
          <w:w w:val="85"/>
          <w:sz w:val="20"/>
        </w:rPr>
        <w:t> </w:t>
      </w:r>
      <w:r>
        <w:rPr>
          <w:rFonts w:ascii="Arial"/>
          <w:w w:val="85"/>
          <w:sz w:val="20"/>
        </w:rPr>
        <w:t>sea </w:t>
      </w:r>
      <w:r>
        <w:rPr>
          <w:rFonts w:ascii="Arial"/>
          <w:w w:val="90"/>
          <w:sz w:val="20"/>
        </w:rPr>
        <w:t>levels. Examine potential need to relocate intake pipelines. Evaluate potential changes or </w:t>
      </w:r>
      <w:r>
        <w:rPr>
          <w:rFonts w:ascii="Arial"/>
          <w:w w:val="85"/>
          <w:sz w:val="20"/>
        </w:rPr>
        <w:t>increases</w:t>
      </w:r>
      <w:r>
        <w:rPr>
          <w:rFonts w:ascii="Arial"/>
          <w:spacing w:val="-26"/>
          <w:w w:val="85"/>
          <w:sz w:val="20"/>
        </w:rPr>
        <w:t> </w:t>
      </w:r>
      <w:r>
        <w:rPr>
          <w:rFonts w:ascii="Arial"/>
          <w:w w:val="85"/>
          <w:sz w:val="20"/>
        </w:rPr>
        <w:t>needed</w:t>
      </w:r>
      <w:r>
        <w:rPr>
          <w:rFonts w:ascii="Arial"/>
          <w:spacing w:val="-26"/>
          <w:w w:val="85"/>
          <w:sz w:val="20"/>
        </w:rPr>
        <w:t> </w:t>
      </w:r>
      <w:r>
        <w:rPr>
          <w:rFonts w:ascii="Arial"/>
          <w:w w:val="85"/>
          <w:sz w:val="20"/>
        </w:rPr>
        <w:t>in</w:t>
      </w:r>
      <w:r>
        <w:rPr>
          <w:rFonts w:ascii="Arial"/>
          <w:spacing w:val="-26"/>
          <w:w w:val="85"/>
          <w:sz w:val="20"/>
        </w:rPr>
        <w:t> </w:t>
      </w:r>
      <w:r>
        <w:rPr>
          <w:rFonts w:ascii="Arial"/>
          <w:w w:val="85"/>
          <w:sz w:val="20"/>
        </w:rPr>
        <w:t>treatment</w:t>
      </w:r>
      <w:r>
        <w:rPr>
          <w:rFonts w:ascii="Arial"/>
          <w:spacing w:val="-26"/>
          <w:w w:val="85"/>
          <w:sz w:val="20"/>
        </w:rPr>
        <w:t> </w:t>
      </w:r>
      <w:r>
        <w:rPr>
          <w:rFonts w:ascii="Arial"/>
          <w:w w:val="85"/>
          <w:sz w:val="20"/>
        </w:rPr>
        <w:t>levels,</w:t>
      </w:r>
      <w:r>
        <w:rPr>
          <w:rFonts w:ascii="Arial"/>
          <w:spacing w:val="-26"/>
          <w:w w:val="85"/>
          <w:sz w:val="20"/>
        </w:rPr>
        <w:t> </w:t>
      </w:r>
      <w:r>
        <w:rPr>
          <w:rFonts w:ascii="Arial"/>
          <w:w w:val="85"/>
          <w:sz w:val="20"/>
        </w:rPr>
        <w:t>new</w:t>
      </w:r>
      <w:r>
        <w:rPr>
          <w:rFonts w:ascii="Arial"/>
          <w:spacing w:val="-26"/>
          <w:w w:val="85"/>
          <w:sz w:val="20"/>
        </w:rPr>
        <w:t> </w:t>
      </w:r>
      <w:r>
        <w:rPr>
          <w:rFonts w:ascii="Arial"/>
          <w:w w:val="85"/>
          <w:sz w:val="20"/>
        </w:rPr>
        <w:t>technology</w:t>
      </w:r>
      <w:r>
        <w:rPr>
          <w:rFonts w:ascii="Arial"/>
          <w:spacing w:val="-26"/>
          <w:w w:val="85"/>
          <w:sz w:val="20"/>
        </w:rPr>
        <w:t> </w:t>
      </w:r>
      <w:r>
        <w:rPr>
          <w:rFonts w:ascii="Arial"/>
          <w:w w:val="85"/>
          <w:sz w:val="20"/>
        </w:rPr>
        <w:t>to</w:t>
      </w:r>
      <w:r>
        <w:rPr>
          <w:rFonts w:ascii="Arial"/>
          <w:spacing w:val="-26"/>
          <w:w w:val="85"/>
          <w:sz w:val="20"/>
        </w:rPr>
        <w:t> </w:t>
      </w:r>
      <w:r>
        <w:rPr>
          <w:rFonts w:ascii="Arial"/>
          <w:w w:val="85"/>
          <w:sz w:val="20"/>
        </w:rPr>
        <w:t>handle</w:t>
      </w:r>
      <w:r>
        <w:rPr>
          <w:rFonts w:ascii="Arial"/>
          <w:spacing w:val="-26"/>
          <w:w w:val="85"/>
          <w:sz w:val="20"/>
        </w:rPr>
        <w:t> </w:t>
      </w:r>
      <w:r>
        <w:rPr>
          <w:rFonts w:ascii="Arial"/>
          <w:w w:val="85"/>
          <w:sz w:val="20"/>
        </w:rPr>
        <w:t>poorer</w:t>
      </w:r>
      <w:r>
        <w:rPr>
          <w:rFonts w:ascii="Arial"/>
          <w:spacing w:val="-26"/>
          <w:w w:val="85"/>
          <w:sz w:val="20"/>
        </w:rPr>
        <w:t> </w:t>
      </w:r>
      <w:r>
        <w:rPr>
          <w:rFonts w:ascii="Arial"/>
          <w:w w:val="85"/>
          <w:sz w:val="20"/>
        </w:rPr>
        <w:t>quality</w:t>
      </w:r>
      <w:r>
        <w:rPr>
          <w:rFonts w:ascii="Arial"/>
          <w:spacing w:val="-26"/>
          <w:w w:val="85"/>
          <w:sz w:val="20"/>
        </w:rPr>
        <w:t> </w:t>
      </w:r>
      <w:r>
        <w:rPr>
          <w:rFonts w:ascii="Arial"/>
          <w:w w:val="85"/>
          <w:sz w:val="20"/>
        </w:rPr>
        <w:t>raw</w:t>
      </w:r>
      <w:r>
        <w:rPr>
          <w:rFonts w:ascii="Arial"/>
          <w:spacing w:val="-26"/>
          <w:w w:val="85"/>
          <w:sz w:val="20"/>
        </w:rPr>
        <w:t> </w:t>
      </w:r>
      <w:r>
        <w:rPr>
          <w:rFonts w:ascii="Arial"/>
          <w:w w:val="85"/>
          <w:sz w:val="20"/>
        </w:rPr>
        <w:t>water.</w:t>
      </w:r>
    </w:p>
    <w:p>
      <w:pPr>
        <w:spacing w:before="0"/>
        <w:ind w:left="2260" w:right="0" w:firstLine="0"/>
        <w:jc w:val="left"/>
        <w:rPr>
          <w:rFonts w:ascii="Arial"/>
          <w:sz w:val="20"/>
        </w:rPr>
      </w:pPr>
      <w:r>
        <w:rPr>
          <w:rFonts w:ascii="Arial"/>
          <w:w w:val="85"/>
          <w:sz w:val="20"/>
        </w:rPr>
        <w:t>Prepare</w:t>
      </w:r>
      <w:r>
        <w:rPr>
          <w:rFonts w:ascii="Arial"/>
          <w:spacing w:val="-23"/>
          <w:w w:val="85"/>
          <w:sz w:val="20"/>
        </w:rPr>
        <w:t> </w:t>
      </w:r>
      <w:r>
        <w:rPr>
          <w:rFonts w:ascii="Arial"/>
          <w:w w:val="85"/>
          <w:sz w:val="20"/>
        </w:rPr>
        <w:t>for</w:t>
      </w:r>
      <w:r>
        <w:rPr>
          <w:rFonts w:ascii="Arial"/>
          <w:spacing w:val="-22"/>
          <w:w w:val="85"/>
          <w:sz w:val="20"/>
        </w:rPr>
        <w:t> </w:t>
      </w:r>
      <w:r>
        <w:rPr>
          <w:rFonts w:ascii="Arial"/>
          <w:w w:val="85"/>
          <w:sz w:val="20"/>
        </w:rPr>
        <w:t>increase</w:t>
      </w:r>
      <w:r>
        <w:rPr>
          <w:rFonts w:ascii="Arial"/>
          <w:spacing w:val="-23"/>
          <w:w w:val="85"/>
          <w:sz w:val="20"/>
        </w:rPr>
        <w:t> </w:t>
      </w:r>
      <w:r>
        <w:rPr>
          <w:rFonts w:ascii="Arial"/>
          <w:w w:val="85"/>
          <w:sz w:val="20"/>
        </w:rPr>
        <w:t>in</w:t>
      </w:r>
      <w:r>
        <w:rPr>
          <w:rFonts w:ascii="Arial"/>
          <w:spacing w:val="-22"/>
          <w:w w:val="85"/>
          <w:sz w:val="20"/>
        </w:rPr>
        <w:t> </w:t>
      </w:r>
      <w:r>
        <w:rPr>
          <w:rFonts w:ascii="Arial"/>
          <w:w w:val="85"/>
          <w:sz w:val="20"/>
        </w:rPr>
        <w:t>nuisance</w:t>
      </w:r>
      <w:r>
        <w:rPr>
          <w:rFonts w:ascii="Arial"/>
          <w:spacing w:val="-21"/>
          <w:w w:val="85"/>
          <w:sz w:val="20"/>
        </w:rPr>
        <w:t> </w:t>
      </w:r>
      <w:r>
        <w:rPr>
          <w:rFonts w:ascii="Arial"/>
          <w:w w:val="85"/>
          <w:sz w:val="20"/>
        </w:rPr>
        <w:t>algae</w:t>
      </w:r>
      <w:r>
        <w:rPr>
          <w:rFonts w:ascii="Arial"/>
          <w:spacing w:val="-23"/>
          <w:w w:val="85"/>
          <w:sz w:val="20"/>
        </w:rPr>
        <w:t> </w:t>
      </w:r>
      <w:r>
        <w:rPr>
          <w:rFonts w:ascii="Arial"/>
          <w:w w:val="85"/>
          <w:sz w:val="20"/>
        </w:rPr>
        <w:t>blooms</w:t>
      </w:r>
      <w:r>
        <w:rPr>
          <w:rFonts w:ascii="Arial"/>
          <w:spacing w:val="-23"/>
          <w:w w:val="85"/>
          <w:sz w:val="20"/>
        </w:rPr>
        <w:t> </w:t>
      </w:r>
      <w:r>
        <w:rPr>
          <w:rFonts w:ascii="Arial"/>
          <w:w w:val="85"/>
          <w:sz w:val="20"/>
        </w:rPr>
        <w:t>in</w:t>
      </w:r>
      <w:r>
        <w:rPr>
          <w:rFonts w:ascii="Arial"/>
          <w:spacing w:val="-23"/>
          <w:w w:val="85"/>
          <w:sz w:val="20"/>
        </w:rPr>
        <w:t> </w:t>
      </w:r>
      <w:r>
        <w:rPr>
          <w:rFonts w:ascii="Arial"/>
          <w:w w:val="85"/>
          <w:sz w:val="20"/>
        </w:rPr>
        <w:t>Loch</w:t>
      </w:r>
      <w:r>
        <w:rPr>
          <w:rFonts w:ascii="Arial"/>
          <w:spacing w:val="-22"/>
          <w:w w:val="85"/>
          <w:sz w:val="20"/>
        </w:rPr>
        <w:t> </w:t>
      </w:r>
      <w:r>
        <w:rPr>
          <w:rFonts w:ascii="Arial"/>
          <w:w w:val="85"/>
          <w:sz w:val="20"/>
        </w:rPr>
        <w:t>Lomond.</w:t>
      </w:r>
      <w:r>
        <w:rPr>
          <w:rFonts w:ascii="Arial"/>
          <w:spacing w:val="-22"/>
          <w:w w:val="85"/>
          <w:sz w:val="20"/>
        </w:rPr>
        <w:t> </w:t>
      </w:r>
      <w:r>
        <w:rPr>
          <w:rFonts w:ascii="Arial"/>
          <w:w w:val="85"/>
          <w:sz w:val="20"/>
        </w:rPr>
        <w:t>Prepare</w:t>
      </w:r>
      <w:r>
        <w:rPr>
          <w:rFonts w:ascii="Arial"/>
          <w:spacing w:val="-23"/>
          <w:w w:val="85"/>
          <w:sz w:val="20"/>
        </w:rPr>
        <w:t> </w:t>
      </w:r>
      <w:r>
        <w:rPr>
          <w:rFonts w:ascii="Arial"/>
          <w:w w:val="85"/>
          <w:sz w:val="20"/>
        </w:rPr>
        <w:t>for</w:t>
      </w:r>
      <w:r>
        <w:rPr>
          <w:rFonts w:ascii="Arial"/>
          <w:spacing w:val="-22"/>
          <w:w w:val="85"/>
          <w:sz w:val="20"/>
        </w:rPr>
        <w:t> </w:t>
      </w:r>
      <w:r>
        <w:rPr>
          <w:rFonts w:ascii="Arial"/>
          <w:w w:val="85"/>
          <w:sz w:val="20"/>
        </w:rPr>
        <w:t>redistribution</w:t>
      </w:r>
      <w:r>
        <w:rPr>
          <w:rFonts w:ascii="Arial"/>
          <w:spacing w:val="-22"/>
          <w:w w:val="85"/>
          <w:sz w:val="20"/>
        </w:rPr>
        <w:t> </w:t>
      </w:r>
      <w:r>
        <w:rPr>
          <w:rFonts w:ascii="Arial"/>
          <w:w w:val="85"/>
          <w:sz w:val="20"/>
        </w:rPr>
        <w:t>of groundwater</w:t>
      </w:r>
      <w:r>
        <w:rPr>
          <w:rFonts w:ascii="Arial"/>
          <w:spacing w:val="-28"/>
          <w:w w:val="85"/>
          <w:sz w:val="20"/>
        </w:rPr>
        <w:t> </w:t>
      </w:r>
      <w:r>
        <w:rPr>
          <w:rFonts w:ascii="Arial"/>
          <w:w w:val="85"/>
          <w:sz w:val="20"/>
        </w:rPr>
        <w:t>pumping</w:t>
      </w:r>
      <w:r>
        <w:rPr>
          <w:rFonts w:ascii="Arial"/>
          <w:spacing w:val="-29"/>
          <w:w w:val="85"/>
          <w:sz w:val="20"/>
        </w:rPr>
        <w:t> </w:t>
      </w:r>
      <w:r>
        <w:rPr>
          <w:rFonts w:ascii="Arial"/>
          <w:w w:val="85"/>
          <w:sz w:val="20"/>
        </w:rPr>
        <w:t>away</w:t>
      </w:r>
      <w:r>
        <w:rPr>
          <w:rFonts w:ascii="Arial"/>
          <w:spacing w:val="-29"/>
          <w:w w:val="85"/>
          <w:sz w:val="20"/>
        </w:rPr>
        <w:t> </w:t>
      </w:r>
      <w:r>
        <w:rPr>
          <w:rFonts w:ascii="Arial"/>
          <w:w w:val="85"/>
          <w:sz w:val="20"/>
        </w:rPr>
        <w:t>from</w:t>
      </w:r>
      <w:r>
        <w:rPr>
          <w:rFonts w:ascii="Arial"/>
          <w:spacing w:val="-29"/>
          <w:w w:val="85"/>
          <w:sz w:val="20"/>
        </w:rPr>
        <w:t> </w:t>
      </w:r>
      <w:r>
        <w:rPr>
          <w:rFonts w:ascii="Arial"/>
          <w:w w:val="85"/>
          <w:sz w:val="20"/>
        </w:rPr>
        <w:t>coastal</w:t>
      </w:r>
      <w:r>
        <w:rPr>
          <w:rFonts w:ascii="Arial"/>
          <w:spacing w:val="-28"/>
          <w:w w:val="85"/>
          <w:sz w:val="20"/>
        </w:rPr>
        <w:t> </w:t>
      </w:r>
      <w:r>
        <w:rPr>
          <w:rFonts w:ascii="Arial"/>
          <w:w w:val="85"/>
          <w:sz w:val="20"/>
        </w:rPr>
        <w:t>areas</w:t>
      </w:r>
      <w:r>
        <w:rPr>
          <w:rFonts w:ascii="Arial"/>
          <w:spacing w:val="-29"/>
          <w:w w:val="85"/>
          <w:sz w:val="20"/>
        </w:rPr>
        <w:t> </w:t>
      </w:r>
      <w:r>
        <w:rPr>
          <w:rFonts w:ascii="Arial"/>
          <w:w w:val="85"/>
          <w:sz w:val="20"/>
        </w:rPr>
        <w:t>susceptible</w:t>
      </w:r>
      <w:r>
        <w:rPr>
          <w:rFonts w:ascii="Arial"/>
          <w:spacing w:val="-29"/>
          <w:w w:val="85"/>
          <w:sz w:val="20"/>
        </w:rPr>
        <w:t> </w:t>
      </w:r>
      <w:r>
        <w:rPr>
          <w:rFonts w:ascii="Arial"/>
          <w:w w:val="85"/>
          <w:sz w:val="20"/>
        </w:rPr>
        <w:t>to</w:t>
      </w:r>
      <w:r>
        <w:rPr>
          <w:rFonts w:ascii="Arial"/>
          <w:spacing w:val="-28"/>
          <w:w w:val="85"/>
          <w:sz w:val="20"/>
        </w:rPr>
        <w:t> </w:t>
      </w:r>
      <w:r>
        <w:rPr>
          <w:rFonts w:ascii="Arial"/>
          <w:w w:val="85"/>
          <w:sz w:val="20"/>
        </w:rPr>
        <w:t>salt</w:t>
      </w:r>
      <w:r>
        <w:rPr>
          <w:rFonts w:ascii="Arial"/>
          <w:spacing w:val="-29"/>
          <w:w w:val="85"/>
          <w:sz w:val="20"/>
        </w:rPr>
        <w:t> </w:t>
      </w:r>
      <w:r>
        <w:rPr>
          <w:rFonts w:ascii="Arial"/>
          <w:w w:val="85"/>
          <w:sz w:val="20"/>
        </w:rPr>
        <w:t>intrusion.</w:t>
      </w:r>
    </w:p>
    <w:p>
      <w:pPr>
        <w:spacing w:line="228" w:lineRule="exact" w:before="0"/>
        <w:ind w:left="100" w:right="0" w:firstLine="0"/>
        <w:jc w:val="left"/>
        <w:rPr>
          <w:rFonts w:ascii="Arial"/>
          <w:sz w:val="20"/>
        </w:rPr>
      </w:pPr>
      <w:r>
        <w:rPr>
          <w:rFonts w:ascii="Arial"/>
          <w:b/>
          <w:w w:val="80"/>
          <w:sz w:val="20"/>
        </w:rPr>
        <w:t>Hazard </w:t>
      </w:r>
      <w:r>
        <w:rPr>
          <w:rFonts w:ascii="Arial"/>
          <w:w w:val="80"/>
          <w:sz w:val="20"/>
        </w:rPr>
        <w:t>.................................. Decreased source water  quality</w:t>
      </w:r>
    </w:p>
    <w:p>
      <w:pPr>
        <w:spacing w:before="0"/>
        <w:ind w:left="100" w:right="0" w:firstLine="0"/>
        <w:jc w:val="left"/>
        <w:rPr>
          <w:rFonts w:ascii="Arial"/>
          <w:sz w:val="20"/>
        </w:rPr>
      </w:pPr>
      <w:r>
        <w:rPr>
          <w:rFonts w:ascii="Arial"/>
          <w:b/>
          <w:w w:val="85"/>
          <w:sz w:val="20"/>
        </w:rPr>
        <w:t>Environmental concerns </w:t>
      </w:r>
      <w:r>
        <w:rPr>
          <w:rFonts w:ascii="Arial"/>
          <w:w w:val="85"/>
          <w:sz w:val="20"/>
        </w:rPr>
        <w:t>.... Water use rights, habitat or sensitive species protections</w:t>
      </w:r>
    </w:p>
    <w:p>
      <w:pPr>
        <w:spacing w:line="229" w:lineRule="exact" w:before="0"/>
        <w:ind w:left="100" w:right="0" w:firstLine="0"/>
        <w:jc w:val="left"/>
        <w:rPr>
          <w:rFonts w:ascii="Arial"/>
          <w:sz w:val="20"/>
        </w:rPr>
      </w:pPr>
      <w:r>
        <w:rPr>
          <w:rFonts w:ascii="Arial"/>
          <w:b/>
          <w:w w:val="80"/>
          <w:sz w:val="20"/>
        </w:rPr>
        <w:t>Lead department </w:t>
      </w:r>
      <w:r>
        <w:rPr>
          <w:rFonts w:ascii="Arial"/>
          <w:w w:val="80"/>
          <w:sz w:val="20"/>
        </w:rPr>
        <w:t>................. Water</w:t>
      </w:r>
    </w:p>
    <w:p>
      <w:pPr>
        <w:spacing w:line="229" w:lineRule="exact" w:before="0"/>
        <w:ind w:left="100" w:right="0" w:firstLine="0"/>
        <w:jc w:val="left"/>
        <w:rPr>
          <w:rFonts w:ascii="Arial"/>
          <w:sz w:val="20"/>
        </w:rPr>
      </w:pPr>
      <w:r>
        <w:rPr>
          <w:rFonts w:ascii="Arial"/>
          <w:b/>
          <w:w w:val="80"/>
          <w:sz w:val="20"/>
        </w:rPr>
        <w:t>Additional  departments</w:t>
      </w:r>
      <w:r>
        <w:rPr>
          <w:rFonts w:ascii="Arial"/>
          <w:w w:val="80"/>
          <w:sz w:val="20"/>
        </w:rPr>
        <w:t>...... Parks  and Recreation</w:t>
      </w:r>
    </w:p>
    <w:p>
      <w:pPr>
        <w:spacing w:line="229" w:lineRule="exact" w:before="0"/>
        <w:ind w:left="100" w:right="0" w:firstLine="0"/>
        <w:jc w:val="left"/>
        <w:rPr>
          <w:rFonts w:ascii="Arial"/>
          <w:sz w:val="20"/>
        </w:rPr>
      </w:pPr>
      <w:r>
        <w:rPr>
          <w:rFonts w:ascii="Arial"/>
          <w:b/>
          <w:w w:val="80"/>
          <w:sz w:val="20"/>
        </w:rPr>
        <w:t>Timeline  </w:t>
      </w:r>
      <w:r>
        <w:rPr>
          <w:rFonts w:ascii="Arial"/>
          <w:w w:val="80"/>
          <w:sz w:val="20"/>
        </w:rPr>
        <w:t>............................... Ongoing</w:t>
      </w:r>
    </w:p>
    <w:p>
      <w:pPr>
        <w:spacing w:line="229" w:lineRule="exact" w:before="0"/>
        <w:ind w:left="100" w:right="0" w:firstLine="0"/>
        <w:jc w:val="left"/>
        <w:rPr>
          <w:rFonts w:ascii="Arial"/>
          <w:sz w:val="20"/>
        </w:rPr>
      </w:pPr>
      <w:r>
        <w:rPr>
          <w:rFonts w:ascii="Arial"/>
          <w:b/>
          <w:w w:val="80"/>
          <w:sz w:val="20"/>
        </w:rPr>
        <w:t>Resources required </w:t>
      </w:r>
      <w:r>
        <w:rPr>
          <w:rFonts w:ascii="Arial"/>
          <w:w w:val="80"/>
          <w:sz w:val="20"/>
        </w:rPr>
        <w:t>............ Consulting engineers for water treatment improvements, chemical supplies and services</w:t>
      </w:r>
    </w:p>
    <w:p>
      <w:pPr>
        <w:spacing w:before="0"/>
        <w:ind w:left="100" w:right="0" w:firstLine="0"/>
        <w:jc w:val="left"/>
        <w:rPr>
          <w:rFonts w:ascii="Arial"/>
          <w:sz w:val="20"/>
        </w:rPr>
      </w:pPr>
      <w:r>
        <w:rPr>
          <w:rFonts w:ascii="Arial"/>
          <w:b/>
          <w:w w:val="80"/>
          <w:sz w:val="20"/>
        </w:rPr>
        <w:t>Funding  source </w:t>
      </w:r>
      <w:r>
        <w:rPr>
          <w:rFonts w:ascii="Arial"/>
          <w:w w:val="80"/>
          <w:sz w:val="20"/>
        </w:rPr>
        <w:t>................... Operating budget</w:t>
      </w:r>
    </w:p>
    <w:p>
      <w:pPr>
        <w:spacing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High</w:t>
      </w:r>
    </w:p>
    <w:p>
      <w:pPr>
        <w:spacing w:after="0"/>
        <w:jc w:val="left"/>
        <w:rPr>
          <w:rFonts w:ascii="Arial"/>
          <w:sz w:val="20"/>
        </w:rPr>
        <w:sectPr>
          <w:pgSz w:w="12240" w:h="15840"/>
          <w:pgMar w:header="722" w:footer="767" w:top="980" w:bottom="960" w:left="1340" w:right="1380"/>
        </w:sectPr>
      </w:pPr>
    </w:p>
    <w:p>
      <w:pPr>
        <w:pStyle w:val="BodyText"/>
        <w:rPr>
          <w:rFonts w:ascii="Arial"/>
          <w:b/>
          <w:sz w:val="20"/>
        </w:rPr>
      </w:pPr>
    </w:p>
    <w:p>
      <w:pPr>
        <w:pStyle w:val="BodyText"/>
        <w:spacing w:before="9"/>
        <w:rPr>
          <w:rFonts w:ascii="Arial"/>
          <w:b/>
          <w:sz w:val="18"/>
        </w:rPr>
      </w:pPr>
    </w:p>
    <w:p>
      <w:pPr>
        <w:spacing w:before="0"/>
        <w:ind w:left="2260" w:right="810" w:hanging="2160"/>
        <w:jc w:val="left"/>
        <w:rPr>
          <w:rFonts w:ascii="Arial"/>
          <w:b/>
          <w:sz w:val="20"/>
        </w:rPr>
      </w:pPr>
      <w:r>
        <w:rPr>
          <w:rFonts w:ascii="Arial"/>
          <w:b/>
          <w:w w:val="85"/>
          <w:sz w:val="28"/>
        </w:rPr>
        <w:t>B-9</w:t>
      </w:r>
      <w:r>
        <w:rPr>
          <w:rFonts w:ascii="Arial"/>
          <w:w w:val="85"/>
          <w:sz w:val="20"/>
        </w:rPr>
        <w:t>......................................</w:t>
      </w:r>
      <w:r>
        <w:rPr>
          <w:rFonts w:ascii="Arial"/>
          <w:spacing w:val="-25"/>
          <w:w w:val="85"/>
          <w:sz w:val="20"/>
        </w:rPr>
        <w:t> </w:t>
      </w:r>
      <w:r>
        <w:rPr>
          <w:rFonts w:ascii="Arial"/>
          <w:b/>
          <w:w w:val="85"/>
          <w:sz w:val="20"/>
        </w:rPr>
        <w:t>Promote</w:t>
      </w:r>
      <w:r>
        <w:rPr>
          <w:rFonts w:ascii="Arial"/>
          <w:b/>
          <w:spacing w:val="-24"/>
          <w:w w:val="85"/>
          <w:sz w:val="20"/>
        </w:rPr>
        <w:t> </w:t>
      </w:r>
      <w:r>
        <w:rPr>
          <w:rFonts w:ascii="Arial"/>
          <w:b/>
          <w:w w:val="85"/>
          <w:sz w:val="20"/>
        </w:rPr>
        <w:t>and</w:t>
      </w:r>
      <w:r>
        <w:rPr>
          <w:rFonts w:ascii="Arial"/>
          <w:b/>
          <w:spacing w:val="-24"/>
          <w:w w:val="85"/>
          <w:sz w:val="20"/>
        </w:rPr>
        <w:t> </w:t>
      </w:r>
      <w:r>
        <w:rPr>
          <w:rFonts w:ascii="Arial"/>
          <w:b/>
          <w:w w:val="85"/>
          <w:sz w:val="20"/>
        </w:rPr>
        <w:t>preserve</w:t>
      </w:r>
      <w:r>
        <w:rPr>
          <w:rFonts w:ascii="Arial"/>
          <w:b/>
          <w:spacing w:val="-24"/>
          <w:w w:val="85"/>
          <w:sz w:val="20"/>
        </w:rPr>
        <w:t> </w:t>
      </w:r>
      <w:r>
        <w:rPr>
          <w:rFonts w:ascii="Arial"/>
          <w:b/>
          <w:w w:val="85"/>
          <w:sz w:val="20"/>
        </w:rPr>
        <w:t>economic</w:t>
      </w:r>
      <w:r>
        <w:rPr>
          <w:rFonts w:ascii="Arial"/>
          <w:b/>
          <w:spacing w:val="-24"/>
          <w:w w:val="85"/>
          <w:sz w:val="20"/>
        </w:rPr>
        <w:t> </w:t>
      </w:r>
      <w:r>
        <w:rPr>
          <w:rFonts w:ascii="Arial"/>
          <w:b/>
          <w:w w:val="85"/>
          <w:sz w:val="20"/>
        </w:rPr>
        <w:t>base</w:t>
      </w:r>
      <w:r>
        <w:rPr>
          <w:rFonts w:ascii="Arial"/>
          <w:b/>
          <w:spacing w:val="-24"/>
          <w:w w:val="85"/>
          <w:sz w:val="20"/>
        </w:rPr>
        <w:t> </w:t>
      </w:r>
      <w:r>
        <w:rPr>
          <w:rFonts w:ascii="Arial"/>
          <w:b/>
          <w:w w:val="85"/>
          <w:sz w:val="20"/>
        </w:rPr>
        <w:t>and</w:t>
      </w:r>
      <w:r>
        <w:rPr>
          <w:rFonts w:ascii="Arial"/>
          <w:b/>
          <w:spacing w:val="-24"/>
          <w:w w:val="85"/>
          <w:sz w:val="20"/>
        </w:rPr>
        <w:t> </w:t>
      </w:r>
      <w:r>
        <w:rPr>
          <w:rFonts w:ascii="Arial"/>
          <w:b/>
          <w:w w:val="85"/>
          <w:sz w:val="20"/>
        </w:rPr>
        <w:t>tourism</w:t>
      </w:r>
      <w:r>
        <w:rPr>
          <w:rFonts w:ascii="Arial"/>
          <w:b/>
          <w:spacing w:val="-23"/>
          <w:w w:val="85"/>
          <w:sz w:val="20"/>
        </w:rPr>
        <w:t> </w:t>
      </w:r>
      <w:r>
        <w:rPr>
          <w:rFonts w:ascii="Arial"/>
          <w:b/>
          <w:w w:val="85"/>
          <w:sz w:val="20"/>
        </w:rPr>
        <w:t>industry</w:t>
      </w:r>
      <w:r>
        <w:rPr>
          <w:rFonts w:ascii="Arial"/>
          <w:b/>
          <w:spacing w:val="-24"/>
          <w:w w:val="85"/>
          <w:sz w:val="20"/>
        </w:rPr>
        <w:t> </w:t>
      </w:r>
      <w:r>
        <w:rPr>
          <w:rFonts w:ascii="Arial"/>
          <w:b/>
          <w:w w:val="85"/>
          <w:sz w:val="20"/>
        </w:rPr>
        <w:t>in</w:t>
      </w:r>
      <w:r>
        <w:rPr>
          <w:rFonts w:ascii="Arial"/>
          <w:b/>
          <w:spacing w:val="-25"/>
          <w:w w:val="85"/>
          <w:sz w:val="20"/>
        </w:rPr>
        <w:t> </w:t>
      </w:r>
      <w:r>
        <w:rPr>
          <w:rFonts w:ascii="Arial"/>
          <w:b/>
          <w:w w:val="85"/>
          <w:sz w:val="20"/>
        </w:rPr>
        <w:t>the</w:t>
      </w:r>
      <w:r>
        <w:rPr>
          <w:rFonts w:ascii="Arial"/>
          <w:b/>
          <w:spacing w:val="-24"/>
          <w:w w:val="85"/>
          <w:sz w:val="20"/>
        </w:rPr>
        <w:t> </w:t>
      </w:r>
      <w:r>
        <w:rPr>
          <w:rFonts w:ascii="Arial"/>
          <w:b/>
          <w:w w:val="85"/>
          <w:sz w:val="20"/>
        </w:rPr>
        <w:t>face</w:t>
      </w:r>
      <w:r>
        <w:rPr>
          <w:rFonts w:ascii="Arial"/>
          <w:b/>
          <w:spacing w:val="-24"/>
          <w:w w:val="85"/>
          <w:sz w:val="20"/>
        </w:rPr>
        <w:t> </w:t>
      </w:r>
      <w:r>
        <w:rPr>
          <w:rFonts w:ascii="Arial"/>
          <w:b/>
          <w:w w:val="85"/>
          <w:sz w:val="20"/>
        </w:rPr>
        <w:t>of</w:t>
      </w:r>
      <w:r>
        <w:rPr>
          <w:rFonts w:ascii="Arial"/>
          <w:b/>
          <w:spacing w:val="-24"/>
          <w:w w:val="85"/>
          <w:sz w:val="20"/>
        </w:rPr>
        <w:t> </w:t>
      </w:r>
      <w:r>
        <w:rPr>
          <w:rFonts w:ascii="Arial"/>
          <w:b/>
          <w:w w:val="85"/>
          <w:sz w:val="20"/>
        </w:rPr>
        <w:t>a </w:t>
      </w:r>
      <w:r>
        <w:rPr>
          <w:rFonts w:ascii="Arial"/>
          <w:b/>
          <w:w w:val="80"/>
          <w:sz w:val="20"/>
        </w:rPr>
        <w:t>changing</w:t>
      </w:r>
      <w:r>
        <w:rPr>
          <w:rFonts w:ascii="Arial"/>
          <w:b/>
          <w:spacing w:val="21"/>
          <w:w w:val="80"/>
          <w:sz w:val="20"/>
        </w:rPr>
        <w:t> </w:t>
      </w:r>
      <w:r>
        <w:rPr>
          <w:rFonts w:ascii="Arial"/>
          <w:b/>
          <w:w w:val="80"/>
          <w:sz w:val="20"/>
        </w:rPr>
        <w:t>climate</w:t>
      </w:r>
    </w:p>
    <w:p>
      <w:pPr>
        <w:spacing w:before="0"/>
        <w:ind w:left="2260" w:right="0" w:hanging="2160"/>
        <w:jc w:val="left"/>
        <w:rPr>
          <w:rFonts w:ascii="Arial"/>
          <w:sz w:val="20"/>
        </w:rPr>
      </w:pPr>
      <w:r>
        <w:rPr>
          <w:rFonts w:ascii="Arial"/>
          <w:b/>
          <w:w w:val="85"/>
          <w:sz w:val="20"/>
        </w:rPr>
        <w:t>Proposed</w:t>
      </w:r>
      <w:r>
        <w:rPr>
          <w:rFonts w:ascii="Arial"/>
          <w:b/>
          <w:spacing w:val="-17"/>
          <w:w w:val="85"/>
          <w:sz w:val="20"/>
        </w:rPr>
        <w:t> </w:t>
      </w:r>
      <w:r>
        <w:rPr>
          <w:rFonts w:ascii="Arial"/>
          <w:b/>
          <w:w w:val="85"/>
          <w:sz w:val="20"/>
        </w:rPr>
        <w:t>activities</w:t>
      </w:r>
      <w:r>
        <w:rPr>
          <w:rFonts w:ascii="Arial"/>
          <w:b/>
          <w:spacing w:val="-33"/>
          <w:w w:val="85"/>
          <w:sz w:val="20"/>
        </w:rPr>
        <w:t> </w:t>
      </w:r>
      <w:r>
        <w:rPr>
          <w:rFonts w:ascii="Arial"/>
          <w:w w:val="85"/>
          <w:sz w:val="20"/>
        </w:rPr>
        <w:t>.............</w:t>
      </w:r>
      <w:r>
        <w:rPr>
          <w:rFonts w:ascii="Arial"/>
          <w:spacing w:val="-19"/>
          <w:w w:val="85"/>
          <w:sz w:val="20"/>
        </w:rPr>
        <w:t> </w:t>
      </w:r>
      <w:r>
        <w:rPr>
          <w:rFonts w:ascii="Arial"/>
          <w:w w:val="85"/>
          <w:sz w:val="20"/>
        </w:rPr>
        <w:t>Promote</w:t>
      </w:r>
      <w:r>
        <w:rPr>
          <w:rFonts w:ascii="Arial"/>
          <w:spacing w:val="-17"/>
          <w:w w:val="85"/>
          <w:sz w:val="20"/>
        </w:rPr>
        <w:t> </w:t>
      </w:r>
      <w:r>
        <w:rPr>
          <w:rFonts w:ascii="Arial"/>
          <w:w w:val="85"/>
          <w:sz w:val="20"/>
        </w:rPr>
        <w:t>and</w:t>
      </w:r>
      <w:r>
        <w:rPr>
          <w:rFonts w:ascii="Arial"/>
          <w:spacing w:val="-18"/>
          <w:w w:val="85"/>
          <w:sz w:val="20"/>
        </w:rPr>
        <w:t> </w:t>
      </w:r>
      <w:r>
        <w:rPr>
          <w:rFonts w:ascii="Arial"/>
          <w:w w:val="85"/>
          <w:sz w:val="20"/>
        </w:rPr>
        <w:t>preserve</w:t>
      </w:r>
      <w:r>
        <w:rPr>
          <w:rFonts w:ascii="Arial"/>
          <w:spacing w:val="-18"/>
          <w:w w:val="85"/>
          <w:sz w:val="20"/>
        </w:rPr>
        <w:t> </w:t>
      </w:r>
      <w:r>
        <w:rPr>
          <w:rFonts w:ascii="Arial"/>
          <w:w w:val="85"/>
          <w:sz w:val="20"/>
        </w:rPr>
        <w:t>economic</w:t>
      </w:r>
      <w:r>
        <w:rPr>
          <w:rFonts w:ascii="Arial"/>
          <w:spacing w:val="-17"/>
          <w:w w:val="85"/>
          <w:sz w:val="20"/>
        </w:rPr>
        <w:t> </w:t>
      </w:r>
      <w:r>
        <w:rPr>
          <w:rFonts w:ascii="Arial"/>
          <w:w w:val="85"/>
          <w:sz w:val="20"/>
        </w:rPr>
        <w:t>base</w:t>
      </w:r>
      <w:r>
        <w:rPr>
          <w:rFonts w:ascii="Arial"/>
          <w:spacing w:val="-18"/>
          <w:w w:val="85"/>
          <w:sz w:val="20"/>
        </w:rPr>
        <w:t> </w:t>
      </w:r>
      <w:r>
        <w:rPr>
          <w:rFonts w:ascii="Arial"/>
          <w:w w:val="85"/>
          <w:sz w:val="20"/>
        </w:rPr>
        <w:t>and</w:t>
      </w:r>
      <w:r>
        <w:rPr>
          <w:rFonts w:ascii="Arial"/>
          <w:spacing w:val="-17"/>
          <w:w w:val="85"/>
          <w:sz w:val="20"/>
        </w:rPr>
        <w:t> </w:t>
      </w:r>
      <w:r>
        <w:rPr>
          <w:rFonts w:ascii="Arial"/>
          <w:w w:val="85"/>
          <w:sz w:val="20"/>
        </w:rPr>
        <w:t>tourism</w:t>
      </w:r>
      <w:r>
        <w:rPr>
          <w:rFonts w:ascii="Arial"/>
          <w:spacing w:val="-17"/>
          <w:w w:val="85"/>
          <w:sz w:val="20"/>
        </w:rPr>
        <w:t> </w:t>
      </w:r>
      <w:r>
        <w:rPr>
          <w:rFonts w:ascii="Arial"/>
          <w:w w:val="85"/>
          <w:sz w:val="20"/>
        </w:rPr>
        <w:t>in</w:t>
      </w:r>
      <w:r>
        <w:rPr>
          <w:rFonts w:ascii="Arial"/>
          <w:spacing w:val="-18"/>
          <w:w w:val="85"/>
          <w:sz w:val="20"/>
        </w:rPr>
        <w:t> </w:t>
      </w:r>
      <w:r>
        <w:rPr>
          <w:rFonts w:ascii="Arial"/>
          <w:w w:val="85"/>
          <w:sz w:val="20"/>
        </w:rPr>
        <w:t>the</w:t>
      </w:r>
      <w:r>
        <w:rPr>
          <w:rFonts w:ascii="Arial"/>
          <w:spacing w:val="-18"/>
          <w:w w:val="85"/>
          <w:sz w:val="20"/>
        </w:rPr>
        <w:t> </w:t>
      </w:r>
      <w:r>
        <w:rPr>
          <w:rFonts w:ascii="Arial"/>
          <w:w w:val="85"/>
          <w:sz w:val="20"/>
        </w:rPr>
        <w:t>face</w:t>
      </w:r>
      <w:r>
        <w:rPr>
          <w:rFonts w:ascii="Arial"/>
          <w:spacing w:val="-17"/>
          <w:w w:val="85"/>
          <w:sz w:val="20"/>
        </w:rPr>
        <w:t> </w:t>
      </w:r>
      <w:r>
        <w:rPr>
          <w:rFonts w:ascii="Arial"/>
          <w:w w:val="85"/>
          <w:sz w:val="20"/>
        </w:rPr>
        <w:t>of</w:t>
      </w:r>
      <w:r>
        <w:rPr>
          <w:rFonts w:ascii="Arial"/>
          <w:spacing w:val="-17"/>
          <w:w w:val="85"/>
          <w:sz w:val="20"/>
        </w:rPr>
        <w:t> </w:t>
      </w:r>
      <w:r>
        <w:rPr>
          <w:rFonts w:ascii="Arial"/>
          <w:w w:val="85"/>
          <w:sz w:val="20"/>
        </w:rPr>
        <w:t>a</w:t>
      </w:r>
      <w:r>
        <w:rPr>
          <w:rFonts w:ascii="Arial"/>
          <w:spacing w:val="-16"/>
          <w:w w:val="85"/>
          <w:sz w:val="20"/>
        </w:rPr>
        <w:t> </w:t>
      </w:r>
      <w:r>
        <w:rPr>
          <w:rFonts w:ascii="Arial"/>
          <w:w w:val="85"/>
          <w:sz w:val="20"/>
        </w:rPr>
        <w:t>changing</w:t>
      </w:r>
      <w:r>
        <w:rPr>
          <w:rFonts w:ascii="Arial"/>
          <w:spacing w:val="-17"/>
          <w:w w:val="85"/>
          <w:sz w:val="20"/>
        </w:rPr>
        <w:t> </w:t>
      </w:r>
      <w:r>
        <w:rPr>
          <w:rFonts w:ascii="Arial"/>
          <w:w w:val="85"/>
          <w:sz w:val="20"/>
        </w:rPr>
        <w:t>climate</w:t>
      </w:r>
      <w:r>
        <w:rPr>
          <w:rFonts w:ascii="Arial"/>
          <w:spacing w:val="-18"/>
          <w:w w:val="85"/>
          <w:sz w:val="20"/>
        </w:rPr>
        <w:t> </w:t>
      </w:r>
      <w:r>
        <w:rPr>
          <w:rFonts w:ascii="Arial"/>
          <w:w w:val="85"/>
          <w:sz w:val="20"/>
        </w:rPr>
        <w:t>through collaboration</w:t>
      </w:r>
      <w:r>
        <w:rPr>
          <w:rFonts w:ascii="Arial"/>
          <w:spacing w:val="-28"/>
          <w:w w:val="85"/>
          <w:sz w:val="20"/>
        </w:rPr>
        <w:t> </w:t>
      </w:r>
      <w:r>
        <w:rPr>
          <w:rFonts w:ascii="Arial"/>
          <w:w w:val="85"/>
          <w:sz w:val="20"/>
        </w:rPr>
        <w:t>with</w:t>
      </w:r>
      <w:r>
        <w:rPr>
          <w:rFonts w:ascii="Arial"/>
          <w:spacing w:val="-28"/>
          <w:w w:val="85"/>
          <w:sz w:val="20"/>
        </w:rPr>
        <w:t> </w:t>
      </w:r>
      <w:r>
        <w:rPr>
          <w:rFonts w:ascii="Arial"/>
          <w:w w:val="85"/>
          <w:sz w:val="20"/>
        </w:rPr>
        <w:t>Visitor</w:t>
      </w:r>
      <w:r>
        <w:rPr>
          <w:rFonts w:ascii="Arial"/>
          <w:spacing w:val="-28"/>
          <w:w w:val="85"/>
          <w:sz w:val="20"/>
        </w:rPr>
        <w:t> </w:t>
      </w:r>
      <w:r>
        <w:rPr>
          <w:rFonts w:ascii="Arial"/>
          <w:w w:val="85"/>
          <w:sz w:val="20"/>
        </w:rPr>
        <w:t>Center,</w:t>
      </w:r>
      <w:r>
        <w:rPr>
          <w:rFonts w:ascii="Arial"/>
          <w:spacing w:val="-27"/>
          <w:w w:val="85"/>
          <w:sz w:val="20"/>
        </w:rPr>
        <w:t> </w:t>
      </w:r>
      <w:r>
        <w:rPr>
          <w:rFonts w:ascii="Arial"/>
          <w:w w:val="85"/>
          <w:sz w:val="20"/>
        </w:rPr>
        <w:t>Downtown</w:t>
      </w:r>
      <w:r>
        <w:rPr>
          <w:rFonts w:ascii="Arial"/>
          <w:spacing w:val="-31"/>
          <w:w w:val="85"/>
          <w:sz w:val="20"/>
        </w:rPr>
        <w:t> </w:t>
      </w:r>
      <w:r>
        <w:rPr>
          <w:rFonts w:ascii="Arial"/>
          <w:w w:val="85"/>
          <w:sz w:val="20"/>
        </w:rPr>
        <w:t>Association</w:t>
      </w:r>
      <w:r>
        <w:rPr>
          <w:rFonts w:ascii="Arial"/>
          <w:spacing w:val="-28"/>
          <w:w w:val="85"/>
          <w:sz w:val="20"/>
        </w:rPr>
        <w:t> </w:t>
      </w:r>
      <w:r>
        <w:rPr>
          <w:rFonts w:ascii="Arial"/>
          <w:w w:val="85"/>
          <w:sz w:val="20"/>
        </w:rPr>
        <w:t>and</w:t>
      </w:r>
      <w:r>
        <w:rPr>
          <w:rFonts w:ascii="Arial"/>
          <w:spacing w:val="-28"/>
          <w:w w:val="85"/>
          <w:sz w:val="20"/>
        </w:rPr>
        <w:t> </w:t>
      </w:r>
      <w:r>
        <w:rPr>
          <w:rFonts w:ascii="Arial"/>
          <w:w w:val="85"/>
          <w:sz w:val="20"/>
        </w:rPr>
        <w:t>other</w:t>
      </w:r>
      <w:r>
        <w:rPr>
          <w:rFonts w:ascii="Arial"/>
          <w:spacing w:val="-27"/>
          <w:w w:val="85"/>
          <w:sz w:val="20"/>
        </w:rPr>
        <w:t> </w:t>
      </w:r>
      <w:r>
        <w:rPr>
          <w:rFonts w:ascii="Arial"/>
          <w:w w:val="85"/>
          <w:sz w:val="20"/>
        </w:rPr>
        <w:t>community</w:t>
      </w:r>
      <w:r>
        <w:rPr>
          <w:rFonts w:ascii="Arial"/>
          <w:spacing w:val="-28"/>
          <w:w w:val="85"/>
          <w:sz w:val="20"/>
        </w:rPr>
        <w:t> </w:t>
      </w:r>
      <w:r>
        <w:rPr>
          <w:rFonts w:ascii="Arial"/>
          <w:w w:val="85"/>
          <w:sz w:val="20"/>
        </w:rPr>
        <w:t>groups</w:t>
      </w:r>
      <w:r>
        <w:rPr>
          <w:rFonts w:ascii="Arial"/>
          <w:spacing w:val="-28"/>
          <w:w w:val="85"/>
          <w:sz w:val="20"/>
        </w:rPr>
        <w:t> </w:t>
      </w:r>
      <w:r>
        <w:rPr>
          <w:rFonts w:ascii="Arial"/>
          <w:w w:val="85"/>
          <w:sz w:val="20"/>
        </w:rPr>
        <w:t>to</w:t>
      </w:r>
      <w:r>
        <w:rPr>
          <w:rFonts w:ascii="Arial"/>
          <w:spacing w:val="-28"/>
          <w:w w:val="85"/>
          <w:sz w:val="20"/>
        </w:rPr>
        <w:t> </w:t>
      </w:r>
      <w:r>
        <w:rPr>
          <w:rFonts w:ascii="Arial"/>
          <w:w w:val="85"/>
          <w:sz w:val="20"/>
        </w:rPr>
        <w:t>promote tourism.</w:t>
      </w:r>
      <w:r>
        <w:rPr>
          <w:rFonts w:ascii="Arial"/>
          <w:spacing w:val="-28"/>
          <w:w w:val="85"/>
          <w:sz w:val="20"/>
        </w:rPr>
        <w:t> </w:t>
      </w:r>
      <w:r>
        <w:rPr>
          <w:rFonts w:ascii="Arial"/>
          <w:w w:val="85"/>
          <w:sz w:val="20"/>
        </w:rPr>
        <w:t>Monitoring</w:t>
      </w:r>
      <w:r>
        <w:rPr>
          <w:rFonts w:ascii="Arial"/>
          <w:spacing w:val="-28"/>
          <w:w w:val="85"/>
          <w:sz w:val="20"/>
        </w:rPr>
        <w:t> </w:t>
      </w:r>
      <w:r>
        <w:rPr>
          <w:rFonts w:ascii="Arial"/>
          <w:w w:val="85"/>
          <w:sz w:val="20"/>
        </w:rPr>
        <w:t>and</w:t>
      </w:r>
      <w:r>
        <w:rPr>
          <w:rFonts w:ascii="Arial"/>
          <w:spacing w:val="-28"/>
          <w:w w:val="85"/>
          <w:sz w:val="20"/>
        </w:rPr>
        <w:t> </w:t>
      </w:r>
      <w:r>
        <w:rPr>
          <w:rFonts w:ascii="Arial"/>
          <w:w w:val="85"/>
          <w:sz w:val="20"/>
        </w:rPr>
        <w:t>proactive</w:t>
      </w:r>
      <w:r>
        <w:rPr>
          <w:rFonts w:ascii="Arial"/>
          <w:spacing w:val="-28"/>
          <w:w w:val="85"/>
          <w:sz w:val="20"/>
        </w:rPr>
        <w:t> </w:t>
      </w:r>
      <w:r>
        <w:rPr>
          <w:rFonts w:ascii="Arial"/>
          <w:w w:val="85"/>
          <w:sz w:val="20"/>
        </w:rPr>
        <w:t>steps</w:t>
      </w:r>
      <w:r>
        <w:rPr>
          <w:rFonts w:ascii="Arial"/>
          <w:spacing w:val="-28"/>
          <w:w w:val="85"/>
          <w:sz w:val="20"/>
        </w:rPr>
        <w:t> </w:t>
      </w:r>
      <w:r>
        <w:rPr>
          <w:rFonts w:ascii="Arial"/>
          <w:w w:val="85"/>
          <w:sz w:val="20"/>
        </w:rPr>
        <w:t>should</w:t>
      </w:r>
      <w:r>
        <w:rPr>
          <w:rFonts w:ascii="Arial"/>
          <w:spacing w:val="-28"/>
          <w:w w:val="85"/>
          <w:sz w:val="20"/>
        </w:rPr>
        <w:t> </w:t>
      </w:r>
      <w:r>
        <w:rPr>
          <w:rFonts w:ascii="Arial"/>
          <w:w w:val="85"/>
          <w:sz w:val="20"/>
        </w:rPr>
        <w:t>be</w:t>
      </w:r>
      <w:r>
        <w:rPr>
          <w:rFonts w:ascii="Arial"/>
          <w:spacing w:val="-28"/>
          <w:w w:val="85"/>
          <w:sz w:val="20"/>
        </w:rPr>
        <w:t> </w:t>
      </w:r>
      <w:r>
        <w:rPr>
          <w:rFonts w:ascii="Arial"/>
          <w:w w:val="85"/>
          <w:sz w:val="20"/>
        </w:rPr>
        <w:t>taken</w:t>
      </w:r>
      <w:r>
        <w:rPr>
          <w:rFonts w:ascii="Arial"/>
          <w:spacing w:val="-28"/>
          <w:w w:val="85"/>
          <w:sz w:val="20"/>
        </w:rPr>
        <w:t> </w:t>
      </w:r>
      <w:r>
        <w:rPr>
          <w:rFonts w:ascii="Arial"/>
          <w:w w:val="85"/>
          <w:sz w:val="20"/>
        </w:rPr>
        <w:t>as</w:t>
      </w:r>
      <w:r>
        <w:rPr>
          <w:rFonts w:ascii="Arial"/>
          <w:spacing w:val="-28"/>
          <w:w w:val="85"/>
          <w:sz w:val="20"/>
        </w:rPr>
        <w:t> </w:t>
      </w:r>
      <w:r>
        <w:rPr>
          <w:rFonts w:ascii="Arial"/>
          <w:w w:val="85"/>
          <w:sz w:val="20"/>
        </w:rPr>
        <w:t>information</w:t>
      </w:r>
      <w:r>
        <w:rPr>
          <w:rFonts w:ascii="Arial"/>
          <w:spacing w:val="-28"/>
          <w:w w:val="85"/>
          <w:sz w:val="20"/>
        </w:rPr>
        <w:t> </w:t>
      </w:r>
      <w:r>
        <w:rPr>
          <w:rFonts w:ascii="Arial"/>
          <w:w w:val="85"/>
          <w:sz w:val="20"/>
        </w:rPr>
        <w:t>becomes</w:t>
      </w:r>
      <w:r>
        <w:rPr>
          <w:rFonts w:ascii="Arial"/>
          <w:spacing w:val="-28"/>
          <w:w w:val="85"/>
          <w:sz w:val="20"/>
        </w:rPr>
        <w:t> </w:t>
      </w:r>
      <w:r>
        <w:rPr>
          <w:rFonts w:ascii="Arial"/>
          <w:w w:val="85"/>
          <w:sz w:val="20"/>
        </w:rPr>
        <w:t>available.</w:t>
      </w:r>
    </w:p>
    <w:p>
      <w:pPr>
        <w:spacing w:line="228" w:lineRule="exact" w:before="2"/>
        <w:ind w:left="100" w:right="0" w:firstLine="0"/>
        <w:jc w:val="left"/>
        <w:rPr>
          <w:rFonts w:ascii="Arial"/>
          <w:sz w:val="20"/>
        </w:rPr>
      </w:pPr>
      <w:r>
        <w:rPr>
          <w:rFonts w:ascii="Arial"/>
          <w:b/>
          <w:w w:val="80"/>
          <w:sz w:val="20"/>
        </w:rPr>
        <w:t>Hazard </w:t>
      </w:r>
      <w:r>
        <w:rPr>
          <w:rFonts w:ascii="Arial"/>
          <w:w w:val="80"/>
          <w:sz w:val="20"/>
        </w:rPr>
        <w:t>.................................. Sea level rise, extreme heat  events</w:t>
      </w:r>
    </w:p>
    <w:p>
      <w:pPr>
        <w:spacing w:before="0"/>
        <w:ind w:left="100" w:right="3589" w:firstLine="0"/>
        <w:jc w:val="left"/>
        <w:rPr>
          <w:rFonts w:ascii="Arial"/>
          <w:sz w:val="20"/>
        </w:rPr>
      </w:pPr>
      <w:r>
        <w:rPr>
          <w:rFonts w:ascii="Arial"/>
          <w:b/>
          <w:w w:val="80"/>
          <w:sz w:val="20"/>
        </w:rPr>
        <w:t>Lead department </w:t>
      </w:r>
      <w:r>
        <w:rPr>
          <w:rFonts w:ascii="Arial"/>
          <w:w w:val="80"/>
          <w:sz w:val="20"/>
        </w:rPr>
        <w:t>................. Redevelopment and Economic Development </w:t>
      </w:r>
      <w:r>
        <w:rPr>
          <w:rFonts w:ascii="Arial"/>
          <w:b/>
          <w:w w:val="90"/>
          <w:sz w:val="20"/>
        </w:rPr>
        <w:t>Additional departments</w:t>
      </w:r>
      <w:r>
        <w:rPr>
          <w:rFonts w:ascii="Arial"/>
          <w:w w:val="90"/>
          <w:sz w:val="20"/>
        </w:rPr>
        <w:t>...... Public Works, Parks and Recreation </w:t>
      </w:r>
      <w:r>
        <w:rPr>
          <w:rFonts w:ascii="Arial"/>
          <w:b/>
          <w:w w:val="80"/>
          <w:sz w:val="20"/>
        </w:rPr>
        <w:t>Timeline  </w:t>
      </w:r>
      <w:r>
        <w:rPr>
          <w:rFonts w:ascii="Arial"/>
          <w:w w:val="80"/>
          <w:sz w:val="20"/>
        </w:rPr>
        <w:t>............................... Ongoing</w:t>
      </w:r>
    </w:p>
    <w:p>
      <w:pPr>
        <w:spacing w:line="229" w:lineRule="exact" w:before="0"/>
        <w:ind w:left="100" w:right="0" w:firstLine="0"/>
        <w:jc w:val="left"/>
        <w:rPr>
          <w:rFonts w:ascii="Arial"/>
          <w:sz w:val="20"/>
        </w:rPr>
      </w:pPr>
      <w:r>
        <w:rPr>
          <w:rFonts w:ascii="Arial"/>
          <w:b/>
          <w:w w:val="80"/>
          <w:sz w:val="20"/>
        </w:rPr>
        <w:t>Resources required </w:t>
      </w:r>
      <w:r>
        <w:rPr>
          <w:rFonts w:ascii="Arial"/>
          <w:w w:val="80"/>
          <w:sz w:val="20"/>
        </w:rPr>
        <w:t>............ Staff time; possibly  consultants</w:t>
      </w:r>
    </w:p>
    <w:p>
      <w:pPr>
        <w:spacing w:line="229" w:lineRule="exact" w:before="0"/>
        <w:ind w:left="100" w:right="0" w:firstLine="0"/>
        <w:jc w:val="left"/>
        <w:rPr>
          <w:rFonts w:ascii="Arial"/>
          <w:sz w:val="20"/>
        </w:rPr>
      </w:pPr>
      <w:r>
        <w:rPr>
          <w:rFonts w:ascii="Arial"/>
          <w:b/>
          <w:w w:val="80"/>
          <w:sz w:val="20"/>
        </w:rPr>
        <w:t>Funding  source </w:t>
      </w:r>
      <w:r>
        <w:rPr>
          <w:rFonts w:ascii="Arial"/>
          <w:w w:val="80"/>
          <w:sz w:val="20"/>
        </w:rPr>
        <w:t>................... Unknown</w:t>
      </w:r>
    </w:p>
    <w:p>
      <w:pPr>
        <w:spacing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High</w:t>
      </w:r>
    </w:p>
    <w:p>
      <w:pPr>
        <w:pStyle w:val="BodyText"/>
        <w:spacing w:before="8"/>
        <w:rPr>
          <w:rFonts w:ascii="Arial"/>
          <w:b/>
          <w:sz w:val="23"/>
        </w:rPr>
      </w:pPr>
    </w:p>
    <w:p>
      <w:pPr>
        <w:spacing w:before="0"/>
        <w:ind w:left="2260" w:right="709" w:hanging="2160"/>
        <w:jc w:val="left"/>
        <w:rPr>
          <w:rFonts w:ascii="Arial"/>
          <w:b/>
          <w:sz w:val="20"/>
        </w:rPr>
      </w:pPr>
      <w:r>
        <w:rPr>
          <w:rFonts w:ascii="Arial"/>
          <w:b/>
          <w:w w:val="85"/>
          <w:sz w:val="28"/>
        </w:rPr>
        <w:t>B-10</w:t>
      </w:r>
      <w:r>
        <w:rPr>
          <w:rFonts w:ascii="Arial"/>
          <w:w w:val="85"/>
          <w:sz w:val="20"/>
        </w:rPr>
        <w:t>...................................</w:t>
      </w:r>
      <w:r>
        <w:rPr>
          <w:rFonts w:ascii="Arial"/>
          <w:spacing w:val="-26"/>
          <w:w w:val="85"/>
          <w:sz w:val="20"/>
        </w:rPr>
        <w:t> </w:t>
      </w:r>
      <w:r>
        <w:rPr>
          <w:rFonts w:ascii="Arial"/>
          <w:b/>
          <w:w w:val="85"/>
          <w:sz w:val="20"/>
        </w:rPr>
        <w:t>Prepare</w:t>
      </w:r>
      <w:r>
        <w:rPr>
          <w:rFonts w:ascii="Arial"/>
          <w:b/>
          <w:spacing w:val="-25"/>
          <w:w w:val="85"/>
          <w:sz w:val="20"/>
        </w:rPr>
        <w:t> </w:t>
      </w:r>
      <w:r>
        <w:rPr>
          <w:rFonts w:ascii="Arial"/>
          <w:b/>
          <w:w w:val="85"/>
          <w:sz w:val="20"/>
        </w:rPr>
        <w:t>for</w:t>
      </w:r>
      <w:r>
        <w:rPr>
          <w:rFonts w:ascii="Arial"/>
          <w:b/>
          <w:spacing w:val="-25"/>
          <w:w w:val="85"/>
          <w:sz w:val="20"/>
        </w:rPr>
        <w:t> </w:t>
      </w:r>
      <w:r>
        <w:rPr>
          <w:rFonts w:ascii="Arial"/>
          <w:b/>
          <w:w w:val="85"/>
          <w:sz w:val="20"/>
        </w:rPr>
        <w:t>new</w:t>
      </w:r>
      <w:r>
        <w:rPr>
          <w:rFonts w:ascii="Arial"/>
          <w:b/>
          <w:spacing w:val="-24"/>
          <w:w w:val="85"/>
          <w:sz w:val="20"/>
        </w:rPr>
        <w:t> </w:t>
      </w:r>
      <w:r>
        <w:rPr>
          <w:rFonts w:ascii="Arial"/>
          <w:b/>
          <w:w w:val="85"/>
          <w:sz w:val="20"/>
        </w:rPr>
        <w:t>opportunities</w:t>
      </w:r>
      <w:r>
        <w:rPr>
          <w:rFonts w:ascii="Arial"/>
          <w:b/>
          <w:spacing w:val="-25"/>
          <w:w w:val="85"/>
          <w:sz w:val="20"/>
        </w:rPr>
        <w:t> </w:t>
      </w:r>
      <w:r>
        <w:rPr>
          <w:rFonts w:ascii="Arial"/>
          <w:b/>
          <w:w w:val="85"/>
          <w:sz w:val="20"/>
        </w:rPr>
        <w:t>and</w:t>
      </w:r>
      <w:r>
        <w:rPr>
          <w:rFonts w:ascii="Arial"/>
          <w:b/>
          <w:spacing w:val="-24"/>
          <w:w w:val="85"/>
          <w:sz w:val="20"/>
        </w:rPr>
        <w:t> </w:t>
      </w:r>
      <w:r>
        <w:rPr>
          <w:rFonts w:ascii="Arial"/>
          <w:b/>
          <w:w w:val="85"/>
          <w:sz w:val="20"/>
        </w:rPr>
        <w:t>challenges</w:t>
      </w:r>
      <w:r>
        <w:rPr>
          <w:rFonts w:ascii="Arial"/>
          <w:b/>
          <w:spacing w:val="-24"/>
          <w:w w:val="85"/>
          <w:sz w:val="20"/>
        </w:rPr>
        <w:t> </w:t>
      </w:r>
      <w:r>
        <w:rPr>
          <w:rFonts w:ascii="Arial"/>
          <w:b/>
          <w:w w:val="85"/>
          <w:sz w:val="20"/>
        </w:rPr>
        <w:t>in</w:t>
      </w:r>
      <w:r>
        <w:rPr>
          <w:rFonts w:ascii="Arial"/>
          <w:b/>
          <w:spacing w:val="-25"/>
          <w:w w:val="85"/>
          <w:sz w:val="20"/>
        </w:rPr>
        <w:t> </w:t>
      </w:r>
      <w:r>
        <w:rPr>
          <w:rFonts w:ascii="Arial"/>
          <w:b/>
          <w:w w:val="85"/>
          <w:sz w:val="20"/>
        </w:rPr>
        <w:t>the</w:t>
      </w:r>
      <w:r>
        <w:rPr>
          <w:rFonts w:ascii="Arial"/>
          <w:b/>
          <w:spacing w:val="-25"/>
          <w:w w:val="85"/>
          <w:sz w:val="20"/>
        </w:rPr>
        <w:t> </w:t>
      </w:r>
      <w:r>
        <w:rPr>
          <w:rFonts w:ascii="Arial"/>
          <w:b/>
          <w:w w:val="85"/>
          <w:sz w:val="20"/>
        </w:rPr>
        <w:t>tourism</w:t>
      </w:r>
      <w:r>
        <w:rPr>
          <w:rFonts w:ascii="Arial"/>
          <w:b/>
          <w:spacing w:val="-24"/>
          <w:w w:val="85"/>
          <w:sz w:val="20"/>
        </w:rPr>
        <w:t> </w:t>
      </w:r>
      <w:r>
        <w:rPr>
          <w:rFonts w:ascii="Arial"/>
          <w:b/>
          <w:w w:val="85"/>
          <w:sz w:val="20"/>
        </w:rPr>
        <w:t>industry</w:t>
      </w:r>
      <w:r>
        <w:rPr>
          <w:rFonts w:ascii="Arial"/>
          <w:b/>
          <w:spacing w:val="-25"/>
          <w:w w:val="85"/>
          <w:sz w:val="20"/>
        </w:rPr>
        <w:t> </w:t>
      </w:r>
      <w:r>
        <w:rPr>
          <w:rFonts w:ascii="Arial"/>
          <w:b/>
          <w:w w:val="85"/>
          <w:sz w:val="20"/>
        </w:rPr>
        <w:t>such</w:t>
      </w:r>
      <w:r>
        <w:rPr>
          <w:rFonts w:ascii="Arial"/>
          <w:b/>
          <w:spacing w:val="-24"/>
          <w:w w:val="85"/>
          <w:sz w:val="20"/>
        </w:rPr>
        <w:t> </w:t>
      </w:r>
      <w:r>
        <w:rPr>
          <w:rFonts w:ascii="Arial"/>
          <w:b/>
          <w:w w:val="85"/>
          <w:sz w:val="20"/>
        </w:rPr>
        <w:t>as</w:t>
      </w:r>
      <w:r>
        <w:rPr>
          <w:rFonts w:ascii="Arial"/>
          <w:b/>
          <w:spacing w:val="-24"/>
          <w:w w:val="85"/>
          <w:sz w:val="20"/>
        </w:rPr>
        <w:t> </w:t>
      </w:r>
      <w:r>
        <w:rPr>
          <w:rFonts w:ascii="Arial"/>
          <w:b/>
          <w:w w:val="85"/>
          <w:sz w:val="20"/>
        </w:rPr>
        <w:t>an </w:t>
      </w:r>
      <w:r>
        <w:rPr>
          <w:rFonts w:ascii="Arial"/>
          <w:b/>
          <w:w w:val="80"/>
          <w:sz w:val="20"/>
        </w:rPr>
        <w:t>increase in climate</w:t>
      </w:r>
      <w:r>
        <w:rPr>
          <w:rFonts w:ascii="Arial"/>
          <w:b/>
          <w:spacing w:val="33"/>
          <w:w w:val="80"/>
          <w:sz w:val="20"/>
        </w:rPr>
        <w:t> </w:t>
      </w:r>
      <w:r>
        <w:rPr>
          <w:rFonts w:ascii="Arial"/>
          <w:b/>
          <w:w w:val="80"/>
          <w:sz w:val="20"/>
        </w:rPr>
        <w:t>refugees</w:t>
      </w:r>
    </w:p>
    <w:p>
      <w:pPr>
        <w:spacing w:before="1"/>
        <w:ind w:left="2260" w:right="63" w:hanging="2160"/>
        <w:jc w:val="left"/>
        <w:rPr>
          <w:rFonts w:ascii="Arial"/>
          <w:sz w:val="20"/>
        </w:rPr>
      </w:pPr>
      <w:r>
        <w:rPr>
          <w:rFonts w:ascii="Arial"/>
          <w:b/>
          <w:w w:val="85"/>
          <w:sz w:val="20"/>
        </w:rPr>
        <w:t>Proposed</w:t>
      </w:r>
      <w:r>
        <w:rPr>
          <w:rFonts w:ascii="Arial"/>
          <w:b/>
          <w:spacing w:val="-23"/>
          <w:w w:val="85"/>
          <w:sz w:val="20"/>
        </w:rPr>
        <w:t> </w:t>
      </w:r>
      <w:r>
        <w:rPr>
          <w:rFonts w:ascii="Arial"/>
          <w:b/>
          <w:w w:val="85"/>
          <w:sz w:val="20"/>
        </w:rPr>
        <w:t>activities</w:t>
      </w:r>
      <w:r>
        <w:rPr>
          <w:rFonts w:ascii="Arial"/>
          <w:b/>
          <w:spacing w:val="-36"/>
          <w:w w:val="85"/>
          <w:sz w:val="20"/>
        </w:rPr>
        <w:t> </w:t>
      </w:r>
      <w:r>
        <w:rPr>
          <w:rFonts w:ascii="Arial"/>
          <w:w w:val="85"/>
          <w:sz w:val="20"/>
        </w:rPr>
        <w:t>.............</w:t>
      </w:r>
      <w:r>
        <w:rPr>
          <w:rFonts w:ascii="Arial"/>
          <w:spacing w:val="-24"/>
          <w:w w:val="85"/>
          <w:sz w:val="20"/>
        </w:rPr>
        <w:t> </w:t>
      </w:r>
      <w:r>
        <w:rPr>
          <w:rFonts w:ascii="Arial"/>
          <w:w w:val="85"/>
          <w:sz w:val="20"/>
        </w:rPr>
        <w:t>Prepare</w:t>
      </w:r>
      <w:r>
        <w:rPr>
          <w:rFonts w:ascii="Arial"/>
          <w:spacing w:val="-23"/>
          <w:w w:val="85"/>
          <w:sz w:val="20"/>
        </w:rPr>
        <w:t> </w:t>
      </w:r>
      <w:r>
        <w:rPr>
          <w:rFonts w:ascii="Arial"/>
          <w:w w:val="85"/>
          <w:sz w:val="20"/>
        </w:rPr>
        <w:t>for</w:t>
      </w:r>
      <w:r>
        <w:rPr>
          <w:rFonts w:ascii="Arial"/>
          <w:spacing w:val="-23"/>
          <w:w w:val="85"/>
          <w:sz w:val="20"/>
        </w:rPr>
        <w:t> </w:t>
      </w:r>
      <w:r>
        <w:rPr>
          <w:rFonts w:ascii="Arial"/>
          <w:w w:val="85"/>
          <w:sz w:val="20"/>
        </w:rPr>
        <w:t>new</w:t>
      </w:r>
      <w:r>
        <w:rPr>
          <w:rFonts w:ascii="Arial"/>
          <w:spacing w:val="-23"/>
          <w:w w:val="85"/>
          <w:sz w:val="20"/>
        </w:rPr>
        <w:t> </w:t>
      </w:r>
      <w:r>
        <w:rPr>
          <w:rFonts w:ascii="Arial"/>
          <w:w w:val="85"/>
          <w:sz w:val="20"/>
        </w:rPr>
        <w:t>opportunities</w:t>
      </w:r>
      <w:r>
        <w:rPr>
          <w:rFonts w:ascii="Arial"/>
          <w:spacing w:val="-23"/>
          <w:w w:val="85"/>
          <w:sz w:val="20"/>
        </w:rPr>
        <w:t> </w:t>
      </w:r>
      <w:r>
        <w:rPr>
          <w:rFonts w:ascii="Arial"/>
          <w:w w:val="85"/>
          <w:sz w:val="20"/>
        </w:rPr>
        <w:t>and</w:t>
      </w:r>
      <w:r>
        <w:rPr>
          <w:rFonts w:ascii="Arial"/>
          <w:spacing w:val="-23"/>
          <w:w w:val="85"/>
          <w:sz w:val="20"/>
        </w:rPr>
        <w:t> </w:t>
      </w:r>
      <w:r>
        <w:rPr>
          <w:rFonts w:ascii="Arial"/>
          <w:w w:val="85"/>
          <w:sz w:val="20"/>
        </w:rPr>
        <w:t>challenges</w:t>
      </w:r>
      <w:r>
        <w:rPr>
          <w:rFonts w:ascii="Arial"/>
          <w:spacing w:val="-23"/>
          <w:w w:val="85"/>
          <w:sz w:val="20"/>
        </w:rPr>
        <w:t> </w:t>
      </w:r>
      <w:r>
        <w:rPr>
          <w:rFonts w:ascii="Arial"/>
          <w:w w:val="85"/>
          <w:sz w:val="20"/>
        </w:rPr>
        <w:t>in</w:t>
      </w:r>
      <w:r>
        <w:rPr>
          <w:rFonts w:ascii="Arial"/>
          <w:spacing w:val="-23"/>
          <w:w w:val="85"/>
          <w:sz w:val="20"/>
        </w:rPr>
        <w:t> </w:t>
      </w:r>
      <w:r>
        <w:rPr>
          <w:rFonts w:ascii="Arial"/>
          <w:w w:val="85"/>
          <w:sz w:val="20"/>
        </w:rPr>
        <w:t>the</w:t>
      </w:r>
      <w:r>
        <w:rPr>
          <w:rFonts w:ascii="Arial"/>
          <w:spacing w:val="-23"/>
          <w:w w:val="85"/>
          <w:sz w:val="20"/>
        </w:rPr>
        <w:t> </w:t>
      </w:r>
      <w:r>
        <w:rPr>
          <w:rFonts w:ascii="Arial"/>
          <w:w w:val="85"/>
          <w:sz w:val="20"/>
        </w:rPr>
        <w:t>tourism</w:t>
      </w:r>
      <w:r>
        <w:rPr>
          <w:rFonts w:ascii="Arial"/>
          <w:spacing w:val="-23"/>
          <w:w w:val="85"/>
          <w:sz w:val="20"/>
        </w:rPr>
        <w:t> </w:t>
      </w:r>
      <w:r>
        <w:rPr>
          <w:rFonts w:ascii="Arial"/>
          <w:w w:val="85"/>
          <w:sz w:val="20"/>
        </w:rPr>
        <w:t>industry</w:t>
      </w:r>
      <w:r>
        <w:rPr>
          <w:rFonts w:ascii="Arial"/>
          <w:spacing w:val="-23"/>
          <w:w w:val="85"/>
          <w:sz w:val="20"/>
        </w:rPr>
        <w:t> </w:t>
      </w:r>
      <w:r>
        <w:rPr>
          <w:rFonts w:ascii="Arial"/>
          <w:w w:val="85"/>
          <w:sz w:val="20"/>
        </w:rPr>
        <w:t>such</w:t>
      </w:r>
      <w:r>
        <w:rPr>
          <w:rFonts w:ascii="Arial"/>
          <w:spacing w:val="-23"/>
          <w:w w:val="85"/>
          <w:sz w:val="20"/>
        </w:rPr>
        <w:t> </w:t>
      </w:r>
      <w:r>
        <w:rPr>
          <w:rFonts w:ascii="Arial"/>
          <w:w w:val="85"/>
          <w:sz w:val="20"/>
        </w:rPr>
        <w:t>as</w:t>
      </w:r>
      <w:r>
        <w:rPr>
          <w:rFonts w:ascii="Arial"/>
          <w:spacing w:val="-23"/>
          <w:w w:val="85"/>
          <w:sz w:val="20"/>
        </w:rPr>
        <w:t> </w:t>
      </w:r>
      <w:r>
        <w:rPr>
          <w:rFonts w:ascii="Arial"/>
          <w:w w:val="85"/>
          <w:sz w:val="20"/>
        </w:rPr>
        <w:t>an</w:t>
      </w:r>
      <w:r>
        <w:rPr>
          <w:rFonts w:ascii="Arial"/>
          <w:spacing w:val="-23"/>
          <w:w w:val="85"/>
          <w:sz w:val="20"/>
        </w:rPr>
        <w:t> </w:t>
      </w:r>
      <w:r>
        <w:rPr>
          <w:rFonts w:ascii="Arial"/>
          <w:w w:val="85"/>
          <w:sz w:val="20"/>
        </w:rPr>
        <w:t>increase</w:t>
      </w:r>
      <w:r>
        <w:rPr>
          <w:rFonts w:ascii="Arial"/>
          <w:spacing w:val="-23"/>
          <w:w w:val="85"/>
          <w:sz w:val="20"/>
        </w:rPr>
        <w:t> </w:t>
      </w:r>
      <w:r>
        <w:rPr>
          <w:rFonts w:ascii="Arial"/>
          <w:w w:val="85"/>
          <w:sz w:val="20"/>
        </w:rPr>
        <w:t>in</w:t>
      </w:r>
      <w:r>
        <w:rPr>
          <w:rFonts w:ascii="Arial"/>
          <w:spacing w:val="-19"/>
          <w:w w:val="85"/>
          <w:sz w:val="20"/>
        </w:rPr>
        <w:t> </w:t>
      </w:r>
      <w:r>
        <w:rPr>
          <w:rFonts w:ascii="Arial"/>
          <w:w w:val="85"/>
          <w:sz w:val="20"/>
        </w:rPr>
        <w:t>climate refugees</w:t>
      </w:r>
      <w:r>
        <w:rPr>
          <w:rFonts w:ascii="Arial"/>
          <w:spacing w:val="-23"/>
          <w:w w:val="85"/>
          <w:sz w:val="20"/>
        </w:rPr>
        <w:t> </w:t>
      </w:r>
      <w:r>
        <w:rPr>
          <w:rFonts w:ascii="Arial"/>
          <w:w w:val="85"/>
          <w:sz w:val="20"/>
        </w:rPr>
        <w:t>including</w:t>
      </w:r>
      <w:r>
        <w:rPr>
          <w:rFonts w:ascii="Arial"/>
          <w:spacing w:val="-23"/>
          <w:w w:val="85"/>
          <w:sz w:val="20"/>
        </w:rPr>
        <w:t> </w:t>
      </w:r>
      <w:r>
        <w:rPr>
          <w:rFonts w:ascii="Arial"/>
          <w:w w:val="85"/>
          <w:sz w:val="20"/>
        </w:rPr>
        <w:t>review</w:t>
      </w:r>
      <w:r>
        <w:rPr>
          <w:rFonts w:ascii="Arial"/>
          <w:spacing w:val="-23"/>
          <w:w w:val="85"/>
          <w:sz w:val="20"/>
        </w:rPr>
        <w:t> </w:t>
      </w:r>
      <w:r>
        <w:rPr>
          <w:rFonts w:ascii="Arial"/>
          <w:w w:val="85"/>
          <w:sz w:val="20"/>
        </w:rPr>
        <w:t>of</w:t>
      </w:r>
      <w:r>
        <w:rPr>
          <w:rFonts w:ascii="Arial"/>
          <w:spacing w:val="-23"/>
          <w:w w:val="85"/>
          <w:sz w:val="20"/>
        </w:rPr>
        <w:t> </w:t>
      </w:r>
      <w:r>
        <w:rPr>
          <w:rFonts w:ascii="Arial"/>
          <w:w w:val="85"/>
          <w:sz w:val="20"/>
        </w:rPr>
        <w:t>properties</w:t>
      </w:r>
      <w:r>
        <w:rPr>
          <w:rFonts w:ascii="Arial"/>
          <w:spacing w:val="-23"/>
          <w:w w:val="85"/>
          <w:sz w:val="20"/>
        </w:rPr>
        <w:t> </w:t>
      </w:r>
      <w:r>
        <w:rPr>
          <w:rFonts w:ascii="Arial"/>
          <w:w w:val="85"/>
          <w:sz w:val="20"/>
        </w:rPr>
        <w:t>available</w:t>
      </w:r>
      <w:r>
        <w:rPr>
          <w:rFonts w:ascii="Arial"/>
          <w:spacing w:val="-23"/>
          <w:w w:val="85"/>
          <w:sz w:val="20"/>
        </w:rPr>
        <w:t> </w:t>
      </w:r>
      <w:r>
        <w:rPr>
          <w:rFonts w:ascii="Arial"/>
          <w:w w:val="85"/>
          <w:sz w:val="20"/>
        </w:rPr>
        <w:t>for</w:t>
      </w:r>
      <w:r>
        <w:rPr>
          <w:rFonts w:ascii="Arial"/>
          <w:spacing w:val="-23"/>
          <w:w w:val="85"/>
          <w:sz w:val="20"/>
        </w:rPr>
        <w:t> </w:t>
      </w:r>
      <w:r>
        <w:rPr>
          <w:rFonts w:ascii="Arial"/>
          <w:w w:val="85"/>
          <w:sz w:val="20"/>
        </w:rPr>
        <w:t>lodging</w:t>
      </w:r>
      <w:r>
        <w:rPr>
          <w:rFonts w:ascii="Arial"/>
          <w:spacing w:val="-23"/>
          <w:w w:val="85"/>
          <w:sz w:val="20"/>
        </w:rPr>
        <w:t> </w:t>
      </w:r>
      <w:r>
        <w:rPr>
          <w:rFonts w:ascii="Arial"/>
          <w:w w:val="85"/>
          <w:sz w:val="20"/>
        </w:rPr>
        <w:t>and</w:t>
      </w:r>
      <w:r>
        <w:rPr>
          <w:rFonts w:ascii="Arial"/>
          <w:spacing w:val="-23"/>
          <w:w w:val="85"/>
          <w:sz w:val="20"/>
        </w:rPr>
        <w:t> </w:t>
      </w:r>
      <w:r>
        <w:rPr>
          <w:rFonts w:ascii="Arial"/>
          <w:w w:val="85"/>
          <w:sz w:val="20"/>
        </w:rPr>
        <w:t>other</w:t>
      </w:r>
      <w:r>
        <w:rPr>
          <w:rFonts w:ascii="Arial"/>
          <w:spacing w:val="-23"/>
          <w:w w:val="85"/>
          <w:sz w:val="20"/>
        </w:rPr>
        <w:t> </w:t>
      </w:r>
      <w:r>
        <w:rPr>
          <w:rFonts w:ascii="Arial"/>
          <w:w w:val="85"/>
          <w:sz w:val="20"/>
        </w:rPr>
        <w:t>new</w:t>
      </w:r>
      <w:r>
        <w:rPr>
          <w:rFonts w:ascii="Arial"/>
          <w:spacing w:val="-23"/>
          <w:w w:val="85"/>
          <w:sz w:val="20"/>
        </w:rPr>
        <w:t> </w:t>
      </w:r>
      <w:r>
        <w:rPr>
          <w:rFonts w:ascii="Arial"/>
          <w:w w:val="85"/>
          <w:sz w:val="20"/>
        </w:rPr>
        <w:t>development.</w:t>
      </w:r>
      <w:r>
        <w:rPr>
          <w:rFonts w:ascii="Arial"/>
          <w:spacing w:val="-23"/>
          <w:w w:val="85"/>
          <w:sz w:val="20"/>
        </w:rPr>
        <w:t> </w:t>
      </w:r>
      <w:r>
        <w:rPr>
          <w:rFonts w:ascii="Arial"/>
          <w:w w:val="85"/>
          <w:sz w:val="20"/>
        </w:rPr>
        <w:t>Continue to</w:t>
      </w:r>
      <w:r>
        <w:rPr>
          <w:rFonts w:ascii="Arial"/>
          <w:spacing w:val="-18"/>
          <w:w w:val="85"/>
          <w:sz w:val="20"/>
        </w:rPr>
        <w:t> </w:t>
      </w:r>
      <w:r>
        <w:rPr>
          <w:rFonts w:ascii="Arial"/>
          <w:w w:val="85"/>
          <w:sz w:val="20"/>
        </w:rPr>
        <w:t>work</w:t>
      </w:r>
      <w:r>
        <w:rPr>
          <w:rFonts w:ascii="Arial"/>
          <w:spacing w:val="-19"/>
          <w:w w:val="85"/>
          <w:sz w:val="20"/>
        </w:rPr>
        <w:t> </w:t>
      </w:r>
      <w:r>
        <w:rPr>
          <w:rFonts w:ascii="Arial"/>
          <w:w w:val="85"/>
          <w:sz w:val="20"/>
        </w:rPr>
        <w:t>with</w:t>
      </w:r>
      <w:r>
        <w:rPr>
          <w:rFonts w:ascii="Arial"/>
          <w:spacing w:val="-19"/>
          <w:w w:val="85"/>
          <w:sz w:val="20"/>
        </w:rPr>
        <w:t> </w:t>
      </w:r>
      <w:r>
        <w:rPr>
          <w:rFonts w:ascii="Arial"/>
          <w:w w:val="85"/>
          <w:sz w:val="20"/>
        </w:rPr>
        <w:t>Parks</w:t>
      </w:r>
      <w:r>
        <w:rPr>
          <w:rFonts w:ascii="Arial"/>
          <w:spacing w:val="-19"/>
          <w:w w:val="85"/>
          <w:sz w:val="20"/>
        </w:rPr>
        <w:t> </w:t>
      </w:r>
      <w:r>
        <w:rPr>
          <w:rFonts w:ascii="Arial"/>
          <w:w w:val="85"/>
          <w:sz w:val="20"/>
        </w:rPr>
        <w:t>and</w:t>
      </w:r>
      <w:r>
        <w:rPr>
          <w:rFonts w:ascii="Arial"/>
          <w:spacing w:val="-18"/>
          <w:w w:val="85"/>
          <w:sz w:val="20"/>
        </w:rPr>
        <w:t> </w:t>
      </w:r>
      <w:r>
        <w:rPr>
          <w:rFonts w:ascii="Arial"/>
          <w:w w:val="85"/>
          <w:sz w:val="20"/>
        </w:rPr>
        <w:t>Recreation</w:t>
      </w:r>
      <w:r>
        <w:rPr>
          <w:rFonts w:ascii="Arial"/>
          <w:spacing w:val="-19"/>
          <w:w w:val="85"/>
          <w:sz w:val="20"/>
        </w:rPr>
        <w:t> </w:t>
      </w:r>
      <w:r>
        <w:rPr>
          <w:rFonts w:ascii="Arial"/>
          <w:w w:val="85"/>
          <w:sz w:val="20"/>
        </w:rPr>
        <w:t>Department</w:t>
      </w:r>
      <w:r>
        <w:rPr>
          <w:rFonts w:ascii="Arial"/>
          <w:spacing w:val="-19"/>
          <w:w w:val="85"/>
          <w:sz w:val="20"/>
        </w:rPr>
        <w:t> </w:t>
      </w:r>
      <w:r>
        <w:rPr>
          <w:rFonts w:ascii="Arial"/>
          <w:w w:val="85"/>
          <w:sz w:val="20"/>
        </w:rPr>
        <w:t>and</w:t>
      </w:r>
      <w:r>
        <w:rPr>
          <w:rFonts w:ascii="Arial"/>
          <w:spacing w:val="-18"/>
          <w:w w:val="85"/>
          <w:sz w:val="20"/>
        </w:rPr>
        <w:t> </w:t>
      </w:r>
      <w:r>
        <w:rPr>
          <w:rFonts w:ascii="Arial"/>
          <w:w w:val="85"/>
          <w:sz w:val="20"/>
        </w:rPr>
        <w:t>the</w:t>
      </w:r>
      <w:r>
        <w:rPr>
          <w:rFonts w:ascii="Arial"/>
          <w:spacing w:val="-19"/>
          <w:w w:val="85"/>
          <w:sz w:val="20"/>
        </w:rPr>
        <w:t> </w:t>
      </w:r>
      <w:r>
        <w:rPr>
          <w:rFonts w:ascii="Arial"/>
          <w:w w:val="85"/>
          <w:sz w:val="20"/>
        </w:rPr>
        <w:t>lodging</w:t>
      </w:r>
      <w:r>
        <w:rPr>
          <w:rFonts w:ascii="Arial"/>
          <w:spacing w:val="-18"/>
          <w:w w:val="85"/>
          <w:sz w:val="20"/>
        </w:rPr>
        <w:t> </w:t>
      </w:r>
      <w:r>
        <w:rPr>
          <w:rFonts w:ascii="Arial"/>
          <w:w w:val="85"/>
          <w:sz w:val="20"/>
        </w:rPr>
        <w:t>industry</w:t>
      </w:r>
      <w:r>
        <w:rPr>
          <w:rFonts w:ascii="Arial"/>
          <w:spacing w:val="-19"/>
          <w:w w:val="85"/>
          <w:sz w:val="20"/>
        </w:rPr>
        <w:t> </w:t>
      </w:r>
      <w:r>
        <w:rPr>
          <w:rFonts w:ascii="Arial"/>
          <w:w w:val="85"/>
          <w:sz w:val="20"/>
        </w:rPr>
        <w:t>to</w:t>
      </w:r>
      <w:r>
        <w:rPr>
          <w:rFonts w:ascii="Arial"/>
          <w:spacing w:val="-18"/>
          <w:w w:val="85"/>
          <w:sz w:val="20"/>
        </w:rPr>
        <w:t> </w:t>
      </w:r>
      <w:r>
        <w:rPr>
          <w:rFonts w:ascii="Arial"/>
          <w:w w:val="85"/>
          <w:sz w:val="20"/>
        </w:rPr>
        <w:t>insure</w:t>
      </w:r>
      <w:r>
        <w:rPr>
          <w:rFonts w:ascii="Arial"/>
          <w:spacing w:val="-19"/>
          <w:w w:val="85"/>
          <w:sz w:val="20"/>
        </w:rPr>
        <w:t> </w:t>
      </w:r>
      <w:r>
        <w:rPr>
          <w:rFonts w:ascii="Arial"/>
          <w:w w:val="85"/>
          <w:sz w:val="20"/>
        </w:rPr>
        <w:t>that</w:t>
      </w:r>
      <w:r>
        <w:rPr>
          <w:rFonts w:ascii="Arial"/>
          <w:spacing w:val="-19"/>
          <w:w w:val="85"/>
          <w:sz w:val="20"/>
        </w:rPr>
        <w:t> </w:t>
      </w:r>
      <w:r>
        <w:rPr>
          <w:rFonts w:ascii="Arial"/>
          <w:w w:val="85"/>
          <w:sz w:val="20"/>
        </w:rPr>
        <w:t>a</w:t>
      </w:r>
      <w:r>
        <w:rPr>
          <w:rFonts w:ascii="Arial"/>
          <w:spacing w:val="-18"/>
          <w:w w:val="85"/>
          <w:sz w:val="20"/>
        </w:rPr>
        <w:t> </w:t>
      </w:r>
      <w:r>
        <w:rPr>
          <w:rFonts w:ascii="Arial"/>
          <w:w w:val="85"/>
          <w:sz w:val="20"/>
        </w:rPr>
        <w:t>variety</w:t>
      </w:r>
      <w:r>
        <w:rPr>
          <w:rFonts w:ascii="Arial"/>
          <w:spacing w:val="-19"/>
          <w:w w:val="85"/>
          <w:sz w:val="20"/>
        </w:rPr>
        <w:t> </w:t>
      </w:r>
      <w:r>
        <w:rPr>
          <w:rFonts w:ascii="Arial"/>
          <w:w w:val="85"/>
          <w:sz w:val="20"/>
        </w:rPr>
        <w:t>and adequate</w:t>
      </w:r>
      <w:r>
        <w:rPr>
          <w:rFonts w:ascii="Arial"/>
          <w:spacing w:val="-25"/>
          <w:w w:val="85"/>
          <w:sz w:val="20"/>
        </w:rPr>
        <w:t> </w:t>
      </w:r>
      <w:r>
        <w:rPr>
          <w:rFonts w:ascii="Arial"/>
          <w:w w:val="85"/>
          <w:sz w:val="20"/>
        </w:rPr>
        <w:t>quantity</w:t>
      </w:r>
      <w:r>
        <w:rPr>
          <w:rFonts w:ascii="Arial"/>
          <w:spacing w:val="-26"/>
          <w:w w:val="85"/>
          <w:sz w:val="20"/>
        </w:rPr>
        <w:t> </w:t>
      </w:r>
      <w:r>
        <w:rPr>
          <w:rFonts w:ascii="Arial"/>
          <w:w w:val="85"/>
          <w:sz w:val="20"/>
        </w:rPr>
        <w:t>of</w:t>
      </w:r>
      <w:r>
        <w:rPr>
          <w:rFonts w:ascii="Arial"/>
          <w:spacing w:val="-25"/>
          <w:w w:val="85"/>
          <w:sz w:val="20"/>
        </w:rPr>
        <w:t> </w:t>
      </w:r>
      <w:r>
        <w:rPr>
          <w:rFonts w:ascii="Arial"/>
          <w:w w:val="85"/>
          <w:sz w:val="20"/>
        </w:rPr>
        <w:t>lodging</w:t>
      </w:r>
      <w:r>
        <w:rPr>
          <w:rFonts w:ascii="Arial"/>
          <w:spacing w:val="-25"/>
          <w:w w:val="85"/>
          <w:sz w:val="20"/>
        </w:rPr>
        <w:t> </w:t>
      </w:r>
      <w:r>
        <w:rPr>
          <w:rFonts w:ascii="Arial"/>
          <w:w w:val="85"/>
          <w:sz w:val="20"/>
        </w:rPr>
        <w:t>and</w:t>
      </w:r>
      <w:r>
        <w:rPr>
          <w:rFonts w:ascii="Arial"/>
          <w:spacing w:val="-24"/>
          <w:w w:val="85"/>
          <w:sz w:val="20"/>
        </w:rPr>
        <w:t> </w:t>
      </w:r>
      <w:r>
        <w:rPr>
          <w:rFonts w:ascii="Arial"/>
          <w:w w:val="85"/>
          <w:sz w:val="20"/>
        </w:rPr>
        <w:t>camping</w:t>
      </w:r>
      <w:r>
        <w:rPr>
          <w:rFonts w:ascii="Arial"/>
          <w:spacing w:val="-25"/>
          <w:w w:val="85"/>
          <w:sz w:val="20"/>
        </w:rPr>
        <w:t> </w:t>
      </w:r>
      <w:r>
        <w:rPr>
          <w:rFonts w:ascii="Arial"/>
          <w:w w:val="85"/>
          <w:sz w:val="20"/>
        </w:rPr>
        <w:t>options</w:t>
      </w:r>
      <w:r>
        <w:rPr>
          <w:rFonts w:ascii="Arial"/>
          <w:spacing w:val="-26"/>
          <w:w w:val="85"/>
          <w:sz w:val="20"/>
        </w:rPr>
        <w:t> </w:t>
      </w:r>
      <w:r>
        <w:rPr>
          <w:rFonts w:ascii="Arial"/>
          <w:w w:val="85"/>
          <w:sz w:val="20"/>
        </w:rPr>
        <w:t>are</w:t>
      </w:r>
      <w:r>
        <w:rPr>
          <w:rFonts w:ascii="Arial"/>
          <w:spacing w:val="-26"/>
          <w:w w:val="85"/>
          <w:sz w:val="20"/>
        </w:rPr>
        <w:t> </w:t>
      </w:r>
      <w:r>
        <w:rPr>
          <w:rFonts w:ascii="Arial"/>
          <w:w w:val="85"/>
          <w:sz w:val="20"/>
        </w:rPr>
        <w:t>provided.</w:t>
      </w:r>
    </w:p>
    <w:p>
      <w:pPr>
        <w:spacing w:before="0"/>
        <w:ind w:left="100" w:right="3173" w:firstLine="0"/>
        <w:jc w:val="left"/>
        <w:rPr>
          <w:rFonts w:ascii="Arial"/>
          <w:sz w:val="20"/>
        </w:rPr>
      </w:pPr>
      <w:r>
        <w:rPr>
          <w:rFonts w:ascii="Arial"/>
          <w:b/>
          <w:w w:val="85"/>
          <w:sz w:val="20"/>
        </w:rPr>
        <w:t>Hazard</w:t>
      </w:r>
      <w:r>
        <w:rPr>
          <w:rFonts w:ascii="Arial"/>
          <w:b/>
          <w:spacing w:val="-39"/>
          <w:w w:val="85"/>
          <w:sz w:val="20"/>
        </w:rPr>
        <w:t> </w:t>
      </w:r>
      <w:r>
        <w:rPr>
          <w:rFonts w:ascii="Arial"/>
          <w:w w:val="85"/>
          <w:sz w:val="20"/>
        </w:rPr>
        <w:t>..................................</w:t>
      </w:r>
      <w:r>
        <w:rPr>
          <w:rFonts w:ascii="Arial"/>
          <w:spacing w:val="-30"/>
          <w:w w:val="85"/>
          <w:sz w:val="20"/>
        </w:rPr>
        <w:t> </w:t>
      </w:r>
      <w:r>
        <w:rPr>
          <w:rFonts w:ascii="Arial"/>
          <w:w w:val="85"/>
          <w:sz w:val="20"/>
        </w:rPr>
        <w:t>Extreme</w:t>
      </w:r>
      <w:r>
        <w:rPr>
          <w:rFonts w:ascii="Arial"/>
          <w:spacing w:val="-30"/>
          <w:w w:val="85"/>
          <w:sz w:val="20"/>
        </w:rPr>
        <w:t> </w:t>
      </w:r>
      <w:r>
        <w:rPr>
          <w:rFonts w:ascii="Arial"/>
          <w:w w:val="85"/>
          <w:sz w:val="20"/>
        </w:rPr>
        <w:t>storm</w:t>
      </w:r>
      <w:r>
        <w:rPr>
          <w:rFonts w:ascii="Arial"/>
          <w:spacing w:val="-29"/>
          <w:w w:val="85"/>
          <w:sz w:val="20"/>
        </w:rPr>
        <w:t> </w:t>
      </w:r>
      <w:r>
        <w:rPr>
          <w:rFonts w:ascii="Arial"/>
          <w:w w:val="85"/>
          <w:sz w:val="20"/>
        </w:rPr>
        <w:t>and</w:t>
      </w:r>
      <w:r>
        <w:rPr>
          <w:rFonts w:ascii="Arial"/>
          <w:spacing w:val="-30"/>
          <w:w w:val="85"/>
          <w:sz w:val="20"/>
        </w:rPr>
        <w:t> </w:t>
      </w:r>
      <w:r>
        <w:rPr>
          <w:rFonts w:ascii="Arial"/>
          <w:w w:val="85"/>
          <w:sz w:val="20"/>
        </w:rPr>
        <w:t>temperature</w:t>
      </w:r>
      <w:r>
        <w:rPr>
          <w:rFonts w:ascii="Arial"/>
          <w:spacing w:val="-30"/>
          <w:w w:val="85"/>
          <w:sz w:val="20"/>
        </w:rPr>
        <w:t> </w:t>
      </w:r>
      <w:r>
        <w:rPr>
          <w:rFonts w:ascii="Arial"/>
          <w:w w:val="85"/>
          <w:sz w:val="20"/>
        </w:rPr>
        <w:t>events,</w:t>
      </w:r>
      <w:r>
        <w:rPr>
          <w:rFonts w:ascii="Arial"/>
          <w:spacing w:val="-30"/>
          <w:w w:val="85"/>
          <w:sz w:val="20"/>
        </w:rPr>
        <w:t> </w:t>
      </w:r>
      <w:r>
        <w:rPr>
          <w:rFonts w:ascii="Arial"/>
          <w:w w:val="85"/>
          <w:sz w:val="20"/>
        </w:rPr>
        <w:t>sea</w:t>
      </w:r>
      <w:r>
        <w:rPr>
          <w:rFonts w:ascii="Arial"/>
          <w:spacing w:val="-30"/>
          <w:w w:val="85"/>
          <w:sz w:val="20"/>
        </w:rPr>
        <w:t> </w:t>
      </w:r>
      <w:r>
        <w:rPr>
          <w:rFonts w:ascii="Arial"/>
          <w:w w:val="85"/>
          <w:sz w:val="20"/>
        </w:rPr>
        <w:t>level</w:t>
      </w:r>
      <w:r>
        <w:rPr>
          <w:rFonts w:ascii="Arial"/>
          <w:spacing w:val="-30"/>
          <w:w w:val="85"/>
          <w:sz w:val="20"/>
        </w:rPr>
        <w:t> </w:t>
      </w:r>
      <w:r>
        <w:rPr>
          <w:rFonts w:ascii="Arial"/>
          <w:w w:val="85"/>
          <w:sz w:val="20"/>
        </w:rPr>
        <w:t>rise </w:t>
      </w:r>
      <w:r>
        <w:rPr>
          <w:rFonts w:ascii="Arial"/>
          <w:b/>
          <w:w w:val="85"/>
          <w:sz w:val="20"/>
        </w:rPr>
        <w:t>Environmental</w:t>
      </w:r>
      <w:r>
        <w:rPr>
          <w:rFonts w:ascii="Arial"/>
          <w:b/>
          <w:spacing w:val="-21"/>
          <w:w w:val="85"/>
          <w:sz w:val="20"/>
        </w:rPr>
        <w:t> </w:t>
      </w:r>
      <w:r>
        <w:rPr>
          <w:rFonts w:ascii="Arial"/>
          <w:b/>
          <w:w w:val="85"/>
          <w:sz w:val="20"/>
        </w:rPr>
        <w:t>concerns</w:t>
      </w:r>
      <w:r>
        <w:rPr>
          <w:rFonts w:ascii="Arial"/>
          <w:b/>
          <w:spacing w:val="-35"/>
          <w:w w:val="85"/>
          <w:sz w:val="20"/>
        </w:rPr>
        <w:t> </w:t>
      </w:r>
      <w:r>
        <w:rPr>
          <w:rFonts w:ascii="Arial"/>
          <w:w w:val="85"/>
          <w:sz w:val="20"/>
        </w:rPr>
        <w:t>....</w:t>
      </w:r>
      <w:r>
        <w:rPr>
          <w:rFonts w:ascii="Arial"/>
          <w:spacing w:val="-23"/>
          <w:w w:val="85"/>
          <w:sz w:val="20"/>
        </w:rPr>
        <w:t> </w:t>
      </w:r>
      <w:r>
        <w:rPr>
          <w:rFonts w:ascii="Arial"/>
          <w:w w:val="85"/>
          <w:sz w:val="20"/>
        </w:rPr>
        <w:t>Unknown</w:t>
      </w:r>
      <w:r>
        <w:rPr>
          <w:rFonts w:ascii="Arial"/>
          <w:spacing w:val="-22"/>
          <w:w w:val="85"/>
          <w:sz w:val="20"/>
        </w:rPr>
        <w:t> </w:t>
      </w:r>
      <w:r>
        <w:rPr>
          <w:rFonts w:ascii="Arial"/>
          <w:w w:val="85"/>
          <w:sz w:val="20"/>
        </w:rPr>
        <w:t>until</w:t>
      </w:r>
      <w:r>
        <w:rPr>
          <w:rFonts w:ascii="Arial"/>
          <w:spacing w:val="-22"/>
          <w:w w:val="85"/>
          <w:sz w:val="20"/>
        </w:rPr>
        <w:t> </w:t>
      </w:r>
      <w:r>
        <w:rPr>
          <w:rFonts w:ascii="Arial"/>
          <w:w w:val="85"/>
          <w:sz w:val="20"/>
        </w:rPr>
        <w:t>prospective</w:t>
      </w:r>
      <w:r>
        <w:rPr>
          <w:rFonts w:ascii="Arial"/>
          <w:spacing w:val="-22"/>
          <w:w w:val="85"/>
          <w:sz w:val="20"/>
        </w:rPr>
        <w:t> </w:t>
      </w:r>
      <w:r>
        <w:rPr>
          <w:rFonts w:ascii="Arial"/>
          <w:w w:val="85"/>
          <w:sz w:val="20"/>
        </w:rPr>
        <w:t>properties</w:t>
      </w:r>
      <w:r>
        <w:rPr>
          <w:rFonts w:ascii="Arial"/>
          <w:spacing w:val="-22"/>
          <w:w w:val="85"/>
          <w:sz w:val="20"/>
        </w:rPr>
        <w:t> </w:t>
      </w:r>
      <w:r>
        <w:rPr>
          <w:rFonts w:ascii="Arial"/>
          <w:w w:val="85"/>
          <w:sz w:val="20"/>
        </w:rPr>
        <w:t>are</w:t>
      </w:r>
      <w:r>
        <w:rPr>
          <w:rFonts w:ascii="Arial"/>
          <w:spacing w:val="-22"/>
          <w:w w:val="85"/>
          <w:sz w:val="20"/>
        </w:rPr>
        <w:t> </w:t>
      </w:r>
      <w:r>
        <w:rPr>
          <w:rFonts w:ascii="Arial"/>
          <w:w w:val="85"/>
          <w:sz w:val="20"/>
        </w:rPr>
        <w:t>identified </w:t>
      </w:r>
      <w:r>
        <w:rPr>
          <w:rFonts w:ascii="Arial"/>
          <w:b/>
          <w:w w:val="90"/>
          <w:sz w:val="20"/>
        </w:rPr>
        <w:t>Lead department </w:t>
      </w:r>
      <w:r>
        <w:rPr>
          <w:rFonts w:ascii="Arial"/>
          <w:w w:val="90"/>
          <w:sz w:val="20"/>
        </w:rPr>
        <w:t>................. Redevelopment and Economic Development </w:t>
      </w:r>
      <w:r>
        <w:rPr>
          <w:rFonts w:ascii="Arial"/>
          <w:b/>
          <w:w w:val="80"/>
          <w:sz w:val="20"/>
        </w:rPr>
        <w:t>Additional  departments</w:t>
      </w:r>
      <w:r>
        <w:rPr>
          <w:rFonts w:ascii="Arial"/>
          <w:w w:val="80"/>
          <w:sz w:val="20"/>
        </w:rPr>
        <w:t>...... Parks  and</w:t>
      </w:r>
      <w:r>
        <w:rPr>
          <w:rFonts w:ascii="Arial"/>
          <w:spacing w:val="-21"/>
          <w:w w:val="80"/>
          <w:sz w:val="20"/>
        </w:rPr>
        <w:t> </w:t>
      </w:r>
      <w:r>
        <w:rPr>
          <w:rFonts w:ascii="Arial"/>
          <w:w w:val="80"/>
          <w:sz w:val="20"/>
        </w:rPr>
        <w:t>Recreation</w:t>
      </w:r>
    </w:p>
    <w:p>
      <w:pPr>
        <w:spacing w:before="2"/>
        <w:ind w:left="100" w:right="3173" w:firstLine="0"/>
        <w:jc w:val="left"/>
        <w:rPr>
          <w:rFonts w:ascii="Arial" w:hAnsi="Arial"/>
          <w:sz w:val="20"/>
        </w:rPr>
      </w:pPr>
      <w:r>
        <w:rPr>
          <w:rFonts w:ascii="Arial" w:hAnsi="Arial"/>
          <w:b/>
          <w:w w:val="90"/>
          <w:sz w:val="20"/>
        </w:rPr>
        <w:t>Timeline </w:t>
      </w:r>
      <w:r>
        <w:rPr>
          <w:rFonts w:ascii="Arial" w:hAnsi="Arial"/>
          <w:w w:val="90"/>
          <w:sz w:val="20"/>
        </w:rPr>
        <w:t>............................... Ongoing with a view to 20 – 25 years out </w:t>
      </w:r>
      <w:r>
        <w:rPr>
          <w:rFonts w:ascii="Arial" w:hAnsi="Arial"/>
          <w:b/>
          <w:w w:val="85"/>
          <w:sz w:val="20"/>
        </w:rPr>
        <w:t>Resources</w:t>
      </w:r>
      <w:r>
        <w:rPr>
          <w:rFonts w:ascii="Arial" w:hAnsi="Arial"/>
          <w:b/>
          <w:spacing w:val="-32"/>
          <w:w w:val="85"/>
          <w:sz w:val="20"/>
        </w:rPr>
        <w:t> </w:t>
      </w:r>
      <w:r>
        <w:rPr>
          <w:rFonts w:ascii="Arial" w:hAnsi="Arial"/>
          <w:b/>
          <w:w w:val="85"/>
          <w:sz w:val="20"/>
        </w:rPr>
        <w:t>required</w:t>
      </w:r>
      <w:r>
        <w:rPr>
          <w:rFonts w:ascii="Arial" w:hAnsi="Arial"/>
          <w:b/>
          <w:spacing w:val="-36"/>
          <w:w w:val="85"/>
          <w:sz w:val="20"/>
        </w:rPr>
        <w:t> </w:t>
      </w:r>
      <w:r>
        <w:rPr>
          <w:rFonts w:ascii="Arial" w:hAnsi="Arial"/>
          <w:w w:val="85"/>
          <w:sz w:val="20"/>
        </w:rPr>
        <w:t>............</w:t>
      </w:r>
      <w:r>
        <w:rPr>
          <w:rFonts w:ascii="Arial" w:hAnsi="Arial"/>
          <w:spacing w:val="-33"/>
          <w:w w:val="85"/>
          <w:sz w:val="20"/>
        </w:rPr>
        <w:t> </w:t>
      </w:r>
      <w:r>
        <w:rPr>
          <w:rFonts w:ascii="Arial" w:hAnsi="Arial"/>
          <w:w w:val="85"/>
          <w:sz w:val="20"/>
        </w:rPr>
        <w:t>Staff</w:t>
      </w:r>
      <w:r>
        <w:rPr>
          <w:rFonts w:ascii="Arial" w:hAnsi="Arial"/>
          <w:spacing w:val="-32"/>
          <w:w w:val="85"/>
          <w:sz w:val="20"/>
        </w:rPr>
        <w:t> </w:t>
      </w:r>
      <w:r>
        <w:rPr>
          <w:rFonts w:ascii="Arial" w:hAnsi="Arial"/>
          <w:w w:val="85"/>
          <w:sz w:val="20"/>
        </w:rPr>
        <w:t>time,</w:t>
      </w:r>
      <w:r>
        <w:rPr>
          <w:rFonts w:ascii="Arial" w:hAnsi="Arial"/>
          <w:spacing w:val="-32"/>
          <w:w w:val="85"/>
          <w:sz w:val="20"/>
        </w:rPr>
        <w:t> </w:t>
      </w:r>
      <w:r>
        <w:rPr>
          <w:rFonts w:ascii="Arial" w:hAnsi="Arial"/>
          <w:w w:val="85"/>
          <w:sz w:val="20"/>
        </w:rPr>
        <w:t>consultants,</w:t>
      </w:r>
      <w:r>
        <w:rPr>
          <w:rFonts w:ascii="Arial" w:hAnsi="Arial"/>
          <w:spacing w:val="-32"/>
          <w:w w:val="85"/>
          <w:sz w:val="20"/>
        </w:rPr>
        <w:t> </w:t>
      </w:r>
      <w:r>
        <w:rPr>
          <w:rFonts w:ascii="Arial" w:hAnsi="Arial"/>
          <w:w w:val="85"/>
          <w:sz w:val="20"/>
        </w:rPr>
        <w:t>unidentified</w:t>
      </w:r>
      <w:r>
        <w:rPr>
          <w:rFonts w:ascii="Arial" w:hAnsi="Arial"/>
          <w:spacing w:val="-32"/>
          <w:w w:val="85"/>
          <w:sz w:val="20"/>
        </w:rPr>
        <w:t> </w:t>
      </w:r>
      <w:r>
        <w:rPr>
          <w:rFonts w:ascii="Arial" w:hAnsi="Arial"/>
          <w:w w:val="85"/>
          <w:sz w:val="20"/>
        </w:rPr>
        <w:t>funding</w:t>
      </w:r>
      <w:r>
        <w:rPr>
          <w:rFonts w:ascii="Arial" w:hAnsi="Arial"/>
          <w:spacing w:val="-32"/>
          <w:w w:val="85"/>
          <w:sz w:val="20"/>
        </w:rPr>
        <w:t> </w:t>
      </w:r>
      <w:r>
        <w:rPr>
          <w:rFonts w:ascii="Arial" w:hAnsi="Arial"/>
          <w:w w:val="85"/>
          <w:sz w:val="20"/>
        </w:rPr>
        <w:t>partners </w:t>
      </w:r>
      <w:r>
        <w:rPr>
          <w:rFonts w:ascii="Arial" w:hAnsi="Arial"/>
          <w:b/>
          <w:w w:val="80"/>
          <w:sz w:val="20"/>
        </w:rPr>
        <w:t>Funding  source </w:t>
      </w:r>
      <w:r>
        <w:rPr>
          <w:rFonts w:ascii="Arial" w:hAnsi="Arial"/>
          <w:w w:val="80"/>
          <w:sz w:val="20"/>
        </w:rPr>
        <w:t>...................</w:t>
      </w:r>
      <w:r>
        <w:rPr>
          <w:rFonts w:ascii="Arial" w:hAnsi="Arial"/>
          <w:spacing w:val="-19"/>
          <w:w w:val="80"/>
          <w:sz w:val="20"/>
        </w:rPr>
        <w:t> </w:t>
      </w:r>
      <w:r>
        <w:rPr>
          <w:rFonts w:ascii="Arial" w:hAnsi="Arial"/>
          <w:w w:val="80"/>
          <w:sz w:val="20"/>
        </w:rPr>
        <w:t>Unknown</w:t>
      </w:r>
    </w:p>
    <w:p>
      <w:pPr>
        <w:spacing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High</w:t>
      </w:r>
    </w:p>
    <w:p>
      <w:pPr>
        <w:pStyle w:val="BodyText"/>
        <w:spacing w:before="8"/>
        <w:rPr>
          <w:rFonts w:ascii="Arial"/>
          <w:b/>
          <w:sz w:val="23"/>
        </w:rPr>
      </w:pPr>
    </w:p>
    <w:p>
      <w:pPr>
        <w:spacing w:before="0"/>
        <w:ind w:left="100" w:right="0" w:firstLine="0"/>
        <w:jc w:val="left"/>
        <w:rPr>
          <w:rFonts w:ascii="Arial"/>
          <w:b/>
          <w:sz w:val="20"/>
        </w:rPr>
      </w:pPr>
      <w:r>
        <w:rPr>
          <w:rFonts w:ascii="Arial"/>
          <w:b/>
          <w:w w:val="80"/>
          <w:sz w:val="28"/>
        </w:rPr>
        <w:t>B-11 </w:t>
      </w:r>
      <w:r>
        <w:rPr>
          <w:rFonts w:ascii="Arial"/>
          <w:w w:val="80"/>
          <w:sz w:val="20"/>
        </w:rPr>
        <w:t>................................... </w:t>
      </w:r>
      <w:r>
        <w:rPr>
          <w:rFonts w:ascii="Arial"/>
          <w:b/>
          <w:w w:val="80"/>
          <w:sz w:val="20"/>
        </w:rPr>
        <w:t>Require setbacks  adjacent  to cliffs</w:t>
      </w:r>
    </w:p>
    <w:p>
      <w:pPr>
        <w:spacing w:before="0"/>
        <w:ind w:left="2260" w:right="172" w:hanging="2160"/>
        <w:jc w:val="left"/>
        <w:rPr>
          <w:rFonts w:ascii="Arial"/>
          <w:sz w:val="20"/>
        </w:rPr>
      </w:pPr>
      <w:r>
        <w:rPr>
          <w:rFonts w:ascii="Arial"/>
          <w:b/>
          <w:w w:val="85"/>
          <w:sz w:val="20"/>
        </w:rPr>
        <w:t>Proposed</w:t>
      </w:r>
      <w:r>
        <w:rPr>
          <w:rFonts w:ascii="Arial"/>
          <w:b/>
          <w:spacing w:val="-24"/>
          <w:w w:val="85"/>
          <w:sz w:val="20"/>
        </w:rPr>
        <w:t> </w:t>
      </w:r>
      <w:r>
        <w:rPr>
          <w:rFonts w:ascii="Arial"/>
          <w:b/>
          <w:w w:val="85"/>
          <w:sz w:val="20"/>
        </w:rPr>
        <w:t>activities</w:t>
      </w:r>
      <w:r>
        <w:rPr>
          <w:rFonts w:ascii="Arial"/>
          <w:b/>
          <w:spacing w:val="-36"/>
          <w:w w:val="85"/>
          <w:sz w:val="20"/>
        </w:rPr>
        <w:t> </w:t>
      </w:r>
      <w:r>
        <w:rPr>
          <w:rFonts w:ascii="Arial"/>
          <w:w w:val="85"/>
          <w:sz w:val="20"/>
        </w:rPr>
        <w:t>.............</w:t>
      </w:r>
      <w:r>
        <w:rPr>
          <w:rFonts w:ascii="Arial"/>
          <w:spacing w:val="-25"/>
          <w:w w:val="85"/>
          <w:sz w:val="20"/>
        </w:rPr>
        <w:t> </w:t>
      </w:r>
      <w:r>
        <w:rPr>
          <w:rFonts w:ascii="Arial"/>
          <w:w w:val="85"/>
          <w:sz w:val="20"/>
        </w:rPr>
        <w:t>For</w:t>
      </w:r>
      <w:r>
        <w:rPr>
          <w:rFonts w:ascii="Arial"/>
          <w:spacing w:val="-24"/>
          <w:w w:val="85"/>
          <w:sz w:val="20"/>
        </w:rPr>
        <w:t> </w:t>
      </w:r>
      <w:r>
        <w:rPr>
          <w:rFonts w:ascii="Arial"/>
          <w:w w:val="85"/>
          <w:sz w:val="20"/>
        </w:rPr>
        <w:t>development</w:t>
      </w:r>
      <w:r>
        <w:rPr>
          <w:rFonts w:ascii="Arial"/>
          <w:spacing w:val="-24"/>
          <w:w w:val="85"/>
          <w:sz w:val="20"/>
        </w:rPr>
        <w:t> </w:t>
      </w:r>
      <w:r>
        <w:rPr>
          <w:rFonts w:ascii="Arial"/>
          <w:w w:val="85"/>
          <w:sz w:val="20"/>
        </w:rPr>
        <w:t>adjacent</w:t>
      </w:r>
      <w:r>
        <w:rPr>
          <w:rFonts w:ascii="Arial"/>
          <w:spacing w:val="-24"/>
          <w:w w:val="85"/>
          <w:sz w:val="20"/>
        </w:rPr>
        <w:t> </w:t>
      </w:r>
      <w:r>
        <w:rPr>
          <w:rFonts w:ascii="Arial"/>
          <w:w w:val="85"/>
          <w:sz w:val="20"/>
        </w:rPr>
        <w:t>to</w:t>
      </w:r>
      <w:r>
        <w:rPr>
          <w:rFonts w:ascii="Arial"/>
          <w:spacing w:val="-24"/>
          <w:w w:val="85"/>
          <w:sz w:val="20"/>
        </w:rPr>
        <w:t> </w:t>
      </w:r>
      <w:r>
        <w:rPr>
          <w:rFonts w:ascii="Arial"/>
          <w:w w:val="85"/>
          <w:sz w:val="20"/>
        </w:rPr>
        <w:t>cliffs,</w:t>
      </w:r>
      <w:r>
        <w:rPr>
          <w:rFonts w:ascii="Arial"/>
          <w:spacing w:val="-23"/>
          <w:w w:val="85"/>
          <w:sz w:val="20"/>
        </w:rPr>
        <w:t> </w:t>
      </w:r>
      <w:r>
        <w:rPr>
          <w:rFonts w:ascii="Arial"/>
          <w:w w:val="85"/>
          <w:sz w:val="20"/>
        </w:rPr>
        <w:t>require</w:t>
      </w:r>
      <w:r>
        <w:rPr>
          <w:rFonts w:ascii="Arial"/>
          <w:spacing w:val="-24"/>
          <w:w w:val="85"/>
          <w:sz w:val="20"/>
        </w:rPr>
        <w:t> </w:t>
      </w:r>
      <w:r>
        <w:rPr>
          <w:rFonts w:ascii="Arial"/>
          <w:w w:val="85"/>
          <w:sz w:val="20"/>
        </w:rPr>
        <w:t>setbacks</w:t>
      </w:r>
      <w:r>
        <w:rPr>
          <w:rFonts w:ascii="Arial"/>
          <w:spacing w:val="-24"/>
          <w:w w:val="85"/>
          <w:sz w:val="20"/>
        </w:rPr>
        <w:t> </w:t>
      </w:r>
      <w:r>
        <w:rPr>
          <w:rFonts w:ascii="Arial"/>
          <w:w w:val="85"/>
          <w:sz w:val="20"/>
        </w:rPr>
        <w:t>for</w:t>
      </w:r>
      <w:r>
        <w:rPr>
          <w:rFonts w:ascii="Arial"/>
          <w:spacing w:val="-23"/>
          <w:w w:val="85"/>
          <w:sz w:val="20"/>
        </w:rPr>
        <w:t> </w:t>
      </w:r>
      <w:r>
        <w:rPr>
          <w:rFonts w:ascii="Arial"/>
          <w:w w:val="85"/>
          <w:sz w:val="20"/>
        </w:rPr>
        <w:t>buildings</w:t>
      </w:r>
      <w:r>
        <w:rPr>
          <w:rFonts w:ascii="Arial"/>
          <w:spacing w:val="-24"/>
          <w:w w:val="85"/>
          <w:sz w:val="20"/>
        </w:rPr>
        <w:t> </w:t>
      </w:r>
      <w:r>
        <w:rPr>
          <w:rFonts w:ascii="Arial"/>
          <w:w w:val="85"/>
          <w:sz w:val="20"/>
        </w:rPr>
        <w:t>equal</w:t>
      </w:r>
      <w:r>
        <w:rPr>
          <w:rFonts w:ascii="Arial"/>
          <w:spacing w:val="-24"/>
          <w:w w:val="85"/>
          <w:sz w:val="20"/>
        </w:rPr>
        <w:t> </w:t>
      </w:r>
      <w:r>
        <w:rPr>
          <w:rFonts w:ascii="Arial"/>
          <w:w w:val="85"/>
          <w:sz w:val="20"/>
        </w:rPr>
        <w:t>to</w:t>
      </w:r>
      <w:r>
        <w:rPr>
          <w:rFonts w:ascii="Arial"/>
          <w:spacing w:val="-24"/>
          <w:w w:val="85"/>
          <w:sz w:val="20"/>
        </w:rPr>
        <w:t> </w:t>
      </w:r>
      <w:r>
        <w:rPr>
          <w:rFonts w:ascii="Arial"/>
          <w:w w:val="85"/>
          <w:sz w:val="20"/>
        </w:rPr>
        <w:t>50</w:t>
      </w:r>
      <w:r>
        <w:rPr>
          <w:rFonts w:ascii="Arial"/>
          <w:spacing w:val="-24"/>
          <w:w w:val="85"/>
          <w:sz w:val="20"/>
        </w:rPr>
        <w:t> </w:t>
      </w:r>
      <w:r>
        <w:rPr>
          <w:rFonts w:ascii="Arial"/>
          <w:w w:val="85"/>
          <w:sz w:val="20"/>
        </w:rPr>
        <w:t>years</w:t>
      </w:r>
      <w:r>
        <w:rPr>
          <w:rFonts w:ascii="Arial"/>
          <w:spacing w:val="-24"/>
          <w:w w:val="85"/>
          <w:sz w:val="20"/>
        </w:rPr>
        <w:t> </w:t>
      </w:r>
      <w:r>
        <w:rPr>
          <w:rFonts w:ascii="Arial"/>
          <w:w w:val="85"/>
          <w:sz w:val="20"/>
        </w:rPr>
        <w:t>of</w:t>
      </w:r>
      <w:r>
        <w:rPr>
          <w:rFonts w:ascii="Arial"/>
          <w:spacing w:val="-24"/>
          <w:w w:val="85"/>
          <w:sz w:val="20"/>
        </w:rPr>
        <w:t> </w:t>
      </w:r>
      <w:r>
        <w:rPr>
          <w:rFonts w:ascii="Arial"/>
          <w:w w:val="85"/>
          <w:sz w:val="20"/>
        </w:rPr>
        <w:t>anticipated </w:t>
      </w:r>
      <w:r>
        <w:rPr>
          <w:rFonts w:ascii="Arial"/>
          <w:w w:val="80"/>
          <w:sz w:val="20"/>
        </w:rPr>
        <w:t>cliff</w:t>
      </w:r>
      <w:r>
        <w:rPr>
          <w:rFonts w:ascii="Arial"/>
          <w:spacing w:val="5"/>
          <w:w w:val="80"/>
          <w:sz w:val="20"/>
        </w:rPr>
        <w:t> </w:t>
      </w:r>
      <w:r>
        <w:rPr>
          <w:rFonts w:ascii="Arial"/>
          <w:w w:val="80"/>
          <w:sz w:val="20"/>
        </w:rPr>
        <w:t>retreat.</w:t>
      </w:r>
    </w:p>
    <w:p>
      <w:pPr>
        <w:spacing w:before="0"/>
        <w:ind w:left="100" w:right="6160" w:firstLine="0"/>
        <w:jc w:val="both"/>
        <w:rPr>
          <w:rFonts w:ascii="Arial"/>
          <w:sz w:val="20"/>
        </w:rPr>
      </w:pPr>
      <w:r>
        <w:rPr>
          <w:rFonts w:ascii="Arial"/>
          <w:b/>
          <w:w w:val="80"/>
          <w:sz w:val="20"/>
        </w:rPr>
        <w:t>Hazard </w:t>
      </w:r>
      <w:r>
        <w:rPr>
          <w:rFonts w:ascii="Arial"/>
          <w:w w:val="80"/>
          <w:sz w:val="20"/>
        </w:rPr>
        <w:t>.................................. Coastal erosion </w:t>
      </w:r>
      <w:r>
        <w:rPr>
          <w:rFonts w:ascii="Arial"/>
          <w:b/>
          <w:w w:val="85"/>
          <w:sz w:val="20"/>
        </w:rPr>
        <w:t>Environmental</w:t>
      </w:r>
      <w:r>
        <w:rPr>
          <w:rFonts w:ascii="Arial"/>
          <w:b/>
          <w:spacing w:val="-30"/>
          <w:w w:val="85"/>
          <w:sz w:val="20"/>
        </w:rPr>
        <w:t> </w:t>
      </w:r>
      <w:r>
        <w:rPr>
          <w:rFonts w:ascii="Arial"/>
          <w:b/>
          <w:w w:val="85"/>
          <w:sz w:val="20"/>
        </w:rPr>
        <w:t>concerns</w:t>
      </w:r>
      <w:r>
        <w:rPr>
          <w:rFonts w:ascii="Arial"/>
          <w:b/>
          <w:spacing w:val="-39"/>
          <w:w w:val="85"/>
          <w:sz w:val="20"/>
        </w:rPr>
        <w:t> </w:t>
      </w:r>
      <w:r>
        <w:rPr>
          <w:rFonts w:ascii="Arial"/>
          <w:w w:val="85"/>
          <w:sz w:val="20"/>
        </w:rPr>
        <w:t>....</w:t>
      </w:r>
      <w:r>
        <w:rPr>
          <w:rFonts w:ascii="Arial"/>
          <w:spacing w:val="-31"/>
          <w:w w:val="85"/>
          <w:sz w:val="20"/>
        </w:rPr>
        <w:t> </w:t>
      </w:r>
      <w:r>
        <w:rPr>
          <w:rFonts w:ascii="Arial"/>
          <w:w w:val="85"/>
          <w:sz w:val="20"/>
        </w:rPr>
        <w:t>Coastal</w:t>
      </w:r>
      <w:r>
        <w:rPr>
          <w:rFonts w:ascii="Arial"/>
          <w:spacing w:val="-30"/>
          <w:w w:val="85"/>
          <w:sz w:val="20"/>
        </w:rPr>
        <w:t> </w:t>
      </w:r>
      <w:r>
        <w:rPr>
          <w:rFonts w:ascii="Arial"/>
          <w:w w:val="85"/>
          <w:sz w:val="20"/>
        </w:rPr>
        <w:t>habitat </w:t>
      </w:r>
      <w:r>
        <w:rPr>
          <w:rFonts w:ascii="Arial"/>
          <w:b/>
          <w:w w:val="80"/>
          <w:sz w:val="20"/>
        </w:rPr>
        <w:t>Lead  department </w:t>
      </w:r>
      <w:r>
        <w:rPr>
          <w:rFonts w:ascii="Arial"/>
          <w:w w:val="80"/>
          <w:sz w:val="20"/>
        </w:rPr>
        <w:t>.................</w:t>
      </w:r>
      <w:r>
        <w:rPr>
          <w:rFonts w:ascii="Arial"/>
          <w:spacing w:val="-25"/>
          <w:w w:val="80"/>
          <w:sz w:val="20"/>
        </w:rPr>
        <w:t> </w:t>
      </w:r>
      <w:r>
        <w:rPr>
          <w:rFonts w:ascii="Arial"/>
          <w:w w:val="80"/>
          <w:sz w:val="20"/>
        </w:rPr>
        <w:t>Planning</w:t>
      </w:r>
    </w:p>
    <w:p>
      <w:pPr>
        <w:spacing w:line="228" w:lineRule="exact" w:before="1"/>
        <w:ind w:left="100" w:right="0" w:firstLine="0"/>
        <w:jc w:val="left"/>
        <w:rPr>
          <w:rFonts w:ascii="Arial"/>
          <w:sz w:val="20"/>
        </w:rPr>
      </w:pPr>
      <w:r>
        <w:rPr>
          <w:rFonts w:ascii="Arial"/>
          <w:b/>
          <w:w w:val="80"/>
          <w:sz w:val="20"/>
        </w:rPr>
        <w:t>Additional  departments</w:t>
      </w:r>
      <w:r>
        <w:rPr>
          <w:rFonts w:ascii="Arial"/>
          <w:w w:val="80"/>
          <w:sz w:val="20"/>
        </w:rPr>
        <w:t>......  Coastal Commission</w:t>
      </w:r>
    </w:p>
    <w:p>
      <w:pPr>
        <w:spacing w:line="229" w:lineRule="exact" w:before="0"/>
        <w:ind w:left="100" w:right="0" w:firstLine="0"/>
        <w:jc w:val="left"/>
        <w:rPr>
          <w:rFonts w:ascii="Arial" w:hAnsi="Arial"/>
          <w:sz w:val="20"/>
        </w:rPr>
      </w:pPr>
      <w:r>
        <w:rPr>
          <w:rFonts w:ascii="Arial" w:hAnsi="Arial"/>
          <w:b/>
          <w:w w:val="80"/>
          <w:sz w:val="20"/>
        </w:rPr>
        <w:t>Timeline </w:t>
      </w:r>
      <w:r>
        <w:rPr>
          <w:rFonts w:ascii="Arial" w:hAnsi="Arial"/>
          <w:w w:val="80"/>
          <w:sz w:val="20"/>
        </w:rPr>
        <w:t>............................... 2005  – 2030</w:t>
      </w:r>
    </w:p>
    <w:p>
      <w:pPr>
        <w:spacing w:line="229" w:lineRule="exact" w:before="0"/>
        <w:ind w:left="100" w:right="0" w:firstLine="0"/>
        <w:jc w:val="left"/>
        <w:rPr>
          <w:rFonts w:ascii="Arial"/>
          <w:sz w:val="20"/>
        </w:rPr>
      </w:pPr>
      <w:r>
        <w:rPr>
          <w:rFonts w:ascii="Arial"/>
          <w:b/>
          <w:w w:val="80"/>
          <w:sz w:val="20"/>
        </w:rPr>
        <w:t>Resources required </w:t>
      </w:r>
      <w:r>
        <w:rPr>
          <w:rFonts w:ascii="Arial"/>
          <w:w w:val="80"/>
          <w:sz w:val="20"/>
        </w:rPr>
        <w:t>............ Staff time</w:t>
      </w:r>
    </w:p>
    <w:p>
      <w:pPr>
        <w:spacing w:before="0"/>
        <w:ind w:left="100" w:right="0" w:firstLine="0"/>
        <w:jc w:val="left"/>
        <w:rPr>
          <w:rFonts w:ascii="Arial"/>
          <w:sz w:val="20"/>
        </w:rPr>
      </w:pPr>
      <w:r>
        <w:rPr>
          <w:rFonts w:ascii="Arial"/>
          <w:b/>
          <w:w w:val="85"/>
          <w:sz w:val="20"/>
        </w:rPr>
        <w:t>Funding source </w:t>
      </w:r>
      <w:r>
        <w:rPr>
          <w:rFonts w:ascii="Arial"/>
          <w:w w:val="85"/>
          <w:sz w:val="20"/>
        </w:rPr>
        <w:t>................... Permit fee revenue, general fund</w:t>
      </w:r>
    </w:p>
    <w:p>
      <w:pPr>
        <w:spacing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High</w:t>
      </w:r>
    </w:p>
    <w:p>
      <w:pPr>
        <w:pStyle w:val="BodyText"/>
        <w:spacing w:before="8"/>
        <w:rPr>
          <w:rFonts w:ascii="Arial"/>
          <w:b/>
          <w:sz w:val="23"/>
        </w:rPr>
      </w:pPr>
    </w:p>
    <w:p>
      <w:pPr>
        <w:spacing w:before="0"/>
        <w:ind w:left="100" w:right="0" w:firstLine="0"/>
        <w:jc w:val="left"/>
        <w:rPr>
          <w:rFonts w:ascii="Arial"/>
          <w:b/>
          <w:sz w:val="20"/>
        </w:rPr>
      </w:pPr>
      <w:r>
        <w:rPr>
          <w:rFonts w:ascii="Arial"/>
          <w:b/>
          <w:w w:val="80"/>
          <w:sz w:val="28"/>
        </w:rPr>
        <w:t>B-12</w:t>
      </w:r>
      <w:r>
        <w:rPr>
          <w:rFonts w:ascii="Arial"/>
          <w:w w:val="80"/>
          <w:sz w:val="20"/>
        </w:rPr>
        <w:t>...................................  </w:t>
      </w:r>
      <w:r>
        <w:rPr>
          <w:rFonts w:ascii="Arial"/>
          <w:b/>
          <w:w w:val="80"/>
          <w:sz w:val="20"/>
        </w:rPr>
        <w:t>Protect  natural shoreline</w:t>
      </w:r>
    </w:p>
    <w:p>
      <w:pPr>
        <w:spacing w:before="0"/>
        <w:ind w:left="2260" w:right="0" w:hanging="2160"/>
        <w:jc w:val="left"/>
        <w:rPr>
          <w:rFonts w:ascii="Arial"/>
          <w:sz w:val="20"/>
        </w:rPr>
      </w:pPr>
      <w:r>
        <w:rPr>
          <w:rFonts w:ascii="Arial"/>
          <w:b/>
          <w:w w:val="85"/>
          <w:sz w:val="20"/>
        </w:rPr>
        <w:t>Proposed</w:t>
      </w:r>
      <w:r>
        <w:rPr>
          <w:rFonts w:ascii="Arial"/>
          <w:b/>
          <w:spacing w:val="-26"/>
          <w:w w:val="85"/>
          <w:sz w:val="20"/>
        </w:rPr>
        <w:t> </w:t>
      </w:r>
      <w:r>
        <w:rPr>
          <w:rFonts w:ascii="Arial"/>
          <w:b/>
          <w:w w:val="85"/>
          <w:sz w:val="20"/>
        </w:rPr>
        <w:t>activities</w:t>
      </w:r>
      <w:r>
        <w:rPr>
          <w:rFonts w:ascii="Arial"/>
          <w:b/>
          <w:spacing w:val="-37"/>
          <w:w w:val="85"/>
          <w:sz w:val="20"/>
        </w:rPr>
        <w:t> </w:t>
      </w:r>
      <w:r>
        <w:rPr>
          <w:rFonts w:ascii="Arial"/>
          <w:w w:val="85"/>
          <w:sz w:val="20"/>
        </w:rPr>
        <w:t>.............</w:t>
      </w:r>
      <w:r>
        <w:rPr>
          <w:rFonts w:ascii="Arial"/>
          <w:spacing w:val="-27"/>
          <w:w w:val="85"/>
          <w:sz w:val="20"/>
        </w:rPr>
        <w:t> </w:t>
      </w:r>
      <w:r>
        <w:rPr>
          <w:rFonts w:ascii="Arial"/>
          <w:w w:val="85"/>
          <w:sz w:val="20"/>
        </w:rPr>
        <w:t>Allow</w:t>
      </w:r>
      <w:r>
        <w:rPr>
          <w:rFonts w:ascii="Arial"/>
          <w:spacing w:val="-26"/>
          <w:w w:val="85"/>
          <w:sz w:val="20"/>
        </w:rPr>
        <w:t> </w:t>
      </w:r>
      <w:r>
        <w:rPr>
          <w:rFonts w:ascii="Arial"/>
          <w:w w:val="85"/>
          <w:sz w:val="20"/>
        </w:rPr>
        <w:t>construction</w:t>
      </w:r>
      <w:r>
        <w:rPr>
          <w:rFonts w:ascii="Arial"/>
          <w:spacing w:val="-26"/>
          <w:w w:val="85"/>
          <w:sz w:val="20"/>
        </w:rPr>
        <w:t> </w:t>
      </w:r>
      <w:r>
        <w:rPr>
          <w:rFonts w:ascii="Arial"/>
          <w:w w:val="85"/>
          <w:sz w:val="20"/>
        </w:rPr>
        <w:t>that</w:t>
      </w:r>
      <w:r>
        <w:rPr>
          <w:rFonts w:ascii="Arial"/>
          <w:spacing w:val="-26"/>
          <w:w w:val="85"/>
          <w:sz w:val="20"/>
        </w:rPr>
        <w:t> </w:t>
      </w:r>
      <w:r>
        <w:rPr>
          <w:rFonts w:ascii="Arial"/>
          <w:w w:val="85"/>
          <w:sz w:val="20"/>
        </w:rPr>
        <w:t>alters</w:t>
      </w:r>
      <w:r>
        <w:rPr>
          <w:rFonts w:ascii="Arial"/>
          <w:spacing w:val="-26"/>
          <w:w w:val="85"/>
          <w:sz w:val="20"/>
        </w:rPr>
        <w:t> </w:t>
      </w:r>
      <w:r>
        <w:rPr>
          <w:rFonts w:ascii="Arial"/>
          <w:w w:val="85"/>
          <w:sz w:val="20"/>
        </w:rPr>
        <w:t>natural</w:t>
      </w:r>
      <w:r>
        <w:rPr>
          <w:rFonts w:ascii="Arial"/>
          <w:spacing w:val="-26"/>
          <w:w w:val="85"/>
          <w:sz w:val="20"/>
        </w:rPr>
        <w:t> </w:t>
      </w:r>
      <w:r>
        <w:rPr>
          <w:rFonts w:ascii="Arial"/>
          <w:w w:val="85"/>
          <w:sz w:val="20"/>
        </w:rPr>
        <w:t>shoreline</w:t>
      </w:r>
      <w:r>
        <w:rPr>
          <w:rFonts w:ascii="Arial"/>
          <w:spacing w:val="-26"/>
          <w:w w:val="85"/>
          <w:sz w:val="20"/>
        </w:rPr>
        <w:t> </w:t>
      </w:r>
      <w:r>
        <w:rPr>
          <w:rFonts w:ascii="Arial"/>
          <w:w w:val="85"/>
          <w:sz w:val="20"/>
        </w:rPr>
        <w:t>processes</w:t>
      </w:r>
      <w:r>
        <w:rPr>
          <w:rFonts w:ascii="Arial"/>
          <w:spacing w:val="-26"/>
          <w:w w:val="85"/>
          <w:sz w:val="20"/>
        </w:rPr>
        <w:t> </w:t>
      </w:r>
      <w:r>
        <w:rPr>
          <w:rFonts w:ascii="Arial"/>
          <w:w w:val="85"/>
          <w:sz w:val="20"/>
        </w:rPr>
        <w:t>only</w:t>
      </w:r>
      <w:r>
        <w:rPr>
          <w:rFonts w:ascii="Arial"/>
          <w:spacing w:val="-26"/>
          <w:w w:val="85"/>
          <w:sz w:val="20"/>
        </w:rPr>
        <w:t> </w:t>
      </w:r>
      <w:r>
        <w:rPr>
          <w:rFonts w:ascii="Arial"/>
          <w:w w:val="85"/>
          <w:sz w:val="20"/>
        </w:rPr>
        <w:t>when</w:t>
      </w:r>
      <w:r>
        <w:rPr>
          <w:rFonts w:ascii="Arial"/>
          <w:spacing w:val="-26"/>
          <w:w w:val="85"/>
          <w:sz w:val="20"/>
        </w:rPr>
        <w:t> </w:t>
      </w:r>
      <w:r>
        <w:rPr>
          <w:rFonts w:ascii="Arial"/>
          <w:w w:val="85"/>
          <w:sz w:val="20"/>
        </w:rPr>
        <w:t>required</w:t>
      </w:r>
      <w:r>
        <w:rPr>
          <w:rFonts w:ascii="Arial"/>
          <w:spacing w:val="-26"/>
          <w:w w:val="85"/>
          <w:sz w:val="20"/>
        </w:rPr>
        <w:t> </w:t>
      </w:r>
      <w:r>
        <w:rPr>
          <w:rFonts w:ascii="Arial"/>
          <w:w w:val="85"/>
          <w:sz w:val="20"/>
        </w:rPr>
        <w:t>to</w:t>
      </w:r>
      <w:r>
        <w:rPr>
          <w:rFonts w:ascii="Arial"/>
          <w:spacing w:val="-26"/>
          <w:w w:val="85"/>
          <w:sz w:val="20"/>
        </w:rPr>
        <w:t> </w:t>
      </w:r>
      <w:r>
        <w:rPr>
          <w:rFonts w:ascii="Arial"/>
          <w:w w:val="85"/>
          <w:sz w:val="20"/>
        </w:rPr>
        <w:t>serve</w:t>
      </w:r>
      <w:r>
        <w:rPr>
          <w:rFonts w:ascii="Arial"/>
          <w:spacing w:val="-26"/>
          <w:w w:val="85"/>
          <w:sz w:val="20"/>
        </w:rPr>
        <w:t> </w:t>
      </w:r>
      <w:r>
        <w:rPr>
          <w:rFonts w:ascii="Arial"/>
          <w:w w:val="85"/>
          <w:sz w:val="20"/>
        </w:rPr>
        <w:t>coastal- dependent uses or to protect existing structures or public beaches from erosion, and when designated</w:t>
      </w:r>
      <w:r>
        <w:rPr>
          <w:rFonts w:ascii="Arial"/>
          <w:spacing w:val="-25"/>
          <w:w w:val="85"/>
          <w:sz w:val="20"/>
        </w:rPr>
        <w:t> </w:t>
      </w:r>
      <w:r>
        <w:rPr>
          <w:rFonts w:ascii="Arial"/>
          <w:w w:val="85"/>
          <w:sz w:val="20"/>
        </w:rPr>
        <w:t>to</w:t>
      </w:r>
      <w:r>
        <w:rPr>
          <w:rFonts w:ascii="Arial"/>
          <w:spacing w:val="-25"/>
          <w:w w:val="85"/>
          <w:sz w:val="20"/>
        </w:rPr>
        <w:t> </w:t>
      </w:r>
      <w:r>
        <w:rPr>
          <w:rFonts w:ascii="Arial"/>
          <w:w w:val="85"/>
          <w:sz w:val="20"/>
        </w:rPr>
        <w:t>eliminate</w:t>
      </w:r>
      <w:r>
        <w:rPr>
          <w:rFonts w:ascii="Arial"/>
          <w:spacing w:val="-26"/>
          <w:w w:val="85"/>
          <w:sz w:val="20"/>
        </w:rPr>
        <w:t> </w:t>
      </w:r>
      <w:r>
        <w:rPr>
          <w:rFonts w:ascii="Arial"/>
          <w:w w:val="85"/>
          <w:sz w:val="20"/>
        </w:rPr>
        <w:t>or</w:t>
      </w:r>
      <w:r>
        <w:rPr>
          <w:rFonts w:ascii="Arial"/>
          <w:spacing w:val="-25"/>
          <w:w w:val="85"/>
          <w:sz w:val="20"/>
        </w:rPr>
        <w:t> </w:t>
      </w:r>
      <w:r>
        <w:rPr>
          <w:rFonts w:ascii="Arial"/>
          <w:w w:val="85"/>
          <w:sz w:val="20"/>
        </w:rPr>
        <w:t>mitigate</w:t>
      </w:r>
      <w:r>
        <w:rPr>
          <w:rFonts w:ascii="Arial"/>
          <w:spacing w:val="-26"/>
          <w:w w:val="85"/>
          <w:sz w:val="20"/>
        </w:rPr>
        <w:t> </w:t>
      </w:r>
      <w:r>
        <w:rPr>
          <w:rFonts w:ascii="Arial"/>
          <w:w w:val="85"/>
          <w:sz w:val="20"/>
        </w:rPr>
        <w:t>adverse</w:t>
      </w:r>
      <w:r>
        <w:rPr>
          <w:rFonts w:ascii="Arial"/>
          <w:spacing w:val="-26"/>
          <w:w w:val="85"/>
          <w:sz w:val="20"/>
        </w:rPr>
        <w:t> </w:t>
      </w:r>
      <w:r>
        <w:rPr>
          <w:rFonts w:ascii="Arial"/>
          <w:w w:val="85"/>
          <w:sz w:val="20"/>
        </w:rPr>
        <w:t>impacts</w:t>
      </w:r>
      <w:r>
        <w:rPr>
          <w:rFonts w:ascii="Arial"/>
          <w:spacing w:val="-26"/>
          <w:w w:val="85"/>
          <w:sz w:val="20"/>
        </w:rPr>
        <w:t> </w:t>
      </w:r>
      <w:r>
        <w:rPr>
          <w:rFonts w:ascii="Arial"/>
          <w:w w:val="85"/>
          <w:sz w:val="20"/>
        </w:rPr>
        <w:t>on</w:t>
      </w:r>
      <w:r>
        <w:rPr>
          <w:rFonts w:ascii="Arial"/>
          <w:spacing w:val="-25"/>
          <w:w w:val="85"/>
          <w:sz w:val="20"/>
        </w:rPr>
        <w:t> </w:t>
      </w:r>
      <w:r>
        <w:rPr>
          <w:rFonts w:ascii="Arial"/>
          <w:w w:val="85"/>
          <w:sz w:val="20"/>
        </w:rPr>
        <w:t>local</w:t>
      </w:r>
      <w:r>
        <w:rPr>
          <w:rFonts w:ascii="Arial"/>
          <w:spacing w:val="-26"/>
          <w:w w:val="85"/>
          <w:sz w:val="20"/>
        </w:rPr>
        <w:t> </w:t>
      </w:r>
      <w:r>
        <w:rPr>
          <w:rFonts w:ascii="Arial"/>
          <w:w w:val="85"/>
          <w:sz w:val="20"/>
        </w:rPr>
        <w:t>shoreline</w:t>
      </w:r>
      <w:r>
        <w:rPr>
          <w:rFonts w:ascii="Arial"/>
          <w:spacing w:val="-23"/>
          <w:w w:val="85"/>
          <w:sz w:val="20"/>
        </w:rPr>
        <w:t> </w:t>
      </w:r>
      <w:r>
        <w:rPr>
          <w:rFonts w:ascii="Arial"/>
          <w:w w:val="85"/>
          <w:sz w:val="20"/>
        </w:rPr>
        <w:t>sand</w:t>
      </w:r>
      <w:r>
        <w:rPr>
          <w:rFonts w:ascii="Arial"/>
          <w:spacing w:val="-26"/>
          <w:w w:val="85"/>
          <w:sz w:val="20"/>
        </w:rPr>
        <w:t> </w:t>
      </w:r>
      <w:r>
        <w:rPr>
          <w:rFonts w:ascii="Arial"/>
          <w:spacing w:val="-3"/>
          <w:w w:val="85"/>
          <w:sz w:val="20"/>
        </w:rPr>
        <w:t>supply.</w:t>
      </w:r>
    </w:p>
    <w:p>
      <w:pPr>
        <w:spacing w:before="1"/>
        <w:ind w:left="100" w:right="6160" w:firstLine="0"/>
        <w:jc w:val="both"/>
        <w:rPr>
          <w:rFonts w:ascii="Arial"/>
          <w:sz w:val="20"/>
        </w:rPr>
      </w:pPr>
      <w:r>
        <w:rPr>
          <w:rFonts w:ascii="Arial"/>
          <w:b/>
          <w:w w:val="80"/>
          <w:sz w:val="20"/>
        </w:rPr>
        <w:t>Hazard </w:t>
      </w:r>
      <w:r>
        <w:rPr>
          <w:rFonts w:ascii="Arial"/>
          <w:w w:val="80"/>
          <w:sz w:val="20"/>
        </w:rPr>
        <w:t>.................................. Coastal erosion </w:t>
      </w:r>
      <w:r>
        <w:rPr>
          <w:rFonts w:ascii="Arial"/>
          <w:b/>
          <w:w w:val="85"/>
          <w:sz w:val="20"/>
        </w:rPr>
        <w:t>Environmental</w:t>
      </w:r>
      <w:r>
        <w:rPr>
          <w:rFonts w:ascii="Arial"/>
          <w:b/>
          <w:spacing w:val="-30"/>
          <w:w w:val="85"/>
          <w:sz w:val="20"/>
        </w:rPr>
        <w:t> </w:t>
      </w:r>
      <w:r>
        <w:rPr>
          <w:rFonts w:ascii="Arial"/>
          <w:b/>
          <w:w w:val="85"/>
          <w:sz w:val="20"/>
        </w:rPr>
        <w:t>concerns</w:t>
      </w:r>
      <w:r>
        <w:rPr>
          <w:rFonts w:ascii="Arial"/>
          <w:b/>
          <w:spacing w:val="-39"/>
          <w:w w:val="85"/>
          <w:sz w:val="20"/>
        </w:rPr>
        <w:t> </w:t>
      </w:r>
      <w:r>
        <w:rPr>
          <w:rFonts w:ascii="Arial"/>
          <w:w w:val="85"/>
          <w:sz w:val="20"/>
        </w:rPr>
        <w:t>....</w:t>
      </w:r>
      <w:r>
        <w:rPr>
          <w:rFonts w:ascii="Arial"/>
          <w:spacing w:val="-31"/>
          <w:w w:val="85"/>
          <w:sz w:val="20"/>
        </w:rPr>
        <w:t> </w:t>
      </w:r>
      <w:r>
        <w:rPr>
          <w:rFonts w:ascii="Arial"/>
          <w:w w:val="85"/>
          <w:sz w:val="20"/>
        </w:rPr>
        <w:t>Coastal</w:t>
      </w:r>
      <w:r>
        <w:rPr>
          <w:rFonts w:ascii="Arial"/>
          <w:spacing w:val="-30"/>
          <w:w w:val="85"/>
          <w:sz w:val="20"/>
        </w:rPr>
        <w:t> </w:t>
      </w:r>
      <w:r>
        <w:rPr>
          <w:rFonts w:ascii="Arial"/>
          <w:w w:val="85"/>
          <w:sz w:val="20"/>
        </w:rPr>
        <w:t>habitat </w:t>
      </w:r>
      <w:r>
        <w:rPr>
          <w:rFonts w:ascii="Arial"/>
          <w:b/>
          <w:w w:val="80"/>
          <w:sz w:val="20"/>
        </w:rPr>
        <w:t>Lead  department </w:t>
      </w:r>
      <w:r>
        <w:rPr>
          <w:rFonts w:ascii="Arial"/>
          <w:w w:val="80"/>
          <w:sz w:val="20"/>
        </w:rPr>
        <w:t>.................</w:t>
      </w:r>
      <w:r>
        <w:rPr>
          <w:rFonts w:ascii="Arial"/>
          <w:spacing w:val="-25"/>
          <w:w w:val="80"/>
          <w:sz w:val="20"/>
        </w:rPr>
        <w:t> </w:t>
      </w:r>
      <w:r>
        <w:rPr>
          <w:rFonts w:ascii="Arial"/>
          <w:w w:val="80"/>
          <w:sz w:val="20"/>
        </w:rPr>
        <w:t>Planning</w:t>
      </w:r>
    </w:p>
    <w:p>
      <w:pPr>
        <w:spacing w:line="229" w:lineRule="exact" w:before="0"/>
        <w:ind w:left="100" w:right="0" w:firstLine="0"/>
        <w:jc w:val="left"/>
        <w:rPr>
          <w:rFonts w:ascii="Arial"/>
          <w:sz w:val="20"/>
        </w:rPr>
      </w:pPr>
      <w:r>
        <w:rPr>
          <w:rFonts w:ascii="Arial"/>
          <w:b/>
          <w:w w:val="80"/>
          <w:sz w:val="20"/>
        </w:rPr>
        <w:t>Additional  departments</w:t>
      </w:r>
      <w:r>
        <w:rPr>
          <w:rFonts w:ascii="Arial"/>
          <w:w w:val="80"/>
          <w:sz w:val="20"/>
        </w:rPr>
        <w:t>......  Coastal Commission</w:t>
      </w:r>
    </w:p>
    <w:p>
      <w:pPr>
        <w:spacing w:line="229" w:lineRule="exact" w:before="0"/>
        <w:ind w:left="100" w:right="0" w:firstLine="0"/>
        <w:jc w:val="left"/>
        <w:rPr>
          <w:rFonts w:ascii="Arial" w:hAnsi="Arial"/>
          <w:sz w:val="20"/>
        </w:rPr>
      </w:pPr>
      <w:r>
        <w:rPr>
          <w:rFonts w:ascii="Arial" w:hAnsi="Arial"/>
          <w:b/>
          <w:w w:val="80"/>
          <w:sz w:val="20"/>
        </w:rPr>
        <w:t>Timeline </w:t>
      </w:r>
      <w:r>
        <w:rPr>
          <w:rFonts w:ascii="Arial" w:hAnsi="Arial"/>
          <w:w w:val="80"/>
          <w:sz w:val="20"/>
        </w:rPr>
        <w:t>............................... 2005  – 2030</w:t>
      </w:r>
    </w:p>
    <w:p>
      <w:pPr>
        <w:spacing w:line="229" w:lineRule="exact" w:before="0"/>
        <w:ind w:left="100" w:right="0" w:firstLine="0"/>
        <w:jc w:val="left"/>
        <w:rPr>
          <w:rFonts w:ascii="Arial"/>
          <w:sz w:val="20"/>
        </w:rPr>
      </w:pPr>
      <w:r>
        <w:rPr>
          <w:rFonts w:ascii="Arial"/>
          <w:b/>
          <w:w w:val="80"/>
          <w:sz w:val="20"/>
        </w:rPr>
        <w:t>Resources required </w:t>
      </w:r>
      <w:r>
        <w:rPr>
          <w:rFonts w:ascii="Arial"/>
          <w:w w:val="80"/>
          <w:sz w:val="20"/>
        </w:rPr>
        <w:t>............ Staff time</w:t>
      </w:r>
    </w:p>
    <w:p>
      <w:pPr>
        <w:spacing w:line="229" w:lineRule="exact" w:before="0"/>
        <w:ind w:left="100" w:right="0" w:firstLine="0"/>
        <w:jc w:val="left"/>
        <w:rPr>
          <w:rFonts w:ascii="Arial"/>
          <w:sz w:val="20"/>
        </w:rPr>
      </w:pPr>
      <w:r>
        <w:rPr>
          <w:rFonts w:ascii="Arial"/>
          <w:b/>
          <w:w w:val="80"/>
          <w:sz w:val="20"/>
        </w:rPr>
        <w:t>Funding source </w:t>
      </w:r>
      <w:r>
        <w:rPr>
          <w:rFonts w:ascii="Arial"/>
          <w:w w:val="80"/>
          <w:sz w:val="20"/>
        </w:rPr>
        <w:t>................... General Fund/General Plan Maintenance  Fund</w:t>
      </w:r>
    </w:p>
    <w:p>
      <w:pPr>
        <w:spacing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High</w:t>
      </w:r>
    </w:p>
    <w:p>
      <w:pPr>
        <w:spacing w:after="0"/>
        <w:jc w:val="left"/>
        <w:rPr>
          <w:rFonts w:ascii="Arial"/>
          <w:sz w:val="20"/>
        </w:rPr>
        <w:sectPr>
          <w:pgSz w:w="12240" w:h="15840"/>
          <w:pgMar w:header="722" w:footer="767" w:top="980" w:bottom="960" w:left="1340" w:right="1340"/>
        </w:sectPr>
      </w:pPr>
    </w:p>
    <w:p>
      <w:pPr>
        <w:pStyle w:val="BodyText"/>
        <w:rPr>
          <w:rFonts w:ascii="Arial"/>
          <w:b/>
          <w:sz w:val="20"/>
        </w:rPr>
      </w:pPr>
    </w:p>
    <w:p>
      <w:pPr>
        <w:spacing w:before="216"/>
        <w:ind w:left="100" w:right="0" w:firstLine="0"/>
        <w:jc w:val="left"/>
        <w:rPr>
          <w:rFonts w:ascii="Arial"/>
          <w:b/>
          <w:sz w:val="20"/>
        </w:rPr>
      </w:pPr>
      <w:r>
        <w:rPr>
          <w:rFonts w:ascii="Arial"/>
          <w:b/>
          <w:w w:val="80"/>
          <w:sz w:val="28"/>
        </w:rPr>
        <w:t>B-13</w:t>
      </w:r>
      <w:r>
        <w:rPr>
          <w:rFonts w:ascii="Arial"/>
          <w:w w:val="80"/>
          <w:sz w:val="20"/>
        </w:rPr>
        <w:t>................................... </w:t>
      </w:r>
      <w:r>
        <w:rPr>
          <w:rFonts w:ascii="Arial"/>
          <w:b/>
          <w:w w:val="80"/>
          <w:sz w:val="20"/>
        </w:rPr>
        <w:t>Restrict  development  in flood plains</w:t>
      </w:r>
    </w:p>
    <w:p>
      <w:pPr>
        <w:spacing w:before="0"/>
        <w:ind w:left="2260" w:right="0" w:hanging="2160"/>
        <w:jc w:val="left"/>
        <w:rPr>
          <w:rFonts w:ascii="Arial"/>
          <w:sz w:val="20"/>
        </w:rPr>
      </w:pPr>
      <w:r>
        <w:rPr>
          <w:rFonts w:ascii="Arial"/>
          <w:b/>
          <w:w w:val="85"/>
          <w:sz w:val="20"/>
        </w:rPr>
        <w:t>Proposed</w:t>
      </w:r>
      <w:r>
        <w:rPr>
          <w:rFonts w:ascii="Arial"/>
          <w:b/>
          <w:spacing w:val="-24"/>
          <w:w w:val="85"/>
          <w:sz w:val="20"/>
        </w:rPr>
        <w:t> </w:t>
      </w:r>
      <w:r>
        <w:rPr>
          <w:rFonts w:ascii="Arial"/>
          <w:b/>
          <w:w w:val="85"/>
          <w:sz w:val="20"/>
        </w:rPr>
        <w:t>activities</w:t>
      </w:r>
      <w:r>
        <w:rPr>
          <w:rFonts w:ascii="Arial"/>
          <w:b/>
          <w:spacing w:val="-37"/>
          <w:w w:val="85"/>
          <w:sz w:val="20"/>
        </w:rPr>
        <w:t> </w:t>
      </w:r>
      <w:r>
        <w:rPr>
          <w:rFonts w:ascii="Arial"/>
          <w:w w:val="85"/>
          <w:sz w:val="20"/>
        </w:rPr>
        <w:t>.............</w:t>
      </w:r>
      <w:r>
        <w:rPr>
          <w:rFonts w:ascii="Arial"/>
          <w:spacing w:val="-26"/>
          <w:w w:val="85"/>
          <w:sz w:val="20"/>
        </w:rPr>
        <w:t> </w:t>
      </w:r>
      <w:r>
        <w:rPr>
          <w:rFonts w:ascii="Arial"/>
          <w:w w:val="85"/>
          <w:sz w:val="20"/>
        </w:rPr>
        <w:t>Restrict</w:t>
      </w:r>
      <w:r>
        <w:rPr>
          <w:rFonts w:ascii="Arial"/>
          <w:spacing w:val="-25"/>
          <w:w w:val="85"/>
          <w:sz w:val="20"/>
        </w:rPr>
        <w:t> </w:t>
      </w:r>
      <w:r>
        <w:rPr>
          <w:rFonts w:ascii="Arial"/>
          <w:w w:val="85"/>
          <w:sz w:val="20"/>
        </w:rPr>
        <w:t>or</w:t>
      </w:r>
      <w:r>
        <w:rPr>
          <w:rFonts w:ascii="Arial"/>
          <w:spacing w:val="-24"/>
          <w:w w:val="85"/>
          <w:sz w:val="20"/>
        </w:rPr>
        <w:t> </w:t>
      </w:r>
      <w:r>
        <w:rPr>
          <w:rFonts w:ascii="Arial"/>
          <w:w w:val="85"/>
          <w:sz w:val="20"/>
        </w:rPr>
        <w:t>prohibit</w:t>
      </w:r>
      <w:r>
        <w:rPr>
          <w:rFonts w:ascii="Arial"/>
          <w:spacing w:val="-25"/>
          <w:w w:val="85"/>
          <w:sz w:val="20"/>
        </w:rPr>
        <w:t> </w:t>
      </w:r>
      <w:r>
        <w:rPr>
          <w:rFonts w:ascii="Arial"/>
          <w:w w:val="85"/>
          <w:sz w:val="20"/>
        </w:rPr>
        <w:t>uses</w:t>
      </w:r>
      <w:r>
        <w:rPr>
          <w:rFonts w:ascii="Arial"/>
          <w:spacing w:val="-25"/>
          <w:w w:val="85"/>
          <w:sz w:val="20"/>
        </w:rPr>
        <w:t> </w:t>
      </w:r>
      <w:r>
        <w:rPr>
          <w:rFonts w:ascii="Arial"/>
          <w:w w:val="85"/>
          <w:sz w:val="20"/>
        </w:rPr>
        <w:t>in</w:t>
      </w:r>
      <w:r>
        <w:rPr>
          <w:rFonts w:ascii="Arial"/>
          <w:spacing w:val="-25"/>
          <w:w w:val="85"/>
          <w:sz w:val="20"/>
        </w:rPr>
        <w:t> </w:t>
      </w:r>
      <w:r>
        <w:rPr>
          <w:rFonts w:ascii="Arial"/>
          <w:w w:val="85"/>
          <w:sz w:val="20"/>
        </w:rPr>
        <w:t>underdeveloped</w:t>
      </w:r>
      <w:r>
        <w:rPr>
          <w:rFonts w:ascii="Arial"/>
          <w:spacing w:val="-25"/>
          <w:w w:val="85"/>
          <w:sz w:val="20"/>
        </w:rPr>
        <w:t> </w:t>
      </w:r>
      <w:r>
        <w:rPr>
          <w:rFonts w:ascii="Arial"/>
          <w:w w:val="85"/>
          <w:sz w:val="20"/>
        </w:rPr>
        <w:t>flood</w:t>
      </w:r>
      <w:r>
        <w:rPr>
          <w:rFonts w:ascii="Arial"/>
          <w:spacing w:val="-24"/>
          <w:w w:val="85"/>
          <w:sz w:val="20"/>
        </w:rPr>
        <w:t> </w:t>
      </w:r>
      <w:r>
        <w:rPr>
          <w:rFonts w:ascii="Arial"/>
          <w:w w:val="85"/>
          <w:sz w:val="20"/>
        </w:rPr>
        <w:t>areas,</w:t>
      </w:r>
      <w:r>
        <w:rPr>
          <w:rFonts w:ascii="Arial"/>
          <w:spacing w:val="-25"/>
          <w:w w:val="85"/>
          <w:sz w:val="20"/>
        </w:rPr>
        <w:t> </w:t>
      </w:r>
      <w:r>
        <w:rPr>
          <w:rFonts w:ascii="Arial"/>
          <w:w w:val="85"/>
          <w:sz w:val="20"/>
        </w:rPr>
        <w:t>and</w:t>
      </w:r>
      <w:r>
        <w:rPr>
          <w:rFonts w:ascii="Arial"/>
          <w:spacing w:val="-24"/>
          <w:w w:val="85"/>
          <w:sz w:val="20"/>
        </w:rPr>
        <w:t> </w:t>
      </w:r>
      <w:r>
        <w:rPr>
          <w:rFonts w:ascii="Arial"/>
          <w:w w:val="85"/>
          <w:sz w:val="20"/>
        </w:rPr>
        <w:t>maintain</w:t>
      </w:r>
      <w:r>
        <w:rPr>
          <w:rFonts w:ascii="Arial"/>
          <w:spacing w:val="-25"/>
          <w:w w:val="85"/>
          <w:sz w:val="20"/>
        </w:rPr>
        <w:t> </w:t>
      </w:r>
      <w:r>
        <w:rPr>
          <w:rFonts w:ascii="Arial"/>
          <w:w w:val="85"/>
          <w:sz w:val="20"/>
        </w:rPr>
        <w:t>flood</w:t>
      </w:r>
      <w:r>
        <w:rPr>
          <w:rFonts w:ascii="Arial"/>
          <w:spacing w:val="-25"/>
          <w:w w:val="85"/>
          <w:sz w:val="20"/>
        </w:rPr>
        <w:t> </w:t>
      </w:r>
      <w:r>
        <w:rPr>
          <w:rFonts w:ascii="Arial"/>
          <w:w w:val="85"/>
          <w:sz w:val="20"/>
        </w:rPr>
        <w:t>plain</w:t>
      </w:r>
      <w:r>
        <w:rPr>
          <w:rFonts w:ascii="Arial"/>
          <w:spacing w:val="-25"/>
          <w:w w:val="85"/>
          <w:sz w:val="20"/>
        </w:rPr>
        <w:t> </w:t>
      </w:r>
      <w:r>
        <w:rPr>
          <w:rFonts w:ascii="Arial"/>
          <w:w w:val="85"/>
          <w:sz w:val="20"/>
        </w:rPr>
        <w:t>and</w:t>
      </w:r>
      <w:r>
        <w:rPr>
          <w:rFonts w:ascii="Arial"/>
          <w:spacing w:val="-24"/>
          <w:w w:val="85"/>
          <w:sz w:val="20"/>
        </w:rPr>
        <w:t> </w:t>
      </w:r>
      <w:r>
        <w:rPr>
          <w:rFonts w:ascii="Arial"/>
          <w:w w:val="85"/>
          <w:sz w:val="20"/>
        </w:rPr>
        <w:t>floodway regulations</w:t>
      </w:r>
      <w:r>
        <w:rPr>
          <w:rFonts w:ascii="Arial"/>
          <w:spacing w:val="-32"/>
          <w:w w:val="85"/>
          <w:sz w:val="20"/>
        </w:rPr>
        <w:t> </w:t>
      </w:r>
      <w:r>
        <w:rPr>
          <w:rFonts w:ascii="Arial"/>
          <w:w w:val="85"/>
          <w:sz w:val="20"/>
        </w:rPr>
        <w:t>in</w:t>
      </w:r>
      <w:r>
        <w:rPr>
          <w:rFonts w:ascii="Arial"/>
          <w:spacing w:val="-32"/>
          <w:w w:val="85"/>
          <w:sz w:val="20"/>
        </w:rPr>
        <w:t> </w:t>
      </w:r>
      <w:r>
        <w:rPr>
          <w:rFonts w:ascii="Arial"/>
          <w:w w:val="85"/>
          <w:sz w:val="20"/>
        </w:rPr>
        <w:t>developed</w:t>
      </w:r>
      <w:r>
        <w:rPr>
          <w:rFonts w:ascii="Arial"/>
          <w:spacing w:val="-32"/>
          <w:w w:val="85"/>
          <w:sz w:val="20"/>
        </w:rPr>
        <w:t> </w:t>
      </w:r>
      <w:r>
        <w:rPr>
          <w:rFonts w:ascii="Arial"/>
          <w:w w:val="85"/>
          <w:sz w:val="20"/>
        </w:rPr>
        <w:t>flood</w:t>
      </w:r>
      <w:r>
        <w:rPr>
          <w:rFonts w:ascii="Arial"/>
          <w:spacing w:val="-32"/>
          <w:w w:val="85"/>
          <w:sz w:val="20"/>
        </w:rPr>
        <w:t> </w:t>
      </w:r>
      <w:r>
        <w:rPr>
          <w:rFonts w:ascii="Arial"/>
          <w:w w:val="85"/>
          <w:sz w:val="20"/>
        </w:rPr>
        <w:t>areas.</w:t>
      </w:r>
    </w:p>
    <w:p>
      <w:pPr>
        <w:spacing w:before="0"/>
        <w:ind w:left="100" w:right="0" w:firstLine="0"/>
        <w:jc w:val="left"/>
        <w:rPr>
          <w:rFonts w:ascii="Arial"/>
          <w:sz w:val="20"/>
        </w:rPr>
      </w:pPr>
      <w:r>
        <w:rPr>
          <w:rFonts w:ascii="Arial"/>
          <w:b/>
          <w:w w:val="80"/>
          <w:sz w:val="20"/>
        </w:rPr>
        <w:t>Hazard </w:t>
      </w:r>
      <w:r>
        <w:rPr>
          <w:rFonts w:ascii="Arial"/>
          <w:w w:val="80"/>
          <w:sz w:val="20"/>
        </w:rPr>
        <w:t>.................................. Flood</w:t>
      </w:r>
    </w:p>
    <w:p>
      <w:pPr>
        <w:spacing w:line="229" w:lineRule="exact" w:before="0"/>
        <w:ind w:left="100" w:right="0" w:firstLine="0"/>
        <w:jc w:val="left"/>
        <w:rPr>
          <w:rFonts w:ascii="Arial"/>
          <w:sz w:val="20"/>
        </w:rPr>
      </w:pPr>
      <w:r>
        <w:rPr>
          <w:rFonts w:ascii="Arial"/>
          <w:b/>
          <w:w w:val="80"/>
          <w:sz w:val="20"/>
        </w:rPr>
        <w:t>Environmental  concerns </w:t>
      </w:r>
      <w:r>
        <w:rPr>
          <w:rFonts w:ascii="Arial"/>
          <w:w w:val="80"/>
          <w:sz w:val="20"/>
        </w:rPr>
        <w:t>.... Riparian habitat</w:t>
      </w:r>
    </w:p>
    <w:p>
      <w:pPr>
        <w:spacing w:line="229" w:lineRule="exact" w:before="0"/>
        <w:ind w:left="100" w:right="0" w:firstLine="0"/>
        <w:jc w:val="left"/>
        <w:rPr>
          <w:rFonts w:ascii="Arial"/>
          <w:sz w:val="20"/>
        </w:rPr>
      </w:pPr>
      <w:r>
        <w:rPr>
          <w:rFonts w:ascii="Arial"/>
          <w:b/>
          <w:w w:val="80"/>
          <w:sz w:val="20"/>
        </w:rPr>
        <w:t>Lead  department </w:t>
      </w:r>
      <w:r>
        <w:rPr>
          <w:rFonts w:ascii="Arial"/>
          <w:w w:val="80"/>
          <w:sz w:val="20"/>
        </w:rPr>
        <w:t>................. Planning</w:t>
      </w:r>
    </w:p>
    <w:p>
      <w:pPr>
        <w:spacing w:before="1"/>
        <w:ind w:left="100" w:right="0" w:firstLine="0"/>
        <w:jc w:val="left"/>
        <w:rPr>
          <w:rFonts w:ascii="Arial"/>
          <w:sz w:val="20"/>
        </w:rPr>
      </w:pPr>
      <w:r>
        <w:rPr>
          <w:rFonts w:ascii="Arial"/>
          <w:b/>
          <w:w w:val="80"/>
          <w:sz w:val="20"/>
        </w:rPr>
        <w:t>Additional  departments</w:t>
      </w:r>
      <w:r>
        <w:rPr>
          <w:rFonts w:ascii="Arial"/>
          <w:w w:val="80"/>
          <w:sz w:val="20"/>
        </w:rPr>
        <w:t>...... Federal Emergency Management Agency</w:t>
      </w:r>
    </w:p>
    <w:p>
      <w:pPr>
        <w:spacing w:line="229" w:lineRule="exact" w:before="0"/>
        <w:ind w:left="100" w:right="0" w:firstLine="0"/>
        <w:jc w:val="left"/>
        <w:rPr>
          <w:rFonts w:ascii="Arial" w:hAnsi="Arial"/>
          <w:sz w:val="20"/>
        </w:rPr>
      </w:pPr>
      <w:r>
        <w:rPr>
          <w:rFonts w:ascii="Arial" w:hAnsi="Arial"/>
          <w:b/>
          <w:w w:val="80"/>
          <w:sz w:val="20"/>
        </w:rPr>
        <w:t>Timeline </w:t>
      </w:r>
      <w:r>
        <w:rPr>
          <w:rFonts w:ascii="Arial" w:hAnsi="Arial"/>
          <w:w w:val="80"/>
          <w:sz w:val="20"/>
        </w:rPr>
        <w:t>............................... 2005  – 2030</w:t>
      </w:r>
    </w:p>
    <w:p>
      <w:pPr>
        <w:spacing w:line="229" w:lineRule="exact" w:before="0"/>
        <w:ind w:left="100" w:right="0" w:firstLine="0"/>
        <w:jc w:val="left"/>
        <w:rPr>
          <w:rFonts w:ascii="Arial"/>
          <w:sz w:val="20"/>
        </w:rPr>
      </w:pPr>
      <w:r>
        <w:rPr>
          <w:rFonts w:ascii="Arial"/>
          <w:b/>
          <w:w w:val="80"/>
          <w:sz w:val="20"/>
        </w:rPr>
        <w:t>Resources required </w:t>
      </w:r>
      <w:r>
        <w:rPr>
          <w:rFonts w:ascii="Arial"/>
          <w:w w:val="80"/>
          <w:sz w:val="20"/>
        </w:rPr>
        <w:t>............ Staff time, NFIP</w:t>
      </w:r>
    </w:p>
    <w:p>
      <w:pPr>
        <w:spacing w:line="229" w:lineRule="exact" w:before="1"/>
        <w:ind w:left="100" w:right="0" w:firstLine="0"/>
        <w:jc w:val="left"/>
        <w:rPr>
          <w:rFonts w:ascii="Arial"/>
          <w:sz w:val="20"/>
        </w:rPr>
      </w:pPr>
      <w:r>
        <w:rPr>
          <w:rFonts w:ascii="Arial"/>
          <w:b/>
          <w:w w:val="80"/>
          <w:sz w:val="20"/>
        </w:rPr>
        <w:t>Funding source </w:t>
      </w:r>
      <w:r>
        <w:rPr>
          <w:rFonts w:ascii="Arial"/>
          <w:w w:val="80"/>
          <w:sz w:val="20"/>
        </w:rPr>
        <w:t>................... General Fund, General Plan Maintenance  Fund</w:t>
      </w:r>
    </w:p>
    <w:p>
      <w:pPr>
        <w:spacing w:line="229" w:lineRule="exact"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High</w:t>
      </w:r>
    </w:p>
    <w:p>
      <w:pPr>
        <w:pStyle w:val="BodyText"/>
        <w:spacing w:before="11"/>
        <w:rPr>
          <w:rFonts w:ascii="Arial"/>
          <w:b/>
          <w:sz w:val="23"/>
        </w:rPr>
      </w:pPr>
    </w:p>
    <w:p>
      <w:pPr>
        <w:spacing w:before="0"/>
        <w:ind w:left="2260" w:right="709" w:hanging="2160"/>
        <w:jc w:val="left"/>
        <w:rPr>
          <w:rFonts w:ascii="Arial"/>
          <w:b/>
          <w:sz w:val="20"/>
        </w:rPr>
      </w:pPr>
      <w:r>
        <w:rPr>
          <w:rFonts w:ascii="Arial"/>
          <w:b/>
          <w:w w:val="85"/>
          <w:sz w:val="28"/>
        </w:rPr>
        <w:t>B-14</w:t>
      </w:r>
      <w:r>
        <w:rPr>
          <w:rFonts w:ascii="Arial"/>
          <w:w w:val="85"/>
          <w:sz w:val="20"/>
        </w:rPr>
        <w:t>...................................</w:t>
      </w:r>
      <w:r>
        <w:rPr>
          <w:rFonts w:ascii="Arial"/>
          <w:spacing w:val="-33"/>
          <w:w w:val="85"/>
          <w:sz w:val="20"/>
        </w:rPr>
        <w:t> </w:t>
      </w:r>
      <w:r>
        <w:rPr>
          <w:rFonts w:ascii="Arial"/>
          <w:b/>
          <w:w w:val="85"/>
          <w:sz w:val="20"/>
        </w:rPr>
        <w:t>Disseminate</w:t>
      </w:r>
      <w:r>
        <w:rPr>
          <w:rFonts w:ascii="Arial"/>
          <w:b/>
          <w:spacing w:val="-32"/>
          <w:w w:val="85"/>
          <w:sz w:val="20"/>
        </w:rPr>
        <w:t> </w:t>
      </w:r>
      <w:r>
        <w:rPr>
          <w:rFonts w:ascii="Arial"/>
          <w:b/>
          <w:w w:val="85"/>
          <w:sz w:val="20"/>
        </w:rPr>
        <w:t>flood</w:t>
      </w:r>
      <w:r>
        <w:rPr>
          <w:rFonts w:ascii="Arial"/>
          <w:b/>
          <w:spacing w:val="-33"/>
          <w:w w:val="85"/>
          <w:sz w:val="20"/>
        </w:rPr>
        <w:t> </w:t>
      </w:r>
      <w:r>
        <w:rPr>
          <w:rFonts w:ascii="Arial"/>
          <w:b/>
          <w:w w:val="85"/>
          <w:sz w:val="20"/>
        </w:rPr>
        <w:t>hazard</w:t>
      </w:r>
      <w:r>
        <w:rPr>
          <w:rFonts w:ascii="Arial"/>
          <w:b/>
          <w:spacing w:val="-32"/>
          <w:w w:val="85"/>
          <w:sz w:val="20"/>
        </w:rPr>
        <w:t> </w:t>
      </w:r>
      <w:r>
        <w:rPr>
          <w:rFonts w:ascii="Arial"/>
          <w:b/>
          <w:w w:val="85"/>
          <w:sz w:val="20"/>
        </w:rPr>
        <w:t>information</w:t>
      </w:r>
      <w:r>
        <w:rPr>
          <w:rFonts w:ascii="Arial"/>
          <w:b/>
          <w:spacing w:val="-32"/>
          <w:w w:val="85"/>
          <w:sz w:val="20"/>
        </w:rPr>
        <w:t> </w:t>
      </w:r>
      <w:r>
        <w:rPr>
          <w:rFonts w:ascii="Arial"/>
          <w:b/>
          <w:w w:val="85"/>
          <w:sz w:val="20"/>
        </w:rPr>
        <w:t>and</w:t>
      </w:r>
      <w:r>
        <w:rPr>
          <w:rFonts w:ascii="Arial"/>
          <w:b/>
          <w:spacing w:val="-32"/>
          <w:w w:val="85"/>
          <w:sz w:val="20"/>
        </w:rPr>
        <w:t> </w:t>
      </w:r>
      <w:r>
        <w:rPr>
          <w:rFonts w:ascii="Arial"/>
          <w:b/>
          <w:w w:val="85"/>
          <w:sz w:val="20"/>
        </w:rPr>
        <w:t>encourage</w:t>
      </w:r>
      <w:r>
        <w:rPr>
          <w:rFonts w:ascii="Arial"/>
          <w:b/>
          <w:spacing w:val="-32"/>
          <w:w w:val="85"/>
          <w:sz w:val="20"/>
        </w:rPr>
        <w:t> </w:t>
      </w:r>
      <w:r>
        <w:rPr>
          <w:rFonts w:ascii="Arial"/>
          <w:b/>
          <w:w w:val="85"/>
          <w:sz w:val="20"/>
        </w:rPr>
        <w:t>participation</w:t>
      </w:r>
      <w:r>
        <w:rPr>
          <w:rFonts w:ascii="Arial"/>
          <w:b/>
          <w:spacing w:val="-32"/>
          <w:w w:val="85"/>
          <w:sz w:val="20"/>
        </w:rPr>
        <w:t> </w:t>
      </w:r>
      <w:r>
        <w:rPr>
          <w:rFonts w:ascii="Arial"/>
          <w:b/>
          <w:w w:val="85"/>
          <w:sz w:val="20"/>
        </w:rPr>
        <w:t>in</w:t>
      </w:r>
      <w:r>
        <w:rPr>
          <w:rFonts w:ascii="Arial"/>
          <w:b/>
          <w:spacing w:val="-31"/>
          <w:w w:val="85"/>
          <w:sz w:val="20"/>
        </w:rPr>
        <w:t> </w:t>
      </w:r>
      <w:r>
        <w:rPr>
          <w:rFonts w:ascii="Arial"/>
          <w:b/>
          <w:w w:val="85"/>
          <w:sz w:val="20"/>
        </w:rPr>
        <w:t>Federal</w:t>
      </w:r>
      <w:r>
        <w:rPr>
          <w:rFonts w:ascii="Arial"/>
          <w:b/>
          <w:spacing w:val="-32"/>
          <w:w w:val="85"/>
          <w:sz w:val="20"/>
        </w:rPr>
        <w:t> </w:t>
      </w:r>
      <w:r>
        <w:rPr>
          <w:rFonts w:ascii="Arial"/>
          <w:b/>
          <w:w w:val="85"/>
          <w:sz w:val="20"/>
        </w:rPr>
        <w:t>Flood </w:t>
      </w:r>
      <w:r>
        <w:rPr>
          <w:rFonts w:ascii="Arial"/>
          <w:b/>
          <w:w w:val="80"/>
          <w:sz w:val="20"/>
        </w:rPr>
        <w:t>Insurance</w:t>
      </w:r>
      <w:r>
        <w:rPr>
          <w:rFonts w:ascii="Arial"/>
          <w:b/>
          <w:spacing w:val="18"/>
          <w:w w:val="80"/>
          <w:sz w:val="20"/>
        </w:rPr>
        <w:t> </w:t>
      </w:r>
      <w:r>
        <w:rPr>
          <w:rFonts w:ascii="Arial"/>
          <w:b/>
          <w:w w:val="80"/>
          <w:sz w:val="20"/>
        </w:rPr>
        <w:t>Program</w:t>
      </w:r>
    </w:p>
    <w:p>
      <w:pPr>
        <w:spacing w:before="0"/>
        <w:ind w:left="2260" w:right="108" w:hanging="2160"/>
        <w:jc w:val="both"/>
        <w:rPr>
          <w:rFonts w:ascii="Arial"/>
          <w:sz w:val="20"/>
        </w:rPr>
      </w:pPr>
      <w:r>
        <w:rPr>
          <w:rFonts w:ascii="Arial"/>
          <w:b/>
          <w:w w:val="85"/>
          <w:sz w:val="20"/>
        </w:rPr>
        <w:t>Proposed</w:t>
      </w:r>
      <w:r>
        <w:rPr>
          <w:rFonts w:ascii="Arial"/>
          <w:b/>
          <w:spacing w:val="-24"/>
          <w:w w:val="85"/>
          <w:sz w:val="20"/>
        </w:rPr>
        <w:t> </w:t>
      </w:r>
      <w:r>
        <w:rPr>
          <w:rFonts w:ascii="Arial"/>
          <w:b/>
          <w:w w:val="85"/>
          <w:sz w:val="20"/>
        </w:rPr>
        <w:t>activities</w:t>
      </w:r>
      <w:r>
        <w:rPr>
          <w:rFonts w:ascii="Arial"/>
          <w:b/>
          <w:spacing w:val="-36"/>
          <w:w w:val="85"/>
          <w:sz w:val="20"/>
        </w:rPr>
        <w:t> </w:t>
      </w:r>
      <w:r>
        <w:rPr>
          <w:rFonts w:ascii="Arial"/>
          <w:w w:val="85"/>
          <w:sz w:val="20"/>
        </w:rPr>
        <w:t>.............</w:t>
      </w:r>
      <w:r>
        <w:rPr>
          <w:rFonts w:ascii="Arial"/>
          <w:spacing w:val="-25"/>
          <w:w w:val="85"/>
          <w:sz w:val="20"/>
        </w:rPr>
        <w:t> </w:t>
      </w:r>
      <w:r>
        <w:rPr>
          <w:rFonts w:ascii="Arial"/>
          <w:w w:val="85"/>
          <w:sz w:val="20"/>
        </w:rPr>
        <w:t>Ensure</w:t>
      </w:r>
      <w:r>
        <w:rPr>
          <w:rFonts w:ascii="Arial"/>
          <w:spacing w:val="-24"/>
          <w:w w:val="85"/>
          <w:sz w:val="20"/>
        </w:rPr>
        <w:t> </w:t>
      </w:r>
      <w:r>
        <w:rPr>
          <w:rFonts w:ascii="Arial"/>
          <w:w w:val="85"/>
          <w:sz w:val="20"/>
        </w:rPr>
        <w:t>that</w:t>
      </w:r>
      <w:r>
        <w:rPr>
          <w:rFonts w:ascii="Arial"/>
          <w:spacing w:val="-24"/>
          <w:w w:val="85"/>
          <w:sz w:val="20"/>
        </w:rPr>
        <w:t> </w:t>
      </w:r>
      <w:r>
        <w:rPr>
          <w:rFonts w:ascii="Arial"/>
          <w:w w:val="85"/>
          <w:sz w:val="20"/>
        </w:rPr>
        <w:t>flood</w:t>
      </w:r>
      <w:r>
        <w:rPr>
          <w:rFonts w:ascii="Arial"/>
          <w:spacing w:val="-24"/>
          <w:w w:val="85"/>
          <w:sz w:val="20"/>
        </w:rPr>
        <w:t> </w:t>
      </w:r>
      <w:r>
        <w:rPr>
          <w:rFonts w:ascii="Arial"/>
          <w:w w:val="85"/>
          <w:sz w:val="20"/>
        </w:rPr>
        <w:t>information</w:t>
      </w:r>
      <w:r>
        <w:rPr>
          <w:rFonts w:ascii="Arial"/>
          <w:spacing w:val="-24"/>
          <w:w w:val="85"/>
          <w:sz w:val="20"/>
        </w:rPr>
        <w:t> </w:t>
      </w:r>
      <w:r>
        <w:rPr>
          <w:rFonts w:ascii="Arial"/>
          <w:w w:val="85"/>
          <w:sz w:val="20"/>
        </w:rPr>
        <w:t>is</w:t>
      </w:r>
      <w:r>
        <w:rPr>
          <w:rFonts w:ascii="Arial"/>
          <w:spacing w:val="-24"/>
          <w:w w:val="85"/>
          <w:sz w:val="20"/>
        </w:rPr>
        <w:t> </w:t>
      </w:r>
      <w:r>
        <w:rPr>
          <w:rFonts w:ascii="Arial"/>
          <w:w w:val="85"/>
          <w:sz w:val="20"/>
        </w:rPr>
        <w:t>made</w:t>
      </w:r>
      <w:r>
        <w:rPr>
          <w:rFonts w:ascii="Arial"/>
          <w:spacing w:val="-24"/>
          <w:w w:val="85"/>
          <w:sz w:val="20"/>
        </w:rPr>
        <w:t> </w:t>
      </w:r>
      <w:r>
        <w:rPr>
          <w:rFonts w:ascii="Arial"/>
          <w:w w:val="85"/>
          <w:sz w:val="20"/>
        </w:rPr>
        <w:t>available</w:t>
      </w:r>
      <w:r>
        <w:rPr>
          <w:rFonts w:ascii="Arial"/>
          <w:spacing w:val="-24"/>
          <w:w w:val="85"/>
          <w:sz w:val="20"/>
        </w:rPr>
        <w:t> </w:t>
      </w:r>
      <w:r>
        <w:rPr>
          <w:rFonts w:ascii="Arial"/>
          <w:w w:val="85"/>
          <w:sz w:val="20"/>
        </w:rPr>
        <w:t>to</w:t>
      </w:r>
      <w:r>
        <w:rPr>
          <w:rFonts w:ascii="Arial"/>
          <w:spacing w:val="-24"/>
          <w:w w:val="85"/>
          <w:sz w:val="20"/>
        </w:rPr>
        <w:t> </w:t>
      </w:r>
      <w:r>
        <w:rPr>
          <w:rFonts w:ascii="Arial"/>
          <w:w w:val="85"/>
          <w:sz w:val="20"/>
        </w:rPr>
        <w:t>property</w:t>
      </w:r>
      <w:r>
        <w:rPr>
          <w:rFonts w:ascii="Arial"/>
          <w:spacing w:val="-24"/>
          <w:w w:val="85"/>
          <w:sz w:val="20"/>
        </w:rPr>
        <w:t> </w:t>
      </w:r>
      <w:r>
        <w:rPr>
          <w:rFonts w:ascii="Arial"/>
          <w:w w:val="85"/>
          <w:sz w:val="20"/>
        </w:rPr>
        <w:t>owners,</w:t>
      </w:r>
      <w:r>
        <w:rPr>
          <w:rFonts w:ascii="Arial"/>
          <w:spacing w:val="-23"/>
          <w:w w:val="85"/>
          <w:sz w:val="20"/>
        </w:rPr>
        <w:t> </w:t>
      </w:r>
      <w:r>
        <w:rPr>
          <w:rFonts w:ascii="Arial"/>
          <w:w w:val="85"/>
          <w:sz w:val="20"/>
        </w:rPr>
        <w:t>potential</w:t>
      </w:r>
      <w:r>
        <w:rPr>
          <w:rFonts w:ascii="Arial"/>
          <w:spacing w:val="-24"/>
          <w:w w:val="85"/>
          <w:sz w:val="20"/>
        </w:rPr>
        <w:t> </w:t>
      </w:r>
      <w:r>
        <w:rPr>
          <w:rFonts w:ascii="Arial"/>
          <w:w w:val="85"/>
          <w:sz w:val="20"/>
        </w:rPr>
        <w:t>buyers,</w:t>
      </w:r>
      <w:r>
        <w:rPr>
          <w:rFonts w:ascii="Arial"/>
          <w:spacing w:val="-24"/>
          <w:w w:val="85"/>
          <w:sz w:val="20"/>
        </w:rPr>
        <w:t> </w:t>
      </w:r>
      <w:r>
        <w:rPr>
          <w:rFonts w:ascii="Arial"/>
          <w:w w:val="85"/>
          <w:sz w:val="20"/>
        </w:rPr>
        <w:t>and</w:t>
      </w:r>
      <w:r>
        <w:rPr>
          <w:rFonts w:ascii="Arial"/>
          <w:spacing w:val="-24"/>
          <w:w w:val="85"/>
          <w:sz w:val="20"/>
        </w:rPr>
        <w:t> </w:t>
      </w:r>
      <w:r>
        <w:rPr>
          <w:rFonts w:ascii="Arial"/>
          <w:w w:val="85"/>
          <w:sz w:val="20"/>
        </w:rPr>
        <w:t>residents living</w:t>
      </w:r>
      <w:r>
        <w:rPr>
          <w:rFonts w:ascii="Arial"/>
          <w:spacing w:val="-21"/>
          <w:w w:val="85"/>
          <w:sz w:val="20"/>
        </w:rPr>
        <w:t> </w:t>
      </w:r>
      <w:r>
        <w:rPr>
          <w:rFonts w:ascii="Arial"/>
          <w:w w:val="85"/>
          <w:sz w:val="20"/>
        </w:rPr>
        <w:t>in</w:t>
      </w:r>
      <w:r>
        <w:rPr>
          <w:rFonts w:ascii="Arial"/>
          <w:spacing w:val="-21"/>
          <w:w w:val="85"/>
          <w:sz w:val="20"/>
        </w:rPr>
        <w:t> </w:t>
      </w:r>
      <w:r>
        <w:rPr>
          <w:rFonts w:ascii="Arial"/>
          <w:w w:val="85"/>
          <w:sz w:val="20"/>
        </w:rPr>
        <w:t>flood</w:t>
      </w:r>
      <w:r>
        <w:rPr>
          <w:rFonts w:ascii="Arial"/>
          <w:spacing w:val="-21"/>
          <w:w w:val="85"/>
          <w:sz w:val="20"/>
        </w:rPr>
        <w:t> </w:t>
      </w:r>
      <w:r>
        <w:rPr>
          <w:rFonts w:ascii="Arial"/>
          <w:w w:val="85"/>
          <w:sz w:val="20"/>
        </w:rPr>
        <w:t>plains</w:t>
      </w:r>
      <w:r>
        <w:rPr>
          <w:rFonts w:ascii="Arial"/>
          <w:spacing w:val="-21"/>
          <w:w w:val="85"/>
          <w:sz w:val="20"/>
        </w:rPr>
        <w:t> </w:t>
      </w:r>
      <w:r>
        <w:rPr>
          <w:rFonts w:ascii="Arial"/>
          <w:w w:val="85"/>
          <w:sz w:val="20"/>
        </w:rPr>
        <w:t>and</w:t>
      </w:r>
      <w:r>
        <w:rPr>
          <w:rFonts w:ascii="Arial"/>
          <w:spacing w:val="-21"/>
          <w:w w:val="85"/>
          <w:sz w:val="20"/>
        </w:rPr>
        <w:t> </w:t>
      </w:r>
      <w:r>
        <w:rPr>
          <w:rFonts w:ascii="Arial"/>
          <w:w w:val="85"/>
          <w:sz w:val="20"/>
        </w:rPr>
        <w:t>coastal</w:t>
      </w:r>
      <w:r>
        <w:rPr>
          <w:rFonts w:ascii="Arial"/>
          <w:spacing w:val="-20"/>
          <w:w w:val="85"/>
          <w:sz w:val="20"/>
        </w:rPr>
        <w:t> </w:t>
      </w:r>
      <w:r>
        <w:rPr>
          <w:rFonts w:ascii="Arial"/>
          <w:w w:val="85"/>
          <w:sz w:val="20"/>
        </w:rPr>
        <w:t>inundation</w:t>
      </w:r>
      <w:r>
        <w:rPr>
          <w:rFonts w:ascii="Arial"/>
          <w:spacing w:val="-21"/>
          <w:w w:val="85"/>
          <w:sz w:val="20"/>
        </w:rPr>
        <w:t> </w:t>
      </w:r>
      <w:r>
        <w:rPr>
          <w:rFonts w:ascii="Arial"/>
          <w:w w:val="85"/>
          <w:sz w:val="20"/>
        </w:rPr>
        <w:t>areas,</w:t>
      </w:r>
      <w:r>
        <w:rPr>
          <w:rFonts w:ascii="Arial"/>
          <w:spacing w:val="-21"/>
          <w:w w:val="85"/>
          <w:sz w:val="20"/>
        </w:rPr>
        <w:t> </w:t>
      </w:r>
      <w:r>
        <w:rPr>
          <w:rFonts w:ascii="Arial"/>
          <w:w w:val="85"/>
          <w:sz w:val="20"/>
        </w:rPr>
        <w:t>and</w:t>
      </w:r>
      <w:r>
        <w:rPr>
          <w:rFonts w:ascii="Arial"/>
          <w:spacing w:val="-21"/>
          <w:w w:val="85"/>
          <w:sz w:val="20"/>
        </w:rPr>
        <w:t> </w:t>
      </w:r>
      <w:r>
        <w:rPr>
          <w:rFonts w:ascii="Arial"/>
          <w:w w:val="85"/>
          <w:sz w:val="20"/>
        </w:rPr>
        <w:t>encourage</w:t>
      </w:r>
      <w:r>
        <w:rPr>
          <w:rFonts w:ascii="Arial"/>
          <w:spacing w:val="-21"/>
          <w:w w:val="85"/>
          <w:sz w:val="20"/>
        </w:rPr>
        <w:t> </w:t>
      </w:r>
      <w:r>
        <w:rPr>
          <w:rFonts w:ascii="Arial"/>
          <w:w w:val="85"/>
          <w:sz w:val="20"/>
        </w:rPr>
        <w:t>them</w:t>
      </w:r>
      <w:r>
        <w:rPr>
          <w:rFonts w:ascii="Arial"/>
          <w:spacing w:val="-21"/>
          <w:w w:val="85"/>
          <w:sz w:val="20"/>
        </w:rPr>
        <w:t> </w:t>
      </w:r>
      <w:r>
        <w:rPr>
          <w:rFonts w:ascii="Arial"/>
          <w:w w:val="85"/>
          <w:sz w:val="20"/>
        </w:rPr>
        <w:t>to</w:t>
      </w:r>
      <w:r>
        <w:rPr>
          <w:rFonts w:ascii="Arial"/>
          <w:spacing w:val="-21"/>
          <w:w w:val="85"/>
          <w:sz w:val="20"/>
        </w:rPr>
        <w:t> </w:t>
      </w:r>
      <w:r>
        <w:rPr>
          <w:rFonts w:ascii="Arial"/>
          <w:w w:val="85"/>
          <w:sz w:val="20"/>
        </w:rPr>
        <w:t>participate</w:t>
      </w:r>
      <w:r>
        <w:rPr>
          <w:rFonts w:ascii="Arial"/>
          <w:spacing w:val="-21"/>
          <w:w w:val="85"/>
          <w:sz w:val="20"/>
        </w:rPr>
        <w:t> </w:t>
      </w:r>
      <w:r>
        <w:rPr>
          <w:rFonts w:ascii="Arial"/>
          <w:w w:val="85"/>
          <w:sz w:val="20"/>
        </w:rPr>
        <w:t>in</w:t>
      </w:r>
      <w:r>
        <w:rPr>
          <w:rFonts w:ascii="Arial"/>
          <w:spacing w:val="-21"/>
          <w:w w:val="85"/>
          <w:sz w:val="20"/>
        </w:rPr>
        <w:t> </w:t>
      </w:r>
      <w:r>
        <w:rPr>
          <w:rFonts w:ascii="Arial"/>
          <w:w w:val="85"/>
          <w:sz w:val="20"/>
        </w:rPr>
        <w:t>the</w:t>
      </w:r>
      <w:r>
        <w:rPr>
          <w:rFonts w:ascii="Arial"/>
          <w:spacing w:val="-21"/>
          <w:w w:val="85"/>
          <w:sz w:val="20"/>
        </w:rPr>
        <w:t> </w:t>
      </w:r>
      <w:r>
        <w:rPr>
          <w:rFonts w:ascii="Arial"/>
          <w:w w:val="85"/>
          <w:sz w:val="20"/>
        </w:rPr>
        <w:t>Federal </w:t>
      </w:r>
      <w:r>
        <w:rPr>
          <w:rFonts w:ascii="Arial"/>
          <w:w w:val="80"/>
          <w:sz w:val="20"/>
        </w:rPr>
        <w:t>Flood  Insurance</w:t>
      </w:r>
      <w:r>
        <w:rPr>
          <w:rFonts w:ascii="Arial"/>
          <w:spacing w:val="-17"/>
          <w:w w:val="80"/>
          <w:sz w:val="20"/>
        </w:rPr>
        <w:t> </w:t>
      </w:r>
      <w:r>
        <w:rPr>
          <w:rFonts w:ascii="Arial"/>
          <w:w w:val="80"/>
          <w:sz w:val="20"/>
        </w:rPr>
        <w:t>Program.</w:t>
      </w:r>
    </w:p>
    <w:p>
      <w:pPr>
        <w:spacing w:line="228" w:lineRule="exact" w:before="2"/>
        <w:ind w:left="100" w:right="0" w:firstLine="0"/>
        <w:jc w:val="left"/>
        <w:rPr>
          <w:rFonts w:ascii="Arial"/>
          <w:sz w:val="20"/>
        </w:rPr>
      </w:pPr>
      <w:r>
        <w:rPr>
          <w:rFonts w:ascii="Arial"/>
          <w:b/>
          <w:w w:val="80"/>
          <w:sz w:val="20"/>
        </w:rPr>
        <w:t>Hazard </w:t>
      </w:r>
      <w:r>
        <w:rPr>
          <w:rFonts w:ascii="Arial"/>
          <w:w w:val="80"/>
          <w:sz w:val="20"/>
        </w:rPr>
        <w:t>.................................. Flood</w:t>
      </w:r>
    </w:p>
    <w:p>
      <w:pPr>
        <w:spacing w:line="229" w:lineRule="exact" w:before="0"/>
        <w:ind w:left="100" w:right="0" w:firstLine="0"/>
        <w:jc w:val="left"/>
        <w:rPr>
          <w:rFonts w:ascii="Arial"/>
          <w:sz w:val="20"/>
        </w:rPr>
      </w:pPr>
      <w:r>
        <w:rPr>
          <w:rFonts w:ascii="Arial"/>
          <w:b/>
          <w:w w:val="80"/>
          <w:sz w:val="20"/>
        </w:rPr>
        <w:t>Environmental  concerns </w:t>
      </w:r>
      <w:r>
        <w:rPr>
          <w:rFonts w:ascii="Arial"/>
          <w:w w:val="80"/>
          <w:sz w:val="20"/>
        </w:rPr>
        <w:t>.... None</w:t>
      </w:r>
    </w:p>
    <w:p>
      <w:pPr>
        <w:spacing w:line="229" w:lineRule="exact" w:before="0"/>
        <w:ind w:left="100" w:right="0" w:firstLine="0"/>
        <w:jc w:val="left"/>
        <w:rPr>
          <w:rFonts w:ascii="Arial"/>
          <w:sz w:val="20"/>
        </w:rPr>
      </w:pPr>
      <w:r>
        <w:rPr>
          <w:rFonts w:ascii="Arial"/>
          <w:b/>
          <w:w w:val="80"/>
          <w:sz w:val="20"/>
        </w:rPr>
        <w:t>Lead  department </w:t>
      </w:r>
      <w:r>
        <w:rPr>
          <w:rFonts w:ascii="Arial"/>
          <w:w w:val="80"/>
          <w:sz w:val="20"/>
        </w:rPr>
        <w:t>................. Planning</w:t>
      </w:r>
    </w:p>
    <w:p>
      <w:pPr>
        <w:spacing w:before="0"/>
        <w:ind w:left="100" w:right="0" w:firstLine="0"/>
        <w:jc w:val="left"/>
        <w:rPr>
          <w:rFonts w:ascii="Arial"/>
          <w:sz w:val="20"/>
        </w:rPr>
      </w:pPr>
      <w:r>
        <w:rPr>
          <w:rFonts w:ascii="Arial"/>
          <w:b/>
          <w:w w:val="80"/>
          <w:sz w:val="20"/>
        </w:rPr>
        <w:t>Additional  departments</w:t>
      </w:r>
      <w:r>
        <w:rPr>
          <w:rFonts w:ascii="Arial"/>
          <w:w w:val="80"/>
          <w:sz w:val="20"/>
        </w:rPr>
        <w:t>...... Federal Emergency Management Agency,  Coastal Commission,  Redevelopment</w:t>
      </w:r>
    </w:p>
    <w:p>
      <w:pPr>
        <w:spacing w:line="229" w:lineRule="exact" w:before="0"/>
        <w:ind w:left="100" w:right="0" w:firstLine="0"/>
        <w:jc w:val="left"/>
        <w:rPr>
          <w:rFonts w:ascii="Arial" w:hAnsi="Arial"/>
          <w:sz w:val="20"/>
        </w:rPr>
      </w:pPr>
      <w:r>
        <w:rPr>
          <w:rFonts w:ascii="Arial" w:hAnsi="Arial"/>
          <w:b/>
          <w:w w:val="80"/>
          <w:sz w:val="20"/>
        </w:rPr>
        <w:t>Timeline </w:t>
      </w:r>
      <w:r>
        <w:rPr>
          <w:rFonts w:ascii="Arial" w:hAnsi="Arial"/>
          <w:w w:val="80"/>
          <w:sz w:val="20"/>
        </w:rPr>
        <w:t>............................... 2005  – 2030</w:t>
      </w:r>
    </w:p>
    <w:p>
      <w:pPr>
        <w:spacing w:line="229" w:lineRule="exact" w:before="0"/>
        <w:ind w:left="100" w:right="0" w:firstLine="0"/>
        <w:jc w:val="left"/>
        <w:rPr>
          <w:rFonts w:ascii="Arial"/>
          <w:sz w:val="20"/>
        </w:rPr>
      </w:pPr>
      <w:r>
        <w:rPr>
          <w:rFonts w:ascii="Arial"/>
          <w:b/>
          <w:w w:val="80"/>
          <w:sz w:val="20"/>
        </w:rPr>
        <w:t>Resources required </w:t>
      </w:r>
      <w:r>
        <w:rPr>
          <w:rFonts w:ascii="Arial"/>
          <w:w w:val="80"/>
          <w:sz w:val="20"/>
        </w:rPr>
        <w:t>............ Staff time.</w:t>
      </w:r>
    </w:p>
    <w:p>
      <w:pPr>
        <w:spacing w:before="0"/>
        <w:ind w:left="100" w:right="0" w:firstLine="0"/>
        <w:jc w:val="left"/>
        <w:rPr>
          <w:rFonts w:ascii="Arial"/>
          <w:sz w:val="20"/>
        </w:rPr>
      </w:pPr>
      <w:r>
        <w:rPr>
          <w:rFonts w:ascii="Arial"/>
          <w:b/>
          <w:w w:val="80"/>
          <w:sz w:val="20"/>
        </w:rPr>
        <w:t>Funding source </w:t>
      </w:r>
      <w:r>
        <w:rPr>
          <w:rFonts w:ascii="Arial"/>
          <w:w w:val="80"/>
          <w:sz w:val="20"/>
        </w:rPr>
        <w:t>................... General Fund, General Plan Maintenance  Fund</w:t>
      </w:r>
    </w:p>
    <w:p>
      <w:pPr>
        <w:spacing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High</w:t>
      </w:r>
    </w:p>
    <w:p>
      <w:pPr>
        <w:pStyle w:val="BodyText"/>
        <w:spacing w:before="8"/>
        <w:rPr>
          <w:rFonts w:ascii="Arial"/>
          <w:b/>
          <w:sz w:val="23"/>
        </w:rPr>
      </w:pPr>
    </w:p>
    <w:p>
      <w:pPr>
        <w:spacing w:before="0"/>
        <w:ind w:left="100" w:right="0" w:firstLine="0"/>
        <w:jc w:val="left"/>
        <w:rPr>
          <w:rFonts w:ascii="Arial"/>
          <w:b/>
          <w:sz w:val="20"/>
        </w:rPr>
      </w:pPr>
      <w:r>
        <w:rPr>
          <w:rFonts w:ascii="Arial"/>
          <w:b/>
          <w:w w:val="85"/>
          <w:sz w:val="28"/>
        </w:rPr>
        <w:t>B-15</w:t>
      </w:r>
      <w:r>
        <w:rPr>
          <w:rFonts w:ascii="Arial"/>
          <w:w w:val="85"/>
          <w:sz w:val="20"/>
        </w:rPr>
        <w:t>................................... </w:t>
      </w:r>
      <w:r>
        <w:rPr>
          <w:rFonts w:ascii="Arial"/>
          <w:b/>
          <w:w w:val="85"/>
          <w:sz w:val="20"/>
        </w:rPr>
        <w:t>Develop flood warning system for Newell Creek dam failure inundation</w:t>
      </w:r>
    </w:p>
    <w:p>
      <w:pPr>
        <w:spacing w:before="0"/>
        <w:ind w:left="2260" w:right="0" w:hanging="2160"/>
        <w:jc w:val="left"/>
        <w:rPr>
          <w:rFonts w:ascii="Arial"/>
          <w:sz w:val="20"/>
        </w:rPr>
      </w:pPr>
      <w:r>
        <w:rPr>
          <w:rFonts w:ascii="Arial"/>
          <w:b/>
          <w:w w:val="85"/>
          <w:sz w:val="20"/>
        </w:rPr>
        <w:t>Proposed</w:t>
      </w:r>
      <w:r>
        <w:rPr>
          <w:rFonts w:ascii="Arial"/>
          <w:b/>
          <w:spacing w:val="-25"/>
          <w:w w:val="85"/>
          <w:sz w:val="20"/>
        </w:rPr>
        <w:t> </w:t>
      </w:r>
      <w:r>
        <w:rPr>
          <w:rFonts w:ascii="Arial"/>
          <w:b/>
          <w:w w:val="85"/>
          <w:sz w:val="20"/>
        </w:rPr>
        <w:t>activities</w:t>
      </w:r>
      <w:r>
        <w:rPr>
          <w:rFonts w:ascii="Arial"/>
          <w:b/>
          <w:spacing w:val="-37"/>
          <w:w w:val="85"/>
          <w:sz w:val="20"/>
        </w:rPr>
        <w:t> </w:t>
      </w:r>
      <w:r>
        <w:rPr>
          <w:rFonts w:ascii="Arial"/>
          <w:w w:val="85"/>
          <w:sz w:val="20"/>
        </w:rPr>
        <w:t>.............</w:t>
      </w:r>
      <w:r>
        <w:rPr>
          <w:rFonts w:ascii="Arial"/>
          <w:spacing w:val="-27"/>
          <w:w w:val="85"/>
          <w:sz w:val="20"/>
        </w:rPr>
        <w:t> </w:t>
      </w:r>
      <w:r>
        <w:rPr>
          <w:rFonts w:ascii="Arial"/>
          <w:w w:val="85"/>
          <w:sz w:val="20"/>
        </w:rPr>
        <w:t>Institute</w:t>
      </w:r>
      <w:r>
        <w:rPr>
          <w:rFonts w:ascii="Arial"/>
          <w:spacing w:val="-25"/>
          <w:w w:val="85"/>
          <w:sz w:val="20"/>
        </w:rPr>
        <w:t> </w:t>
      </w:r>
      <w:r>
        <w:rPr>
          <w:rFonts w:ascii="Arial"/>
          <w:w w:val="85"/>
          <w:sz w:val="20"/>
        </w:rPr>
        <w:t>a</w:t>
      </w:r>
      <w:r>
        <w:rPr>
          <w:rFonts w:ascii="Arial"/>
          <w:spacing w:val="-25"/>
          <w:w w:val="85"/>
          <w:sz w:val="20"/>
        </w:rPr>
        <w:t> </w:t>
      </w:r>
      <w:r>
        <w:rPr>
          <w:rFonts w:ascii="Arial"/>
          <w:w w:val="85"/>
          <w:sz w:val="20"/>
        </w:rPr>
        <w:t>flood</w:t>
      </w:r>
      <w:r>
        <w:rPr>
          <w:rFonts w:ascii="Arial"/>
          <w:spacing w:val="-25"/>
          <w:w w:val="85"/>
          <w:sz w:val="20"/>
        </w:rPr>
        <w:t> </w:t>
      </w:r>
      <w:r>
        <w:rPr>
          <w:rFonts w:ascii="Arial"/>
          <w:w w:val="85"/>
          <w:sz w:val="20"/>
        </w:rPr>
        <w:t>warning</w:t>
      </w:r>
      <w:r>
        <w:rPr>
          <w:rFonts w:ascii="Arial"/>
          <w:spacing w:val="-25"/>
          <w:w w:val="85"/>
          <w:sz w:val="20"/>
        </w:rPr>
        <w:t> </w:t>
      </w:r>
      <w:r>
        <w:rPr>
          <w:rFonts w:ascii="Arial"/>
          <w:w w:val="85"/>
          <w:sz w:val="20"/>
        </w:rPr>
        <w:t>system</w:t>
      </w:r>
      <w:r>
        <w:rPr>
          <w:rFonts w:ascii="Arial"/>
          <w:spacing w:val="-25"/>
          <w:w w:val="85"/>
          <w:sz w:val="20"/>
        </w:rPr>
        <w:t> </w:t>
      </w:r>
      <w:r>
        <w:rPr>
          <w:rFonts w:ascii="Arial"/>
          <w:w w:val="85"/>
          <w:sz w:val="20"/>
        </w:rPr>
        <w:t>for</w:t>
      </w:r>
      <w:r>
        <w:rPr>
          <w:rFonts w:ascii="Arial"/>
          <w:spacing w:val="-25"/>
          <w:w w:val="85"/>
          <w:sz w:val="20"/>
        </w:rPr>
        <w:t> </w:t>
      </w:r>
      <w:r>
        <w:rPr>
          <w:rFonts w:ascii="Arial"/>
          <w:w w:val="85"/>
          <w:sz w:val="20"/>
        </w:rPr>
        <w:t>developed</w:t>
      </w:r>
      <w:r>
        <w:rPr>
          <w:rFonts w:ascii="Arial"/>
          <w:spacing w:val="-25"/>
          <w:w w:val="85"/>
          <w:sz w:val="20"/>
        </w:rPr>
        <w:t> </w:t>
      </w:r>
      <w:r>
        <w:rPr>
          <w:rFonts w:ascii="Arial"/>
          <w:w w:val="85"/>
          <w:sz w:val="20"/>
        </w:rPr>
        <w:t>areas</w:t>
      </w:r>
      <w:r>
        <w:rPr>
          <w:rFonts w:ascii="Arial"/>
          <w:spacing w:val="-26"/>
          <w:w w:val="85"/>
          <w:sz w:val="20"/>
        </w:rPr>
        <w:t> </w:t>
      </w:r>
      <w:r>
        <w:rPr>
          <w:rFonts w:ascii="Arial"/>
          <w:w w:val="85"/>
          <w:sz w:val="20"/>
        </w:rPr>
        <w:t>in</w:t>
      </w:r>
      <w:r>
        <w:rPr>
          <w:rFonts w:ascii="Arial"/>
          <w:spacing w:val="-26"/>
          <w:w w:val="85"/>
          <w:sz w:val="20"/>
        </w:rPr>
        <w:t> </w:t>
      </w:r>
      <w:r>
        <w:rPr>
          <w:rFonts w:ascii="Arial"/>
          <w:w w:val="85"/>
          <w:sz w:val="20"/>
        </w:rPr>
        <w:t>floodplains,</w:t>
      </w:r>
      <w:r>
        <w:rPr>
          <w:rFonts w:ascii="Arial"/>
          <w:spacing w:val="-24"/>
          <w:w w:val="85"/>
          <w:sz w:val="20"/>
        </w:rPr>
        <w:t> </w:t>
      </w:r>
      <w:r>
        <w:rPr>
          <w:rFonts w:ascii="Arial"/>
          <w:w w:val="85"/>
          <w:sz w:val="20"/>
        </w:rPr>
        <w:t>tsunami</w:t>
      </w:r>
      <w:r>
        <w:rPr>
          <w:rFonts w:ascii="Arial"/>
          <w:spacing w:val="-26"/>
          <w:w w:val="85"/>
          <w:sz w:val="20"/>
        </w:rPr>
        <w:t> </w:t>
      </w:r>
      <w:r>
        <w:rPr>
          <w:rFonts w:ascii="Arial"/>
          <w:w w:val="85"/>
          <w:sz w:val="20"/>
        </w:rPr>
        <w:t>inundation</w:t>
      </w:r>
      <w:r>
        <w:rPr>
          <w:rFonts w:ascii="Arial"/>
          <w:spacing w:val="-25"/>
          <w:w w:val="85"/>
          <w:sz w:val="20"/>
        </w:rPr>
        <w:t> </w:t>
      </w:r>
      <w:r>
        <w:rPr>
          <w:rFonts w:ascii="Arial"/>
          <w:w w:val="85"/>
          <w:sz w:val="20"/>
        </w:rPr>
        <w:t>areas,</w:t>
      </w:r>
      <w:r>
        <w:rPr>
          <w:rFonts w:ascii="Arial"/>
          <w:spacing w:val="-26"/>
          <w:w w:val="85"/>
          <w:sz w:val="20"/>
        </w:rPr>
        <w:t> </w:t>
      </w:r>
      <w:r>
        <w:rPr>
          <w:rFonts w:ascii="Arial"/>
          <w:w w:val="85"/>
          <w:sz w:val="20"/>
        </w:rPr>
        <w:t>and areas</w:t>
      </w:r>
      <w:r>
        <w:rPr>
          <w:rFonts w:ascii="Arial"/>
          <w:spacing w:val="-25"/>
          <w:w w:val="85"/>
          <w:sz w:val="20"/>
        </w:rPr>
        <w:t> </w:t>
      </w:r>
      <w:r>
        <w:rPr>
          <w:rFonts w:ascii="Arial"/>
          <w:w w:val="85"/>
          <w:sz w:val="20"/>
        </w:rPr>
        <w:t>affected</w:t>
      </w:r>
      <w:r>
        <w:rPr>
          <w:rFonts w:ascii="Arial"/>
          <w:spacing w:val="-25"/>
          <w:w w:val="85"/>
          <w:sz w:val="20"/>
        </w:rPr>
        <w:t> </w:t>
      </w:r>
      <w:r>
        <w:rPr>
          <w:rFonts w:ascii="Arial"/>
          <w:w w:val="85"/>
          <w:sz w:val="20"/>
        </w:rPr>
        <w:t>by</w:t>
      </w:r>
      <w:r>
        <w:rPr>
          <w:rFonts w:ascii="Arial"/>
          <w:spacing w:val="-25"/>
          <w:w w:val="85"/>
          <w:sz w:val="20"/>
        </w:rPr>
        <w:t> </w:t>
      </w:r>
      <w:r>
        <w:rPr>
          <w:rFonts w:ascii="Arial"/>
          <w:w w:val="85"/>
          <w:sz w:val="20"/>
        </w:rPr>
        <w:t>Newell</w:t>
      </w:r>
      <w:r>
        <w:rPr>
          <w:rFonts w:ascii="Arial"/>
          <w:spacing w:val="-24"/>
          <w:w w:val="85"/>
          <w:sz w:val="20"/>
        </w:rPr>
        <w:t> </w:t>
      </w:r>
      <w:r>
        <w:rPr>
          <w:rFonts w:ascii="Arial"/>
          <w:w w:val="85"/>
          <w:sz w:val="20"/>
        </w:rPr>
        <w:t>Creek</w:t>
      </w:r>
      <w:r>
        <w:rPr>
          <w:rFonts w:ascii="Arial"/>
          <w:spacing w:val="-25"/>
          <w:w w:val="85"/>
          <w:sz w:val="20"/>
        </w:rPr>
        <w:t> </w:t>
      </w:r>
      <w:r>
        <w:rPr>
          <w:rFonts w:ascii="Arial"/>
          <w:w w:val="85"/>
          <w:sz w:val="20"/>
        </w:rPr>
        <w:t>dam</w:t>
      </w:r>
      <w:r>
        <w:rPr>
          <w:rFonts w:ascii="Arial"/>
          <w:spacing w:val="-25"/>
          <w:w w:val="85"/>
          <w:sz w:val="20"/>
        </w:rPr>
        <w:t> </w:t>
      </w:r>
      <w:r>
        <w:rPr>
          <w:rFonts w:ascii="Arial"/>
          <w:w w:val="85"/>
          <w:sz w:val="20"/>
        </w:rPr>
        <w:t>failure.</w:t>
      </w:r>
    </w:p>
    <w:p>
      <w:pPr>
        <w:spacing w:before="1"/>
        <w:ind w:left="100" w:right="0" w:firstLine="0"/>
        <w:jc w:val="left"/>
        <w:rPr>
          <w:rFonts w:ascii="Arial"/>
          <w:sz w:val="20"/>
        </w:rPr>
      </w:pPr>
      <w:r>
        <w:rPr>
          <w:rFonts w:ascii="Arial"/>
          <w:b/>
          <w:w w:val="80"/>
          <w:sz w:val="20"/>
        </w:rPr>
        <w:t>Hazard </w:t>
      </w:r>
      <w:r>
        <w:rPr>
          <w:rFonts w:ascii="Arial"/>
          <w:w w:val="80"/>
          <w:sz w:val="20"/>
        </w:rPr>
        <w:t>.................................. Flood severe storm  events</w:t>
      </w:r>
    </w:p>
    <w:p>
      <w:pPr>
        <w:spacing w:line="229" w:lineRule="exact" w:before="1"/>
        <w:ind w:left="100" w:right="0" w:firstLine="0"/>
        <w:jc w:val="left"/>
        <w:rPr>
          <w:rFonts w:ascii="Arial"/>
          <w:sz w:val="20"/>
        </w:rPr>
      </w:pPr>
      <w:r>
        <w:rPr>
          <w:rFonts w:ascii="Arial"/>
          <w:b/>
          <w:w w:val="80"/>
          <w:sz w:val="20"/>
        </w:rPr>
        <w:t>Environmental  concerns </w:t>
      </w:r>
      <w:r>
        <w:rPr>
          <w:rFonts w:ascii="Arial"/>
          <w:w w:val="80"/>
          <w:sz w:val="20"/>
        </w:rPr>
        <w:t>.... None</w:t>
      </w:r>
    </w:p>
    <w:p>
      <w:pPr>
        <w:spacing w:line="229" w:lineRule="exact" w:before="0"/>
        <w:ind w:left="100" w:right="0" w:firstLine="0"/>
        <w:jc w:val="left"/>
        <w:rPr>
          <w:rFonts w:ascii="Arial"/>
          <w:sz w:val="20"/>
        </w:rPr>
      </w:pPr>
      <w:r>
        <w:rPr>
          <w:rFonts w:ascii="Arial"/>
          <w:b/>
          <w:w w:val="80"/>
          <w:sz w:val="20"/>
        </w:rPr>
        <w:t>Lead department </w:t>
      </w:r>
      <w:r>
        <w:rPr>
          <w:rFonts w:ascii="Arial"/>
          <w:w w:val="80"/>
          <w:sz w:val="20"/>
        </w:rPr>
        <w:t>................. Water</w:t>
      </w:r>
    </w:p>
    <w:p>
      <w:pPr>
        <w:spacing w:before="0"/>
        <w:ind w:left="100" w:right="0" w:firstLine="0"/>
        <w:jc w:val="left"/>
        <w:rPr>
          <w:rFonts w:ascii="Arial"/>
          <w:sz w:val="20"/>
        </w:rPr>
      </w:pPr>
      <w:r>
        <w:rPr>
          <w:rFonts w:ascii="Arial"/>
          <w:b/>
          <w:w w:val="80"/>
          <w:sz w:val="20"/>
        </w:rPr>
        <w:t>Additional  departments</w:t>
      </w:r>
      <w:r>
        <w:rPr>
          <w:rFonts w:ascii="Arial"/>
          <w:w w:val="80"/>
          <w:sz w:val="20"/>
        </w:rPr>
        <w:t>...... Public Works, Fire, Police, Planning</w:t>
      </w:r>
    </w:p>
    <w:p>
      <w:pPr>
        <w:spacing w:line="229" w:lineRule="exact" w:before="0"/>
        <w:ind w:left="100" w:right="0" w:firstLine="0"/>
        <w:jc w:val="left"/>
        <w:rPr>
          <w:rFonts w:ascii="Arial" w:hAnsi="Arial"/>
          <w:sz w:val="20"/>
        </w:rPr>
      </w:pPr>
      <w:r>
        <w:rPr>
          <w:rFonts w:ascii="Arial" w:hAnsi="Arial"/>
          <w:b/>
          <w:w w:val="80"/>
          <w:sz w:val="20"/>
        </w:rPr>
        <w:t>Timeline </w:t>
      </w:r>
      <w:r>
        <w:rPr>
          <w:rFonts w:ascii="Arial" w:hAnsi="Arial"/>
          <w:w w:val="80"/>
          <w:sz w:val="20"/>
        </w:rPr>
        <w:t>............................... 2005  – 2030</w:t>
      </w:r>
    </w:p>
    <w:p>
      <w:pPr>
        <w:spacing w:before="0"/>
        <w:ind w:left="100" w:right="3589" w:firstLine="0"/>
        <w:jc w:val="left"/>
        <w:rPr>
          <w:rFonts w:ascii="Arial"/>
          <w:b/>
          <w:sz w:val="20"/>
        </w:rPr>
      </w:pPr>
      <w:r>
        <w:rPr>
          <w:rFonts w:ascii="Arial"/>
          <w:b/>
          <w:w w:val="90"/>
          <w:sz w:val="20"/>
        </w:rPr>
        <w:t>Resources</w:t>
      </w:r>
      <w:r>
        <w:rPr>
          <w:rFonts w:ascii="Arial"/>
          <w:b/>
          <w:spacing w:val="-30"/>
          <w:w w:val="90"/>
          <w:sz w:val="20"/>
        </w:rPr>
        <w:t> </w:t>
      </w:r>
      <w:r>
        <w:rPr>
          <w:rFonts w:ascii="Arial"/>
          <w:b/>
          <w:w w:val="90"/>
          <w:sz w:val="20"/>
        </w:rPr>
        <w:t>required</w:t>
      </w:r>
      <w:r>
        <w:rPr>
          <w:rFonts w:ascii="Arial"/>
          <w:b/>
          <w:spacing w:val="-36"/>
          <w:w w:val="90"/>
          <w:sz w:val="20"/>
        </w:rPr>
        <w:t> </w:t>
      </w:r>
      <w:r>
        <w:rPr>
          <w:rFonts w:ascii="Arial"/>
          <w:w w:val="90"/>
          <w:sz w:val="20"/>
        </w:rPr>
        <w:t>............</w:t>
      </w:r>
      <w:r>
        <w:rPr>
          <w:rFonts w:ascii="Arial"/>
          <w:spacing w:val="-31"/>
          <w:w w:val="90"/>
          <w:sz w:val="20"/>
        </w:rPr>
        <w:t> </w:t>
      </w:r>
      <w:r>
        <w:rPr>
          <w:rFonts w:ascii="Arial"/>
          <w:w w:val="90"/>
          <w:sz w:val="20"/>
        </w:rPr>
        <w:t>Staff</w:t>
      </w:r>
      <w:r>
        <w:rPr>
          <w:rFonts w:ascii="Arial"/>
          <w:spacing w:val="-30"/>
          <w:w w:val="90"/>
          <w:sz w:val="20"/>
        </w:rPr>
        <w:t> </w:t>
      </w:r>
      <w:r>
        <w:rPr>
          <w:rFonts w:ascii="Arial"/>
          <w:w w:val="90"/>
          <w:sz w:val="20"/>
        </w:rPr>
        <w:t>time</w:t>
      </w:r>
      <w:r>
        <w:rPr>
          <w:rFonts w:ascii="Arial"/>
          <w:spacing w:val="-30"/>
          <w:w w:val="90"/>
          <w:sz w:val="20"/>
        </w:rPr>
        <w:t> </w:t>
      </w:r>
      <w:r>
        <w:rPr>
          <w:rFonts w:ascii="Arial"/>
          <w:w w:val="90"/>
          <w:sz w:val="20"/>
        </w:rPr>
        <w:t>and</w:t>
      </w:r>
      <w:r>
        <w:rPr>
          <w:rFonts w:ascii="Arial"/>
          <w:spacing w:val="-30"/>
          <w:w w:val="90"/>
          <w:sz w:val="20"/>
        </w:rPr>
        <w:t> </w:t>
      </w:r>
      <w:r>
        <w:rPr>
          <w:rFonts w:ascii="Arial"/>
          <w:w w:val="90"/>
          <w:sz w:val="20"/>
        </w:rPr>
        <w:t>capital</w:t>
      </w:r>
      <w:r>
        <w:rPr>
          <w:rFonts w:ascii="Arial"/>
          <w:spacing w:val="-30"/>
          <w:w w:val="90"/>
          <w:sz w:val="20"/>
        </w:rPr>
        <w:t> </w:t>
      </w:r>
      <w:r>
        <w:rPr>
          <w:rFonts w:ascii="Arial"/>
          <w:w w:val="90"/>
          <w:sz w:val="20"/>
        </w:rPr>
        <w:t>for</w:t>
      </w:r>
      <w:r>
        <w:rPr>
          <w:rFonts w:ascii="Arial"/>
          <w:spacing w:val="-30"/>
          <w:w w:val="90"/>
          <w:sz w:val="20"/>
        </w:rPr>
        <w:t> </w:t>
      </w:r>
      <w:r>
        <w:rPr>
          <w:rFonts w:ascii="Arial"/>
          <w:w w:val="90"/>
          <w:sz w:val="20"/>
        </w:rPr>
        <w:t>warning</w:t>
      </w:r>
      <w:r>
        <w:rPr>
          <w:rFonts w:ascii="Arial"/>
          <w:spacing w:val="-29"/>
          <w:w w:val="90"/>
          <w:sz w:val="20"/>
        </w:rPr>
        <w:t> </w:t>
      </w:r>
      <w:r>
        <w:rPr>
          <w:rFonts w:ascii="Arial"/>
          <w:w w:val="90"/>
          <w:sz w:val="20"/>
        </w:rPr>
        <w:t>system </w:t>
      </w:r>
      <w:r>
        <w:rPr>
          <w:rFonts w:ascii="Arial"/>
          <w:b/>
          <w:w w:val="85"/>
          <w:sz w:val="20"/>
        </w:rPr>
        <w:t>Funding</w:t>
      </w:r>
      <w:r>
        <w:rPr>
          <w:rFonts w:ascii="Arial"/>
          <w:b/>
          <w:spacing w:val="-30"/>
          <w:w w:val="85"/>
          <w:sz w:val="20"/>
        </w:rPr>
        <w:t> </w:t>
      </w:r>
      <w:r>
        <w:rPr>
          <w:rFonts w:ascii="Arial"/>
          <w:b/>
          <w:w w:val="85"/>
          <w:sz w:val="20"/>
        </w:rPr>
        <w:t>source</w:t>
      </w:r>
      <w:r>
        <w:rPr>
          <w:rFonts w:ascii="Arial"/>
          <w:b/>
          <w:spacing w:val="-40"/>
          <w:w w:val="85"/>
          <w:sz w:val="20"/>
        </w:rPr>
        <w:t> </w:t>
      </w:r>
      <w:r>
        <w:rPr>
          <w:rFonts w:ascii="Arial"/>
          <w:w w:val="85"/>
          <w:sz w:val="20"/>
        </w:rPr>
        <w:t>...................</w:t>
      </w:r>
      <w:r>
        <w:rPr>
          <w:rFonts w:ascii="Arial"/>
          <w:spacing w:val="-32"/>
          <w:w w:val="85"/>
          <w:sz w:val="20"/>
        </w:rPr>
        <w:t> </w:t>
      </w:r>
      <w:r>
        <w:rPr>
          <w:rFonts w:ascii="Arial"/>
          <w:w w:val="85"/>
          <w:sz w:val="20"/>
        </w:rPr>
        <w:t>General</w:t>
      </w:r>
      <w:r>
        <w:rPr>
          <w:rFonts w:ascii="Arial"/>
          <w:spacing w:val="-31"/>
          <w:w w:val="85"/>
          <w:sz w:val="20"/>
        </w:rPr>
        <w:t> </w:t>
      </w:r>
      <w:r>
        <w:rPr>
          <w:rFonts w:ascii="Arial"/>
          <w:w w:val="85"/>
          <w:sz w:val="20"/>
        </w:rPr>
        <w:t>Fund,</w:t>
      </w:r>
      <w:r>
        <w:rPr>
          <w:rFonts w:ascii="Arial"/>
          <w:spacing w:val="-30"/>
          <w:w w:val="85"/>
          <w:sz w:val="20"/>
        </w:rPr>
        <w:t> </w:t>
      </w:r>
      <w:r>
        <w:rPr>
          <w:rFonts w:ascii="Arial"/>
          <w:w w:val="85"/>
          <w:sz w:val="20"/>
        </w:rPr>
        <w:t>General</w:t>
      </w:r>
      <w:r>
        <w:rPr>
          <w:rFonts w:ascii="Arial"/>
          <w:spacing w:val="-31"/>
          <w:w w:val="85"/>
          <w:sz w:val="20"/>
        </w:rPr>
        <w:t> </w:t>
      </w:r>
      <w:r>
        <w:rPr>
          <w:rFonts w:ascii="Arial"/>
          <w:w w:val="85"/>
          <w:sz w:val="20"/>
        </w:rPr>
        <w:t>Plan</w:t>
      </w:r>
      <w:r>
        <w:rPr>
          <w:rFonts w:ascii="Arial"/>
          <w:spacing w:val="-30"/>
          <w:w w:val="85"/>
          <w:sz w:val="20"/>
        </w:rPr>
        <w:t> </w:t>
      </w:r>
      <w:r>
        <w:rPr>
          <w:rFonts w:ascii="Arial"/>
          <w:w w:val="85"/>
          <w:sz w:val="20"/>
        </w:rPr>
        <w:t>Maintenance</w:t>
      </w:r>
      <w:r>
        <w:rPr>
          <w:rFonts w:ascii="Arial"/>
          <w:spacing w:val="-31"/>
          <w:w w:val="85"/>
          <w:sz w:val="20"/>
        </w:rPr>
        <w:t> </w:t>
      </w:r>
      <w:r>
        <w:rPr>
          <w:rFonts w:ascii="Arial"/>
          <w:w w:val="85"/>
          <w:sz w:val="20"/>
        </w:rPr>
        <w:t>Fund </w:t>
      </w:r>
      <w:r>
        <w:rPr>
          <w:rFonts w:ascii="Arial"/>
          <w:b/>
          <w:w w:val="80"/>
          <w:sz w:val="20"/>
        </w:rPr>
        <w:t>Priority  </w:t>
      </w:r>
      <w:r>
        <w:rPr>
          <w:rFonts w:ascii="Arial"/>
          <w:w w:val="80"/>
          <w:sz w:val="20"/>
        </w:rPr>
        <w:t>.................................</w:t>
      </w:r>
      <w:r>
        <w:rPr>
          <w:rFonts w:ascii="Arial"/>
          <w:spacing w:val="-6"/>
          <w:w w:val="80"/>
          <w:sz w:val="20"/>
        </w:rPr>
        <w:t> </w:t>
      </w:r>
      <w:r>
        <w:rPr>
          <w:rFonts w:ascii="Arial"/>
          <w:b/>
          <w:w w:val="80"/>
          <w:sz w:val="20"/>
        </w:rPr>
        <w:t>High</w:t>
      </w:r>
    </w:p>
    <w:p>
      <w:pPr>
        <w:pStyle w:val="BodyText"/>
        <w:spacing w:before="1"/>
        <w:rPr>
          <w:rFonts w:ascii="Arial"/>
          <w:b/>
          <w:sz w:val="20"/>
        </w:rPr>
      </w:pPr>
    </w:p>
    <w:p>
      <w:pPr>
        <w:spacing w:line="321" w:lineRule="exact" w:before="0"/>
        <w:ind w:left="100" w:right="0" w:firstLine="0"/>
        <w:jc w:val="left"/>
        <w:rPr>
          <w:rFonts w:ascii="Arial"/>
          <w:b/>
          <w:sz w:val="20"/>
        </w:rPr>
      </w:pPr>
      <w:r>
        <w:rPr>
          <w:rFonts w:ascii="Arial"/>
          <w:b/>
          <w:w w:val="80"/>
          <w:sz w:val="28"/>
        </w:rPr>
        <w:t>B-16</w:t>
      </w:r>
      <w:r>
        <w:rPr>
          <w:rFonts w:ascii="Arial"/>
          <w:w w:val="80"/>
          <w:sz w:val="20"/>
        </w:rPr>
        <w:t>................................... </w:t>
      </w:r>
      <w:r>
        <w:rPr>
          <w:rFonts w:ascii="Arial"/>
          <w:b/>
          <w:w w:val="80"/>
          <w:sz w:val="20"/>
        </w:rPr>
        <w:t>Wildfire prevention through regulations of new development</w:t>
      </w:r>
    </w:p>
    <w:p>
      <w:pPr>
        <w:spacing w:before="0"/>
        <w:ind w:left="2260" w:right="172" w:hanging="2160"/>
        <w:jc w:val="left"/>
        <w:rPr>
          <w:rFonts w:ascii="Arial"/>
          <w:sz w:val="20"/>
        </w:rPr>
      </w:pPr>
      <w:r>
        <w:rPr>
          <w:rFonts w:ascii="Arial"/>
          <w:b/>
          <w:w w:val="85"/>
          <w:sz w:val="20"/>
        </w:rPr>
        <w:t>Proposed activities </w:t>
      </w:r>
      <w:r>
        <w:rPr>
          <w:rFonts w:ascii="Arial"/>
          <w:w w:val="85"/>
          <w:sz w:val="20"/>
        </w:rPr>
        <w:t>............. Regulate development in and adjacent to areas with steep canyons, arroyos and fire prone vegetation.</w:t>
      </w:r>
      <w:r>
        <w:rPr>
          <w:rFonts w:ascii="Arial"/>
          <w:spacing w:val="-20"/>
          <w:w w:val="85"/>
          <w:sz w:val="20"/>
        </w:rPr>
        <w:t> </w:t>
      </w:r>
      <w:r>
        <w:rPr>
          <w:rFonts w:ascii="Arial"/>
          <w:w w:val="85"/>
          <w:sz w:val="20"/>
        </w:rPr>
        <w:t>Require</w:t>
      </w:r>
      <w:r>
        <w:rPr>
          <w:rFonts w:ascii="Arial"/>
          <w:spacing w:val="-20"/>
          <w:w w:val="85"/>
          <w:sz w:val="20"/>
        </w:rPr>
        <w:t> </w:t>
      </w:r>
      <w:r>
        <w:rPr>
          <w:rFonts w:ascii="Arial"/>
          <w:w w:val="85"/>
          <w:sz w:val="20"/>
        </w:rPr>
        <w:t>new</w:t>
      </w:r>
      <w:r>
        <w:rPr>
          <w:rFonts w:ascii="Arial"/>
          <w:spacing w:val="-20"/>
          <w:w w:val="85"/>
          <w:sz w:val="20"/>
        </w:rPr>
        <w:t> </w:t>
      </w:r>
      <w:r>
        <w:rPr>
          <w:rFonts w:ascii="Arial"/>
          <w:w w:val="85"/>
          <w:sz w:val="20"/>
        </w:rPr>
        <w:t>development</w:t>
      </w:r>
      <w:r>
        <w:rPr>
          <w:rFonts w:ascii="Arial"/>
          <w:spacing w:val="-20"/>
          <w:w w:val="85"/>
          <w:sz w:val="20"/>
        </w:rPr>
        <w:t> </w:t>
      </w:r>
      <w:r>
        <w:rPr>
          <w:rFonts w:ascii="Arial"/>
          <w:w w:val="85"/>
          <w:sz w:val="20"/>
        </w:rPr>
        <w:t>in</w:t>
      </w:r>
      <w:r>
        <w:rPr>
          <w:rFonts w:ascii="Arial"/>
          <w:spacing w:val="-20"/>
          <w:w w:val="85"/>
          <w:sz w:val="20"/>
        </w:rPr>
        <w:t> </w:t>
      </w:r>
      <w:r>
        <w:rPr>
          <w:rFonts w:ascii="Arial"/>
          <w:w w:val="85"/>
          <w:sz w:val="20"/>
        </w:rPr>
        <w:t>areas</w:t>
      </w:r>
      <w:r>
        <w:rPr>
          <w:rFonts w:ascii="Arial"/>
          <w:spacing w:val="-20"/>
          <w:w w:val="85"/>
          <w:sz w:val="20"/>
        </w:rPr>
        <w:t> </w:t>
      </w:r>
      <w:r>
        <w:rPr>
          <w:rFonts w:ascii="Arial"/>
          <w:w w:val="85"/>
          <w:sz w:val="20"/>
        </w:rPr>
        <w:t>susceptible</w:t>
      </w:r>
      <w:r>
        <w:rPr>
          <w:rFonts w:ascii="Arial"/>
          <w:spacing w:val="-20"/>
          <w:w w:val="85"/>
          <w:sz w:val="20"/>
        </w:rPr>
        <w:t> </w:t>
      </w:r>
      <w:r>
        <w:rPr>
          <w:rFonts w:ascii="Arial"/>
          <w:w w:val="85"/>
          <w:sz w:val="20"/>
        </w:rPr>
        <w:t>to</w:t>
      </w:r>
      <w:r>
        <w:rPr>
          <w:rFonts w:ascii="Arial"/>
          <w:spacing w:val="-20"/>
          <w:w w:val="85"/>
          <w:sz w:val="20"/>
        </w:rPr>
        <w:t> </w:t>
      </w:r>
      <w:r>
        <w:rPr>
          <w:rFonts w:ascii="Arial"/>
          <w:w w:val="85"/>
          <w:sz w:val="20"/>
        </w:rPr>
        <w:t>wildfires</w:t>
      </w:r>
      <w:r>
        <w:rPr>
          <w:rFonts w:ascii="Arial"/>
          <w:spacing w:val="-20"/>
          <w:w w:val="85"/>
          <w:sz w:val="20"/>
        </w:rPr>
        <w:t> </w:t>
      </w:r>
      <w:r>
        <w:rPr>
          <w:rFonts w:ascii="Arial"/>
          <w:w w:val="85"/>
          <w:sz w:val="20"/>
        </w:rPr>
        <w:t>to</w:t>
      </w:r>
      <w:r>
        <w:rPr>
          <w:rFonts w:ascii="Arial"/>
          <w:spacing w:val="-20"/>
          <w:w w:val="85"/>
          <w:sz w:val="20"/>
        </w:rPr>
        <w:t> </w:t>
      </w:r>
      <w:r>
        <w:rPr>
          <w:rFonts w:ascii="Arial"/>
          <w:w w:val="85"/>
          <w:sz w:val="20"/>
        </w:rPr>
        <w:t>be</w:t>
      </w:r>
      <w:r>
        <w:rPr>
          <w:rFonts w:ascii="Arial"/>
          <w:spacing w:val="-20"/>
          <w:w w:val="85"/>
          <w:sz w:val="20"/>
        </w:rPr>
        <w:t> </w:t>
      </w:r>
      <w:r>
        <w:rPr>
          <w:rFonts w:ascii="Arial"/>
          <w:w w:val="85"/>
          <w:sz w:val="20"/>
        </w:rPr>
        <w:t>responsible</w:t>
      </w:r>
      <w:r>
        <w:rPr>
          <w:rFonts w:ascii="Arial"/>
          <w:spacing w:val="-20"/>
          <w:w w:val="85"/>
          <w:sz w:val="20"/>
        </w:rPr>
        <w:t> </w:t>
      </w:r>
      <w:r>
        <w:rPr>
          <w:rFonts w:ascii="Arial"/>
          <w:w w:val="85"/>
          <w:sz w:val="20"/>
        </w:rPr>
        <w:t>for</w:t>
      </w:r>
      <w:r>
        <w:rPr>
          <w:rFonts w:ascii="Arial"/>
          <w:spacing w:val="-20"/>
          <w:w w:val="85"/>
          <w:sz w:val="20"/>
        </w:rPr>
        <w:t> </w:t>
      </w:r>
      <w:r>
        <w:rPr>
          <w:rFonts w:ascii="Arial"/>
          <w:w w:val="85"/>
          <w:sz w:val="20"/>
        </w:rPr>
        <w:t>fire prevention</w:t>
      </w:r>
      <w:r>
        <w:rPr>
          <w:rFonts w:ascii="Arial"/>
          <w:spacing w:val="-24"/>
          <w:w w:val="85"/>
          <w:sz w:val="20"/>
        </w:rPr>
        <w:t> </w:t>
      </w:r>
      <w:r>
        <w:rPr>
          <w:rFonts w:ascii="Arial"/>
          <w:w w:val="85"/>
          <w:sz w:val="20"/>
        </w:rPr>
        <w:t>activities</w:t>
      </w:r>
      <w:r>
        <w:rPr>
          <w:rFonts w:ascii="Arial"/>
          <w:spacing w:val="-24"/>
          <w:w w:val="85"/>
          <w:sz w:val="20"/>
        </w:rPr>
        <w:t> </w:t>
      </w:r>
      <w:r>
        <w:rPr>
          <w:rFonts w:ascii="Arial"/>
          <w:w w:val="85"/>
          <w:sz w:val="20"/>
        </w:rPr>
        <w:t>(visible</w:t>
      </w:r>
      <w:r>
        <w:rPr>
          <w:rFonts w:ascii="Arial"/>
          <w:spacing w:val="-24"/>
          <w:w w:val="85"/>
          <w:sz w:val="20"/>
        </w:rPr>
        <w:t> </w:t>
      </w:r>
      <w:r>
        <w:rPr>
          <w:rFonts w:ascii="Arial"/>
          <w:w w:val="85"/>
          <w:sz w:val="20"/>
        </w:rPr>
        <w:t>house</w:t>
      </w:r>
      <w:r>
        <w:rPr>
          <w:rFonts w:ascii="Arial"/>
          <w:spacing w:val="-24"/>
          <w:w w:val="85"/>
          <w:sz w:val="20"/>
        </w:rPr>
        <w:t> </w:t>
      </w:r>
      <w:r>
        <w:rPr>
          <w:rFonts w:ascii="Arial"/>
          <w:w w:val="85"/>
          <w:sz w:val="20"/>
        </w:rPr>
        <w:t>numbering</w:t>
      </w:r>
      <w:r>
        <w:rPr>
          <w:rFonts w:ascii="Arial"/>
          <w:spacing w:val="-24"/>
          <w:w w:val="85"/>
          <w:sz w:val="20"/>
        </w:rPr>
        <w:t> </w:t>
      </w:r>
      <w:r>
        <w:rPr>
          <w:rFonts w:ascii="Arial"/>
          <w:w w:val="85"/>
          <w:sz w:val="20"/>
        </w:rPr>
        <w:t>and</w:t>
      </w:r>
      <w:r>
        <w:rPr>
          <w:rFonts w:ascii="Arial"/>
          <w:spacing w:val="-24"/>
          <w:w w:val="85"/>
          <w:sz w:val="20"/>
        </w:rPr>
        <w:t> </w:t>
      </w:r>
      <w:r>
        <w:rPr>
          <w:rFonts w:ascii="Arial"/>
          <w:w w:val="85"/>
          <w:sz w:val="20"/>
        </w:rPr>
        <w:t>use</w:t>
      </w:r>
      <w:r>
        <w:rPr>
          <w:rFonts w:ascii="Arial"/>
          <w:spacing w:val="-24"/>
          <w:w w:val="85"/>
          <w:sz w:val="20"/>
        </w:rPr>
        <w:t> </w:t>
      </w:r>
      <w:r>
        <w:rPr>
          <w:rFonts w:ascii="Arial"/>
          <w:w w:val="85"/>
          <w:sz w:val="20"/>
        </w:rPr>
        <w:t>of</w:t>
      </w:r>
      <w:r>
        <w:rPr>
          <w:rFonts w:ascii="Arial"/>
          <w:spacing w:val="-24"/>
          <w:w w:val="85"/>
          <w:sz w:val="20"/>
        </w:rPr>
        <w:t> </w:t>
      </w:r>
      <w:r>
        <w:rPr>
          <w:rFonts w:ascii="Arial"/>
          <w:w w:val="85"/>
          <w:sz w:val="20"/>
        </w:rPr>
        <w:t>fire-resistant</w:t>
      </w:r>
      <w:r>
        <w:rPr>
          <w:rFonts w:ascii="Arial"/>
          <w:spacing w:val="-24"/>
          <w:w w:val="85"/>
          <w:sz w:val="20"/>
        </w:rPr>
        <w:t> </w:t>
      </w:r>
      <w:r>
        <w:rPr>
          <w:rFonts w:ascii="Arial"/>
          <w:w w:val="85"/>
          <w:sz w:val="20"/>
        </w:rPr>
        <w:t>and</w:t>
      </w:r>
      <w:r>
        <w:rPr>
          <w:rFonts w:ascii="Arial"/>
          <w:spacing w:val="-24"/>
          <w:w w:val="85"/>
          <w:sz w:val="20"/>
        </w:rPr>
        <w:t> </w:t>
      </w:r>
      <w:r>
        <w:rPr>
          <w:rFonts w:ascii="Arial"/>
          <w:w w:val="85"/>
          <w:sz w:val="20"/>
        </w:rPr>
        <w:t>fire</w:t>
      </w:r>
      <w:r>
        <w:rPr>
          <w:rFonts w:ascii="Arial"/>
          <w:spacing w:val="-24"/>
          <w:w w:val="85"/>
          <w:sz w:val="20"/>
        </w:rPr>
        <w:t> </w:t>
      </w:r>
      <w:r>
        <w:rPr>
          <w:rFonts w:ascii="Arial"/>
          <w:w w:val="85"/>
          <w:sz w:val="20"/>
        </w:rPr>
        <w:t>retardant</w:t>
      </w:r>
      <w:r>
        <w:rPr>
          <w:rFonts w:ascii="Arial"/>
          <w:spacing w:val="-24"/>
          <w:w w:val="85"/>
          <w:sz w:val="20"/>
        </w:rPr>
        <w:t> </w:t>
      </w:r>
      <w:r>
        <w:rPr>
          <w:rFonts w:ascii="Arial"/>
          <w:w w:val="85"/>
          <w:sz w:val="20"/>
        </w:rPr>
        <w:t>building and</w:t>
      </w:r>
      <w:r>
        <w:rPr>
          <w:rFonts w:ascii="Arial"/>
          <w:spacing w:val="-23"/>
          <w:w w:val="85"/>
          <w:sz w:val="20"/>
        </w:rPr>
        <w:t> </w:t>
      </w:r>
      <w:r>
        <w:rPr>
          <w:rFonts w:ascii="Arial"/>
          <w:w w:val="85"/>
          <w:sz w:val="20"/>
        </w:rPr>
        <w:t>landscape</w:t>
      </w:r>
      <w:r>
        <w:rPr>
          <w:rFonts w:ascii="Arial"/>
          <w:spacing w:val="-22"/>
          <w:w w:val="85"/>
          <w:sz w:val="20"/>
        </w:rPr>
        <w:t> </w:t>
      </w:r>
      <w:r>
        <w:rPr>
          <w:rFonts w:ascii="Arial"/>
          <w:w w:val="85"/>
          <w:sz w:val="20"/>
        </w:rPr>
        <w:t>materials)</w:t>
      </w:r>
      <w:r>
        <w:rPr>
          <w:rFonts w:ascii="Arial"/>
          <w:spacing w:val="-22"/>
          <w:w w:val="85"/>
          <w:sz w:val="20"/>
        </w:rPr>
        <w:t> </w:t>
      </w:r>
      <w:r>
        <w:rPr>
          <w:rFonts w:ascii="Arial"/>
          <w:w w:val="85"/>
          <w:sz w:val="20"/>
        </w:rPr>
        <w:t>and</w:t>
      </w:r>
      <w:r>
        <w:rPr>
          <w:rFonts w:ascii="Arial"/>
          <w:spacing w:val="-23"/>
          <w:w w:val="85"/>
          <w:sz w:val="20"/>
        </w:rPr>
        <w:t> </w:t>
      </w:r>
      <w:r>
        <w:rPr>
          <w:rFonts w:ascii="Arial"/>
          <w:w w:val="85"/>
          <w:sz w:val="20"/>
        </w:rPr>
        <w:t>to</w:t>
      </w:r>
      <w:r>
        <w:rPr>
          <w:rFonts w:ascii="Arial"/>
          <w:spacing w:val="-21"/>
          <w:w w:val="85"/>
          <w:sz w:val="20"/>
        </w:rPr>
        <w:t> </w:t>
      </w:r>
      <w:r>
        <w:rPr>
          <w:rFonts w:ascii="Arial"/>
          <w:w w:val="85"/>
          <w:sz w:val="20"/>
        </w:rPr>
        <w:t>also</w:t>
      </w:r>
      <w:r>
        <w:rPr>
          <w:rFonts w:ascii="Arial"/>
          <w:spacing w:val="-23"/>
          <w:w w:val="85"/>
          <w:sz w:val="20"/>
        </w:rPr>
        <w:t> </w:t>
      </w:r>
      <w:r>
        <w:rPr>
          <w:rFonts w:ascii="Arial"/>
          <w:w w:val="85"/>
          <w:sz w:val="20"/>
        </w:rPr>
        <w:t>provide</w:t>
      </w:r>
      <w:r>
        <w:rPr>
          <w:rFonts w:ascii="Arial"/>
          <w:spacing w:val="-22"/>
          <w:w w:val="85"/>
          <w:sz w:val="20"/>
        </w:rPr>
        <w:t> </w:t>
      </w:r>
      <w:r>
        <w:rPr>
          <w:rFonts w:ascii="Arial"/>
          <w:w w:val="85"/>
          <w:sz w:val="20"/>
        </w:rPr>
        <w:t>a</w:t>
      </w:r>
      <w:r>
        <w:rPr>
          <w:rFonts w:ascii="Arial"/>
          <w:spacing w:val="-22"/>
          <w:w w:val="85"/>
          <w:sz w:val="20"/>
        </w:rPr>
        <w:t> </w:t>
      </w:r>
      <w:r>
        <w:rPr>
          <w:rFonts w:ascii="Arial"/>
          <w:w w:val="85"/>
          <w:sz w:val="20"/>
        </w:rPr>
        <w:t>defensible</w:t>
      </w:r>
      <w:r>
        <w:rPr>
          <w:rFonts w:ascii="Arial"/>
          <w:spacing w:val="-23"/>
          <w:w w:val="85"/>
          <w:sz w:val="20"/>
        </w:rPr>
        <w:t> </w:t>
      </w:r>
      <w:r>
        <w:rPr>
          <w:rFonts w:ascii="Arial"/>
          <w:w w:val="85"/>
          <w:sz w:val="20"/>
        </w:rPr>
        <w:t>zone</w:t>
      </w:r>
      <w:r>
        <w:rPr>
          <w:rFonts w:ascii="Arial"/>
          <w:spacing w:val="-22"/>
          <w:w w:val="85"/>
          <w:sz w:val="20"/>
        </w:rPr>
        <w:t> </w:t>
      </w:r>
      <w:r>
        <w:rPr>
          <w:rFonts w:ascii="Arial"/>
          <w:w w:val="85"/>
          <w:sz w:val="20"/>
        </w:rPr>
        <w:t>to</w:t>
      </w:r>
      <w:r>
        <w:rPr>
          <w:rFonts w:ascii="Arial"/>
          <w:spacing w:val="-21"/>
          <w:w w:val="85"/>
          <w:sz w:val="20"/>
        </w:rPr>
        <w:t> </w:t>
      </w:r>
      <w:r>
        <w:rPr>
          <w:rFonts w:ascii="Arial"/>
          <w:w w:val="85"/>
          <w:sz w:val="20"/>
        </w:rPr>
        <w:t>inhibit</w:t>
      </w:r>
      <w:r>
        <w:rPr>
          <w:rFonts w:ascii="Arial"/>
          <w:spacing w:val="-22"/>
          <w:w w:val="85"/>
          <w:sz w:val="20"/>
        </w:rPr>
        <w:t> </w:t>
      </w:r>
      <w:r>
        <w:rPr>
          <w:rFonts w:ascii="Arial"/>
          <w:w w:val="85"/>
          <w:sz w:val="20"/>
        </w:rPr>
        <w:t>the</w:t>
      </w:r>
      <w:r>
        <w:rPr>
          <w:rFonts w:ascii="Arial"/>
          <w:spacing w:val="-22"/>
          <w:w w:val="85"/>
          <w:sz w:val="20"/>
        </w:rPr>
        <w:t> </w:t>
      </w:r>
      <w:r>
        <w:rPr>
          <w:rFonts w:ascii="Arial"/>
          <w:w w:val="85"/>
          <w:sz w:val="20"/>
        </w:rPr>
        <w:t>spread</w:t>
      </w:r>
      <w:r>
        <w:rPr>
          <w:rFonts w:ascii="Arial"/>
          <w:spacing w:val="-23"/>
          <w:w w:val="85"/>
          <w:sz w:val="20"/>
        </w:rPr>
        <w:t> </w:t>
      </w:r>
      <w:r>
        <w:rPr>
          <w:rFonts w:ascii="Arial"/>
          <w:w w:val="85"/>
          <w:sz w:val="20"/>
        </w:rPr>
        <w:t>of</w:t>
      </w:r>
      <w:r>
        <w:rPr>
          <w:rFonts w:ascii="Arial"/>
          <w:spacing w:val="-23"/>
          <w:w w:val="85"/>
          <w:sz w:val="20"/>
        </w:rPr>
        <w:t> </w:t>
      </w:r>
      <w:r>
        <w:rPr>
          <w:rFonts w:ascii="Arial"/>
          <w:w w:val="85"/>
          <w:sz w:val="20"/>
        </w:rPr>
        <w:t>wildfires.</w:t>
      </w:r>
    </w:p>
    <w:p>
      <w:pPr>
        <w:spacing w:before="2"/>
        <w:ind w:left="100" w:right="4837" w:firstLine="0"/>
        <w:jc w:val="left"/>
        <w:rPr>
          <w:rFonts w:ascii="Arial"/>
          <w:sz w:val="20"/>
        </w:rPr>
      </w:pPr>
      <w:r>
        <w:rPr>
          <w:rFonts w:ascii="Arial"/>
          <w:b/>
          <w:w w:val="85"/>
          <w:sz w:val="20"/>
        </w:rPr>
        <w:t>Hazard</w:t>
      </w:r>
      <w:r>
        <w:rPr>
          <w:rFonts w:ascii="Arial"/>
          <w:b/>
          <w:spacing w:val="-39"/>
          <w:w w:val="85"/>
          <w:sz w:val="20"/>
        </w:rPr>
        <w:t> </w:t>
      </w:r>
      <w:r>
        <w:rPr>
          <w:rFonts w:ascii="Arial"/>
          <w:w w:val="85"/>
          <w:sz w:val="20"/>
        </w:rPr>
        <w:t>..................................</w:t>
      </w:r>
      <w:r>
        <w:rPr>
          <w:rFonts w:ascii="Arial"/>
          <w:spacing w:val="-31"/>
          <w:w w:val="85"/>
          <w:sz w:val="20"/>
        </w:rPr>
        <w:t> </w:t>
      </w:r>
      <w:r>
        <w:rPr>
          <w:rFonts w:ascii="Arial"/>
          <w:w w:val="85"/>
          <w:sz w:val="20"/>
        </w:rPr>
        <w:t>Urban</w:t>
      </w:r>
      <w:r>
        <w:rPr>
          <w:rFonts w:ascii="Arial"/>
          <w:spacing w:val="-29"/>
          <w:w w:val="85"/>
          <w:sz w:val="20"/>
        </w:rPr>
        <w:t> </w:t>
      </w:r>
      <w:r>
        <w:rPr>
          <w:rFonts w:ascii="Arial"/>
          <w:w w:val="85"/>
          <w:sz w:val="20"/>
        </w:rPr>
        <w:t>wildland</w:t>
      </w:r>
      <w:r>
        <w:rPr>
          <w:rFonts w:ascii="Arial"/>
          <w:spacing w:val="-29"/>
          <w:w w:val="85"/>
          <w:sz w:val="20"/>
        </w:rPr>
        <w:t> </w:t>
      </w:r>
      <w:r>
        <w:rPr>
          <w:rFonts w:ascii="Arial"/>
          <w:w w:val="85"/>
          <w:sz w:val="20"/>
        </w:rPr>
        <w:t>interface</w:t>
      </w:r>
      <w:r>
        <w:rPr>
          <w:rFonts w:ascii="Arial"/>
          <w:spacing w:val="-29"/>
          <w:w w:val="85"/>
          <w:sz w:val="20"/>
        </w:rPr>
        <w:t> </w:t>
      </w:r>
      <w:r>
        <w:rPr>
          <w:rFonts w:ascii="Arial"/>
          <w:w w:val="85"/>
          <w:sz w:val="20"/>
        </w:rPr>
        <w:t>fires </w:t>
      </w:r>
      <w:r>
        <w:rPr>
          <w:rFonts w:ascii="Arial"/>
          <w:b/>
          <w:w w:val="80"/>
          <w:sz w:val="20"/>
        </w:rPr>
        <w:t>Environmental concerns </w:t>
      </w:r>
      <w:r>
        <w:rPr>
          <w:rFonts w:ascii="Arial"/>
          <w:w w:val="80"/>
          <w:sz w:val="20"/>
        </w:rPr>
        <w:t>.... Woodland and riparian habitat </w:t>
      </w:r>
      <w:r>
        <w:rPr>
          <w:rFonts w:ascii="Arial"/>
          <w:b/>
          <w:w w:val="80"/>
          <w:sz w:val="20"/>
        </w:rPr>
        <w:t>Lead  department </w:t>
      </w:r>
      <w:r>
        <w:rPr>
          <w:rFonts w:ascii="Arial"/>
          <w:w w:val="80"/>
          <w:sz w:val="20"/>
        </w:rPr>
        <w:t>.................</w:t>
      </w:r>
      <w:r>
        <w:rPr>
          <w:rFonts w:ascii="Arial"/>
          <w:spacing w:val="-25"/>
          <w:w w:val="80"/>
          <w:sz w:val="20"/>
        </w:rPr>
        <w:t> </w:t>
      </w:r>
      <w:r>
        <w:rPr>
          <w:rFonts w:ascii="Arial"/>
          <w:w w:val="80"/>
          <w:sz w:val="20"/>
        </w:rPr>
        <w:t>Planning</w:t>
      </w:r>
    </w:p>
    <w:p>
      <w:pPr>
        <w:spacing w:line="229" w:lineRule="exact" w:before="0"/>
        <w:ind w:left="100" w:right="0" w:firstLine="0"/>
        <w:jc w:val="left"/>
        <w:rPr>
          <w:rFonts w:ascii="Arial"/>
          <w:sz w:val="20"/>
        </w:rPr>
      </w:pPr>
      <w:r>
        <w:rPr>
          <w:rFonts w:ascii="Arial"/>
          <w:b/>
          <w:w w:val="85"/>
          <w:sz w:val="20"/>
        </w:rPr>
        <w:t>Additional departments</w:t>
      </w:r>
      <w:r>
        <w:rPr>
          <w:rFonts w:ascii="Arial"/>
          <w:w w:val="85"/>
          <w:sz w:val="20"/>
        </w:rPr>
        <w:t>...... City Fire, Cal Fire</w:t>
      </w:r>
    </w:p>
    <w:p>
      <w:pPr>
        <w:spacing w:line="229" w:lineRule="exact" w:before="0"/>
        <w:ind w:left="100" w:right="0" w:firstLine="0"/>
        <w:jc w:val="left"/>
        <w:rPr>
          <w:rFonts w:ascii="Arial" w:hAnsi="Arial"/>
          <w:sz w:val="20"/>
        </w:rPr>
      </w:pPr>
      <w:r>
        <w:rPr>
          <w:rFonts w:ascii="Arial" w:hAnsi="Arial"/>
          <w:b/>
          <w:w w:val="80"/>
          <w:sz w:val="20"/>
        </w:rPr>
        <w:t>Timeline </w:t>
      </w:r>
      <w:r>
        <w:rPr>
          <w:rFonts w:ascii="Arial" w:hAnsi="Arial"/>
          <w:w w:val="80"/>
          <w:sz w:val="20"/>
        </w:rPr>
        <w:t>............................... 2005  – 2030</w:t>
      </w:r>
    </w:p>
    <w:p>
      <w:pPr>
        <w:spacing w:before="1"/>
        <w:ind w:left="100" w:right="0" w:firstLine="0"/>
        <w:jc w:val="left"/>
        <w:rPr>
          <w:rFonts w:ascii="Arial"/>
          <w:sz w:val="20"/>
        </w:rPr>
      </w:pPr>
      <w:r>
        <w:rPr>
          <w:rFonts w:ascii="Arial"/>
          <w:b/>
          <w:w w:val="80"/>
          <w:sz w:val="20"/>
        </w:rPr>
        <w:t>Resources required </w:t>
      </w:r>
      <w:r>
        <w:rPr>
          <w:rFonts w:ascii="Arial"/>
          <w:w w:val="80"/>
          <w:sz w:val="20"/>
        </w:rPr>
        <w:t>............ Staff time</w:t>
      </w:r>
    </w:p>
    <w:p>
      <w:pPr>
        <w:spacing w:line="229" w:lineRule="exact" w:before="0"/>
        <w:ind w:left="100" w:right="0" w:firstLine="0"/>
        <w:jc w:val="left"/>
        <w:rPr>
          <w:rFonts w:ascii="Arial"/>
          <w:sz w:val="20"/>
        </w:rPr>
      </w:pPr>
      <w:r>
        <w:rPr>
          <w:rFonts w:ascii="Arial"/>
          <w:b/>
          <w:w w:val="85"/>
          <w:sz w:val="20"/>
        </w:rPr>
        <w:t>Funding source </w:t>
      </w:r>
      <w:r>
        <w:rPr>
          <w:rFonts w:ascii="Arial"/>
          <w:w w:val="85"/>
          <w:sz w:val="20"/>
        </w:rPr>
        <w:t>................... Permit fee revenue, general fund, General Plan Maintenance Fund</w:t>
      </w:r>
    </w:p>
    <w:p>
      <w:pPr>
        <w:spacing w:line="229" w:lineRule="exact"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High</w:t>
      </w:r>
    </w:p>
    <w:p>
      <w:pPr>
        <w:spacing w:after="0" w:line="229" w:lineRule="exact"/>
        <w:jc w:val="left"/>
        <w:rPr>
          <w:rFonts w:ascii="Arial"/>
          <w:sz w:val="20"/>
        </w:rPr>
        <w:sectPr>
          <w:pgSz w:w="12240" w:h="15840"/>
          <w:pgMar w:header="722" w:footer="767" w:top="980" w:bottom="960" w:left="1340" w:right="1340"/>
        </w:sectPr>
      </w:pPr>
    </w:p>
    <w:p>
      <w:pPr>
        <w:pStyle w:val="BodyText"/>
        <w:rPr>
          <w:rFonts w:ascii="Arial"/>
          <w:b/>
          <w:sz w:val="20"/>
        </w:rPr>
      </w:pPr>
    </w:p>
    <w:p>
      <w:pPr>
        <w:pStyle w:val="Heading2"/>
        <w:spacing w:before="221" w:after="19"/>
        <w:ind w:left="140"/>
        <w:jc w:val="left"/>
      </w:pPr>
      <w:r>
        <w:rPr/>
        <w:t>Action Items rated “Important”</w:t>
      </w:r>
    </w:p>
    <w:p>
      <w:pPr>
        <w:pStyle w:val="BodyText"/>
        <w:spacing w:line="20" w:lineRule="exact"/>
        <w:ind w:left="106"/>
        <w:rPr>
          <w:sz w:val="2"/>
        </w:rPr>
      </w:pPr>
      <w:r>
        <w:rPr>
          <w:sz w:val="2"/>
        </w:rPr>
        <w:pict>
          <v:group style="width:471.45pt;height:.5pt;mso-position-horizontal-relative:char;mso-position-vertical-relative:line" coordorigin="0,0" coordsize="9429,10">
            <v:line style="position:absolute" from="5,5" to="9424,5" stroked="true" strokeweight=".48pt" strokecolor="#000000">
              <v:stroke dashstyle="solid"/>
            </v:line>
          </v:group>
        </w:pict>
      </w:r>
      <w:r>
        <w:rPr>
          <w:sz w:val="2"/>
        </w:rPr>
      </w:r>
    </w:p>
    <w:p>
      <w:pPr>
        <w:spacing w:before="104"/>
        <w:ind w:left="140" w:right="0" w:firstLine="0"/>
        <w:jc w:val="left"/>
        <w:rPr>
          <w:rFonts w:ascii="Arial"/>
          <w:b/>
          <w:sz w:val="20"/>
        </w:rPr>
      </w:pPr>
      <w:r>
        <w:rPr>
          <w:rFonts w:ascii="Arial"/>
          <w:b/>
          <w:w w:val="80"/>
          <w:sz w:val="28"/>
        </w:rPr>
        <w:t>C-1</w:t>
      </w:r>
      <w:r>
        <w:rPr>
          <w:rFonts w:ascii="Arial"/>
          <w:w w:val="80"/>
          <w:sz w:val="20"/>
        </w:rPr>
        <w:t>...................................... </w:t>
      </w:r>
      <w:r>
        <w:rPr>
          <w:rFonts w:ascii="Arial"/>
          <w:b/>
          <w:w w:val="80"/>
          <w:sz w:val="20"/>
        </w:rPr>
        <w:t>Protect, repair/replace bridges crossing the San Lorenzo River</w:t>
      </w:r>
    </w:p>
    <w:p>
      <w:pPr>
        <w:spacing w:before="0"/>
        <w:ind w:left="2300" w:right="164" w:hanging="2160"/>
        <w:jc w:val="both"/>
        <w:rPr>
          <w:rFonts w:ascii="Arial"/>
          <w:sz w:val="20"/>
        </w:rPr>
      </w:pPr>
      <w:r>
        <w:rPr>
          <w:rFonts w:ascii="Arial"/>
          <w:b/>
          <w:w w:val="85"/>
          <w:sz w:val="20"/>
        </w:rPr>
        <w:t>Proposed</w:t>
      </w:r>
      <w:r>
        <w:rPr>
          <w:rFonts w:ascii="Arial"/>
          <w:b/>
          <w:spacing w:val="-22"/>
          <w:w w:val="85"/>
          <w:sz w:val="20"/>
        </w:rPr>
        <w:t> </w:t>
      </w:r>
      <w:r>
        <w:rPr>
          <w:rFonts w:ascii="Arial"/>
          <w:b/>
          <w:w w:val="85"/>
          <w:sz w:val="20"/>
        </w:rPr>
        <w:t>activities</w:t>
      </w:r>
      <w:r>
        <w:rPr>
          <w:rFonts w:ascii="Arial"/>
          <w:b/>
          <w:spacing w:val="-36"/>
          <w:w w:val="85"/>
          <w:sz w:val="20"/>
        </w:rPr>
        <w:t> </w:t>
      </w:r>
      <w:r>
        <w:rPr>
          <w:rFonts w:ascii="Arial"/>
          <w:w w:val="85"/>
          <w:sz w:val="20"/>
        </w:rPr>
        <w:t>.............</w:t>
      </w:r>
      <w:r>
        <w:rPr>
          <w:rFonts w:ascii="Arial"/>
          <w:spacing w:val="-24"/>
          <w:w w:val="85"/>
          <w:sz w:val="20"/>
        </w:rPr>
        <w:t> </w:t>
      </w:r>
      <w:r>
        <w:rPr>
          <w:rFonts w:ascii="Arial"/>
          <w:w w:val="85"/>
          <w:sz w:val="20"/>
        </w:rPr>
        <w:t>Evaluate</w:t>
      </w:r>
      <w:r>
        <w:rPr>
          <w:rFonts w:ascii="Arial"/>
          <w:spacing w:val="-22"/>
          <w:w w:val="85"/>
          <w:sz w:val="20"/>
        </w:rPr>
        <w:t> </w:t>
      </w:r>
      <w:r>
        <w:rPr>
          <w:rFonts w:ascii="Arial"/>
          <w:w w:val="85"/>
          <w:sz w:val="20"/>
        </w:rPr>
        <w:t>and</w:t>
      </w:r>
      <w:r>
        <w:rPr>
          <w:rFonts w:ascii="Arial"/>
          <w:spacing w:val="-23"/>
          <w:w w:val="85"/>
          <w:sz w:val="20"/>
        </w:rPr>
        <w:t> </w:t>
      </w:r>
      <w:r>
        <w:rPr>
          <w:rFonts w:ascii="Arial"/>
          <w:w w:val="85"/>
          <w:sz w:val="20"/>
        </w:rPr>
        <w:t>raise</w:t>
      </w:r>
      <w:r>
        <w:rPr>
          <w:rFonts w:ascii="Arial"/>
          <w:spacing w:val="-23"/>
          <w:w w:val="85"/>
          <w:sz w:val="20"/>
        </w:rPr>
        <w:t> </w:t>
      </w:r>
      <w:r>
        <w:rPr>
          <w:rFonts w:ascii="Arial"/>
          <w:w w:val="85"/>
          <w:sz w:val="20"/>
        </w:rPr>
        <w:t>bridges</w:t>
      </w:r>
      <w:r>
        <w:rPr>
          <w:rFonts w:ascii="Arial"/>
          <w:spacing w:val="-23"/>
          <w:w w:val="85"/>
          <w:sz w:val="20"/>
        </w:rPr>
        <w:t> </w:t>
      </w:r>
      <w:r>
        <w:rPr>
          <w:rFonts w:ascii="Arial"/>
          <w:w w:val="85"/>
          <w:sz w:val="20"/>
        </w:rPr>
        <w:t>or</w:t>
      </w:r>
      <w:r>
        <w:rPr>
          <w:rFonts w:ascii="Arial"/>
          <w:spacing w:val="-22"/>
          <w:w w:val="85"/>
          <w:sz w:val="20"/>
        </w:rPr>
        <w:t> </w:t>
      </w:r>
      <w:r>
        <w:rPr>
          <w:rFonts w:ascii="Arial"/>
          <w:w w:val="85"/>
          <w:sz w:val="20"/>
        </w:rPr>
        <w:t>implement</w:t>
      </w:r>
      <w:r>
        <w:rPr>
          <w:rFonts w:ascii="Arial"/>
          <w:spacing w:val="-23"/>
          <w:w w:val="85"/>
          <w:sz w:val="20"/>
        </w:rPr>
        <w:t> </w:t>
      </w:r>
      <w:r>
        <w:rPr>
          <w:rFonts w:ascii="Arial"/>
          <w:w w:val="85"/>
          <w:sz w:val="20"/>
        </w:rPr>
        <w:t>other</w:t>
      </w:r>
      <w:r>
        <w:rPr>
          <w:rFonts w:ascii="Arial"/>
          <w:spacing w:val="-22"/>
          <w:w w:val="85"/>
          <w:sz w:val="20"/>
        </w:rPr>
        <w:t> </w:t>
      </w:r>
      <w:r>
        <w:rPr>
          <w:rFonts w:ascii="Arial"/>
          <w:w w:val="85"/>
          <w:sz w:val="20"/>
        </w:rPr>
        <w:t>methods</w:t>
      </w:r>
      <w:r>
        <w:rPr>
          <w:rFonts w:ascii="Arial"/>
          <w:spacing w:val="-23"/>
          <w:w w:val="85"/>
          <w:sz w:val="20"/>
        </w:rPr>
        <w:t> </w:t>
      </w:r>
      <w:r>
        <w:rPr>
          <w:rFonts w:ascii="Arial"/>
          <w:w w:val="85"/>
          <w:sz w:val="20"/>
        </w:rPr>
        <w:t>to</w:t>
      </w:r>
      <w:r>
        <w:rPr>
          <w:rFonts w:ascii="Arial"/>
          <w:spacing w:val="-22"/>
          <w:w w:val="85"/>
          <w:sz w:val="20"/>
        </w:rPr>
        <w:t> </w:t>
      </w:r>
      <w:r>
        <w:rPr>
          <w:rFonts w:ascii="Arial"/>
          <w:w w:val="85"/>
          <w:sz w:val="20"/>
        </w:rPr>
        <w:t>improve</w:t>
      </w:r>
      <w:r>
        <w:rPr>
          <w:rFonts w:ascii="Arial"/>
          <w:spacing w:val="-22"/>
          <w:w w:val="85"/>
          <w:sz w:val="20"/>
        </w:rPr>
        <w:t> </w:t>
      </w:r>
      <w:r>
        <w:rPr>
          <w:rFonts w:ascii="Arial"/>
          <w:w w:val="85"/>
          <w:sz w:val="20"/>
        </w:rPr>
        <w:t>water</w:t>
      </w:r>
      <w:r>
        <w:rPr>
          <w:rFonts w:ascii="Arial"/>
          <w:spacing w:val="-22"/>
          <w:w w:val="85"/>
          <w:sz w:val="20"/>
        </w:rPr>
        <w:t> </w:t>
      </w:r>
      <w:r>
        <w:rPr>
          <w:rFonts w:ascii="Arial"/>
          <w:w w:val="85"/>
          <w:sz w:val="20"/>
        </w:rPr>
        <w:t>flow</w:t>
      </w:r>
      <w:r>
        <w:rPr>
          <w:rFonts w:ascii="Arial"/>
          <w:spacing w:val="-23"/>
          <w:w w:val="85"/>
          <w:sz w:val="20"/>
        </w:rPr>
        <w:t> </w:t>
      </w:r>
      <w:r>
        <w:rPr>
          <w:rFonts w:ascii="Arial"/>
          <w:w w:val="85"/>
          <w:sz w:val="20"/>
        </w:rPr>
        <w:t>as</w:t>
      </w:r>
      <w:r>
        <w:rPr>
          <w:rFonts w:ascii="Arial"/>
          <w:spacing w:val="-23"/>
          <w:w w:val="85"/>
          <w:sz w:val="20"/>
        </w:rPr>
        <w:t> </w:t>
      </w:r>
      <w:r>
        <w:rPr>
          <w:rFonts w:ascii="Arial"/>
          <w:w w:val="85"/>
          <w:sz w:val="20"/>
        </w:rPr>
        <w:t>needed</w:t>
      </w:r>
      <w:r>
        <w:rPr>
          <w:rFonts w:ascii="Arial"/>
          <w:spacing w:val="-22"/>
          <w:w w:val="85"/>
          <w:sz w:val="20"/>
        </w:rPr>
        <w:t> </w:t>
      </w:r>
      <w:r>
        <w:rPr>
          <w:rFonts w:ascii="Arial"/>
          <w:w w:val="85"/>
          <w:sz w:val="20"/>
        </w:rPr>
        <w:t>to</w:t>
      </w:r>
      <w:r>
        <w:rPr>
          <w:rFonts w:ascii="Arial"/>
          <w:spacing w:val="-22"/>
          <w:w w:val="85"/>
          <w:sz w:val="20"/>
        </w:rPr>
        <w:t> </w:t>
      </w:r>
      <w:r>
        <w:rPr>
          <w:rFonts w:ascii="Arial"/>
          <w:w w:val="85"/>
          <w:sz w:val="20"/>
        </w:rPr>
        <w:t>reduce flooding</w:t>
      </w:r>
      <w:r>
        <w:rPr>
          <w:rFonts w:ascii="Arial"/>
          <w:spacing w:val="-25"/>
          <w:w w:val="85"/>
          <w:sz w:val="20"/>
        </w:rPr>
        <w:t> </w:t>
      </w:r>
      <w:r>
        <w:rPr>
          <w:rFonts w:ascii="Arial"/>
          <w:w w:val="85"/>
          <w:sz w:val="20"/>
        </w:rPr>
        <w:t>hazard</w:t>
      </w:r>
      <w:r>
        <w:rPr>
          <w:rFonts w:ascii="Arial"/>
          <w:spacing w:val="-25"/>
          <w:w w:val="85"/>
          <w:sz w:val="20"/>
        </w:rPr>
        <w:t> </w:t>
      </w:r>
      <w:r>
        <w:rPr>
          <w:rFonts w:ascii="Arial"/>
          <w:w w:val="85"/>
          <w:sz w:val="20"/>
        </w:rPr>
        <w:t>potential</w:t>
      </w:r>
      <w:r>
        <w:rPr>
          <w:rFonts w:ascii="Arial"/>
          <w:spacing w:val="-25"/>
          <w:w w:val="85"/>
          <w:sz w:val="20"/>
        </w:rPr>
        <w:t> </w:t>
      </w:r>
      <w:r>
        <w:rPr>
          <w:rFonts w:ascii="Arial"/>
          <w:w w:val="85"/>
          <w:sz w:val="20"/>
        </w:rPr>
        <w:t>along</w:t>
      </w:r>
      <w:r>
        <w:rPr>
          <w:rFonts w:ascii="Arial"/>
          <w:spacing w:val="-25"/>
          <w:w w:val="85"/>
          <w:sz w:val="20"/>
        </w:rPr>
        <w:t> </w:t>
      </w:r>
      <w:r>
        <w:rPr>
          <w:rFonts w:ascii="Arial"/>
          <w:w w:val="85"/>
          <w:sz w:val="20"/>
        </w:rPr>
        <w:t>the</w:t>
      </w:r>
      <w:r>
        <w:rPr>
          <w:rFonts w:ascii="Arial"/>
          <w:spacing w:val="-25"/>
          <w:w w:val="85"/>
          <w:sz w:val="20"/>
        </w:rPr>
        <w:t> </w:t>
      </w:r>
      <w:r>
        <w:rPr>
          <w:rFonts w:ascii="Arial"/>
          <w:w w:val="85"/>
          <w:sz w:val="20"/>
        </w:rPr>
        <w:t>San</w:t>
      </w:r>
      <w:r>
        <w:rPr>
          <w:rFonts w:ascii="Arial"/>
          <w:spacing w:val="-25"/>
          <w:w w:val="85"/>
          <w:sz w:val="20"/>
        </w:rPr>
        <w:t> </w:t>
      </w:r>
      <w:r>
        <w:rPr>
          <w:rFonts w:ascii="Arial"/>
          <w:w w:val="85"/>
          <w:sz w:val="20"/>
        </w:rPr>
        <w:t>Lorenzo</w:t>
      </w:r>
      <w:r>
        <w:rPr>
          <w:rFonts w:ascii="Arial"/>
          <w:spacing w:val="-25"/>
          <w:w w:val="85"/>
          <w:sz w:val="20"/>
        </w:rPr>
        <w:t> </w:t>
      </w:r>
      <w:r>
        <w:rPr>
          <w:rFonts w:ascii="Arial"/>
          <w:w w:val="85"/>
          <w:sz w:val="20"/>
        </w:rPr>
        <w:t>River,</w:t>
      </w:r>
      <w:r>
        <w:rPr>
          <w:rFonts w:ascii="Arial"/>
          <w:spacing w:val="-25"/>
          <w:w w:val="85"/>
          <w:sz w:val="20"/>
        </w:rPr>
        <w:t> </w:t>
      </w:r>
      <w:r>
        <w:rPr>
          <w:rFonts w:ascii="Arial"/>
          <w:w w:val="85"/>
          <w:sz w:val="20"/>
        </w:rPr>
        <w:t>Water</w:t>
      </w:r>
      <w:r>
        <w:rPr>
          <w:rFonts w:ascii="Arial"/>
          <w:spacing w:val="-24"/>
          <w:w w:val="85"/>
          <w:sz w:val="20"/>
        </w:rPr>
        <w:t> </w:t>
      </w:r>
      <w:r>
        <w:rPr>
          <w:rFonts w:ascii="Arial"/>
          <w:w w:val="85"/>
          <w:sz w:val="20"/>
        </w:rPr>
        <w:t>Street,</w:t>
      </w:r>
      <w:r>
        <w:rPr>
          <w:rFonts w:ascii="Arial"/>
          <w:spacing w:val="-25"/>
          <w:w w:val="85"/>
          <w:sz w:val="20"/>
        </w:rPr>
        <w:t> </w:t>
      </w:r>
      <w:r>
        <w:rPr>
          <w:rFonts w:ascii="Arial"/>
          <w:w w:val="85"/>
          <w:sz w:val="20"/>
        </w:rPr>
        <w:t>Soquel</w:t>
      </w:r>
      <w:r>
        <w:rPr>
          <w:rFonts w:ascii="Arial"/>
          <w:spacing w:val="-28"/>
          <w:w w:val="85"/>
          <w:sz w:val="20"/>
        </w:rPr>
        <w:t> </w:t>
      </w:r>
      <w:r>
        <w:rPr>
          <w:rFonts w:ascii="Arial"/>
          <w:w w:val="85"/>
          <w:sz w:val="20"/>
        </w:rPr>
        <w:t>Avenue,</w:t>
      </w:r>
      <w:r>
        <w:rPr>
          <w:rFonts w:ascii="Arial"/>
          <w:spacing w:val="-25"/>
          <w:w w:val="85"/>
          <w:sz w:val="20"/>
        </w:rPr>
        <w:t> </w:t>
      </w:r>
      <w:r>
        <w:rPr>
          <w:rFonts w:ascii="Arial"/>
          <w:w w:val="85"/>
          <w:sz w:val="20"/>
        </w:rPr>
        <w:t>Laurel</w:t>
      </w:r>
      <w:r>
        <w:rPr>
          <w:rFonts w:ascii="Arial"/>
          <w:spacing w:val="-25"/>
          <w:w w:val="85"/>
          <w:sz w:val="20"/>
        </w:rPr>
        <w:t> </w:t>
      </w:r>
      <w:r>
        <w:rPr>
          <w:rFonts w:ascii="Arial"/>
          <w:w w:val="85"/>
          <w:sz w:val="20"/>
        </w:rPr>
        <w:t>Street, </w:t>
      </w:r>
      <w:r>
        <w:rPr>
          <w:rFonts w:ascii="Arial"/>
          <w:w w:val="80"/>
          <w:sz w:val="20"/>
        </w:rPr>
        <w:t>Riverside Avenue, and two pedestrian</w:t>
      </w:r>
      <w:r>
        <w:rPr>
          <w:rFonts w:ascii="Arial"/>
          <w:spacing w:val="36"/>
          <w:w w:val="80"/>
          <w:sz w:val="20"/>
        </w:rPr>
        <w:t> </w:t>
      </w:r>
      <w:r>
        <w:rPr>
          <w:rFonts w:ascii="Arial"/>
          <w:w w:val="80"/>
          <w:sz w:val="20"/>
        </w:rPr>
        <w:t>bridges.</w:t>
      </w:r>
    </w:p>
    <w:p>
      <w:pPr>
        <w:spacing w:line="228" w:lineRule="exact" w:before="0"/>
        <w:ind w:left="140" w:right="0" w:firstLine="0"/>
        <w:jc w:val="left"/>
        <w:rPr>
          <w:rFonts w:ascii="Arial"/>
          <w:sz w:val="20"/>
        </w:rPr>
      </w:pPr>
      <w:r>
        <w:rPr>
          <w:rFonts w:ascii="Arial"/>
          <w:b/>
          <w:w w:val="80"/>
          <w:sz w:val="20"/>
        </w:rPr>
        <w:t>Hazard </w:t>
      </w:r>
      <w:r>
        <w:rPr>
          <w:rFonts w:ascii="Arial"/>
          <w:w w:val="80"/>
          <w:sz w:val="20"/>
        </w:rPr>
        <w:t>.................................. Flood</w:t>
      </w:r>
    </w:p>
    <w:p>
      <w:pPr>
        <w:spacing w:line="229" w:lineRule="exact" w:before="0"/>
        <w:ind w:left="140" w:right="0" w:firstLine="0"/>
        <w:jc w:val="left"/>
        <w:rPr>
          <w:rFonts w:ascii="Arial"/>
          <w:sz w:val="20"/>
        </w:rPr>
      </w:pPr>
      <w:r>
        <w:rPr>
          <w:rFonts w:ascii="Arial"/>
          <w:b/>
          <w:w w:val="80"/>
          <w:sz w:val="20"/>
        </w:rPr>
        <w:t>Environmental concerns </w:t>
      </w:r>
      <w:r>
        <w:rPr>
          <w:rFonts w:ascii="Arial"/>
          <w:w w:val="80"/>
          <w:sz w:val="20"/>
        </w:rPr>
        <w:t>.... Federal, State and Local Agencies, habitat maintenance, community concerns</w:t>
      </w:r>
    </w:p>
    <w:p>
      <w:pPr>
        <w:spacing w:line="229" w:lineRule="exact" w:before="0"/>
        <w:ind w:left="140" w:right="0" w:firstLine="0"/>
        <w:jc w:val="left"/>
        <w:rPr>
          <w:rFonts w:ascii="Arial"/>
          <w:sz w:val="20"/>
        </w:rPr>
      </w:pPr>
      <w:r>
        <w:rPr>
          <w:rFonts w:ascii="Arial"/>
          <w:b/>
          <w:w w:val="85"/>
          <w:sz w:val="20"/>
        </w:rPr>
        <w:t>Lead department </w:t>
      </w:r>
      <w:r>
        <w:rPr>
          <w:rFonts w:ascii="Arial"/>
          <w:w w:val="85"/>
          <w:sz w:val="20"/>
        </w:rPr>
        <w:t>................. Public Works, Army Corps of Engineers ongoing project</w:t>
      </w:r>
    </w:p>
    <w:p>
      <w:pPr>
        <w:spacing w:before="1"/>
        <w:ind w:left="140" w:right="0" w:firstLine="0"/>
        <w:jc w:val="left"/>
        <w:rPr>
          <w:rFonts w:ascii="Arial"/>
          <w:sz w:val="20"/>
        </w:rPr>
      </w:pPr>
      <w:r>
        <w:rPr>
          <w:rFonts w:ascii="Arial"/>
          <w:b/>
          <w:w w:val="80"/>
          <w:sz w:val="20"/>
        </w:rPr>
        <w:t>Timeline </w:t>
      </w:r>
      <w:r>
        <w:rPr>
          <w:rFonts w:ascii="Arial"/>
          <w:w w:val="80"/>
          <w:sz w:val="20"/>
        </w:rPr>
        <w:t>...............................  Long Term</w:t>
      </w:r>
    </w:p>
    <w:p>
      <w:pPr>
        <w:spacing w:line="229" w:lineRule="exact" w:before="0"/>
        <w:ind w:left="140" w:right="0" w:firstLine="0"/>
        <w:jc w:val="left"/>
        <w:rPr>
          <w:rFonts w:ascii="Arial"/>
          <w:sz w:val="20"/>
        </w:rPr>
      </w:pPr>
      <w:r>
        <w:rPr>
          <w:rFonts w:ascii="Arial"/>
          <w:b/>
          <w:w w:val="80"/>
          <w:sz w:val="20"/>
        </w:rPr>
        <w:t>Resources required </w:t>
      </w:r>
      <w:r>
        <w:rPr>
          <w:rFonts w:ascii="Arial"/>
          <w:w w:val="80"/>
          <w:sz w:val="20"/>
        </w:rPr>
        <w:t>............ Funding, staffing, technical consultants and engineering contractor</w:t>
      </w:r>
    </w:p>
    <w:p>
      <w:pPr>
        <w:spacing w:line="229" w:lineRule="exact" w:before="0"/>
        <w:ind w:left="140" w:right="0" w:firstLine="0"/>
        <w:jc w:val="left"/>
        <w:rPr>
          <w:rFonts w:ascii="Arial"/>
          <w:sz w:val="20"/>
        </w:rPr>
      </w:pPr>
      <w:r>
        <w:rPr>
          <w:rFonts w:ascii="Arial"/>
          <w:b/>
          <w:w w:val="85"/>
          <w:sz w:val="20"/>
        </w:rPr>
        <w:t>Funding source </w:t>
      </w:r>
      <w:r>
        <w:rPr>
          <w:rFonts w:ascii="Arial"/>
          <w:w w:val="85"/>
          <w:sz w:val="20"/>
        </w:rPr>
        <w:t>................... Grants, Gas Tax and Storm Water funds</w:t>
      </w:r>
    </w:p>
    <w:p>
      <w:pPr>
        <w:spacing w:before="0"/>
        <w:ind w:left="140" w:right="0" w:firstLine="0"/>
        <w:jc w:val="left"/>
        <w:rPr>
          <w:rFonts w:ascii="Arial"/>
          <w:b/>
          <w:sz w:val="20"/>
        </w:rPr>
      </w:pPr>
      <w:r>
        <w:rPr>
          <w:rFonts w:ascii="Arial"/>
          <w:b/>
          <w:w w:val="85"/>
          <w:sz w:val="20"/>
        </w:rPr>
        <w:t>Priority </w:t>
      </w:r>
      <w:r>
        <w:rPr>
          <w:rFonts w:ascii="Arial"/>
          <w:w w:val="85"/>
          <w:sz w:val="20"/>
        </w:rPr>
        <w:t>................................. </w:t>
      </w:r>
      <w:r>
        <w:rPr>
          <w:rFonts w:ascii="Arial"/>
          <w:b/>
          <w:w w:val="85"/>
          <w:sz w:val="20"/>
        </w:rPr>
        <w:t>Important (bridges have been raised in the past)</w:t>
      </w:r>
    </w:p>
    <w:p>
      <w:pPr>
        <w:pStyle w:val="BodyText"/>
        <w:spacing w:before="8"/>
        <w:rPr>
          <w:rFonts w:ascii="Arial"/>
          <w:b/>
          <w:sz w:val="23"/>
        </w:rPr>
      </w:pPr>
    </w:p>
    <w:p>
      <w:pPr>
        <w:spacing w:before="0"/>
        <w:ind w:left="140" w:right="0" w:firstLine="0"/>
        <w:jc w:val="left"/>
        <w:rPr>
          <w:rFonts w:ascii="Arial"/>
          <w:b/>
          <w:sz w:val="20"/>
        </w:rPr>
      </w:pPr>
      <w:r>
        <w:rPr>
          <w:rFonts w:ascii="Arial"/>
          <w:b/>
          <w:w w:val="80"/>
          <w:sz w:val="28"/>
        </w:rPr>
        <w:t>C-2</w:t>
      </w:r>
      <w:r>
        <w:rPr>
          <w:rFonts w:ascii="Arial"/>
          <w:w w:val="80"/>
          <w:sz w:val="20"/>
        </w:rPr>
        <w:t>...................................... </w:t>
      </w:r>
      <w:r>
        <w:rPr>
          <w:rFonts w:ascii="Arial"/>
          <w:b/>
          <w:w w:val="80"/>
          <w:sz w:val="20"/>
        </w:rPr>
        <w:t>Prepare for climate change related short-term water shortage</w:t>
      </w:r>
    </w:p>
    <w:p>
      <w:pPr>
        <w:spacing w:before="0"/>
        <w:ind w:left="2300" w:right="418" w:hanging="2160"/>
        <w:jc w:val="left"/>
        <w:rPr>
          <w:rFonts w:ascii="Arial" w:hAnsi="Arial"/>
          <w:sz w:val="20"/>
        </w:rPr>
      </w:pPr>
      <w:r>
        <w:rPr>
          <w:rFonts w:ascii="Arial" w:hAnsi="Arial"/>
          <w:b/>
          <w:w w:val="85"/>
          <w:sz w:val="20"/>
        </w:rPr>
        <w:t>Proposed activities </w:t>
      </w:r>
      <w:r>
        <w:rPr>
          <w:rFonts w:ascii="Arial" w:hAnsi="Arial"/>
          <w:w w:val="85"/>
          <w:sz w:val="20"/>
        </w:rPr>
        <w:t>............. Develop multi-agency response protocol for emergency drinking water procurement and distribution;</w:t>
      </w:r>
      <w:r>
        <w:rPr>
          <w:rFonts w:ascii="Arial" w:hAnsi="Arial"/>
          <w:spacing w:val="-20"/>
          <w:w w:val="85"/>
          <w:sz w:val="20"/>
        </w:rPr>
        <w:t> </w:t>
      </w:r>
      <w:r>
        <w:rPr>
          <w:rFonts w:ascii="Arial" w:hAnsi="Arial"/>
          <w:w w:val="85"/>
          <w:sz w:val="20"/>
        </w:rPr>
        <w:t>coordinate</w:t>
      </w:r>
      <w:r>
        <w:rPr>
          <w:rFonts w:ascii="Arial" w:hAnsi="Arial"/>
          <w:spacing w:val="-20"/>
          <w:w w:val="85"/>
          <w:sz w:val="20"/>
        </w:rPr>
        <w:t> </w:t>
      </w:r>
      <w:r>
        <w:rPr>
          <w:rFonts w:ascii="Arial" w:hAnsi="Arial"/>
          <w:w w:val="85"/>
          <w:sz w:val="20"/>
        </w:rPr>
        <w:t>with</w:t>
      </w:r>
      <w:r>
        <w:rPr>
          <w:rFonts w:ascii="Arial" w:hAnsi="Arial"/>
          <w:spacing w:val="-21"/>
          <w:w w:val="85"/>
          <w:sz w:val="20"/>
        </w:rPr>
        <w:t> </w:t>
      </w:r>
      <w:r>
        <w:rPr>
          <w:rFonts w:ascii="Arial" w:hAnsi="Arial"/>
          <w:spacing w:val="-3"/>
          <w:w w:val="85"/>
          <w:sz w:val="20"/>
        </w:rPr>
        <w:t>county,</w:t>
      </w:r>
      <w:r>
        <w:rPr>
          <w:rFonts w:ascii="Arial" w:hAnsi="Arial"/>
          <w:spacing w:val="-21"/>
          <w:w w:val="85"/>
          <w:sz w:val="20"/>
        </w:rPr>
        <w:t> </w:t>
      </w:r>
      <w:r>
        <w:rPr>
          <w:rFonts w:ascii="Arial" w:hAnsi="Arial"/>
          <w:w w:val="85"/>
          <w:sz w:val="20"/>
        </w:rPr>
        <w:t>regional,</w:t>
      </w:r>
      <w:r>
        <w:rPr>
          <w:rFonts w:ascii="Arial" w:hAnsi="Arial"/>
          <w:spacing w:val="-21"/>
          <w:w w:val="85"/>
          <w:sz w:val="20"/>
        </w:rPr>
        <w:t> </w:t>
      </w:r>
      <w:r>
        <w:rPr>
          <w:rFonts w:ascii="Arial" w:hAnsi="Arial"/>
          <w:w w:val="85"/>
          <w:sz w:val="20"/>
        </w:rPr>
        <w:t>state,</w:t>
      </w:r>
      <w:r>
        <w:rPr>
          <w:rFonts w:ascii="Arial" w:hAnsi="Arial"/>
          <w:spacing w:val="-20"/>
          <w:w w:val="85"/>
          <w:sz w:val="20"/>
        </w:rPr>
        <w:t> </w:t>
      </w:r>
      <w:r>
        <w:rPr>
          <w:rFonts w:ascii="Arial" w:hAnsi="Arial"/>
          <w:w w:val="85"/>
          <w:sz w:val="20"/>
        </w:rPr>
        <w:t>and/or</w:t>
      </w:r>
      <w:r>
        <w:rPr>
          <w:rFonts w:ascii="Arial" w:hAnsi="Arial"/>
          <w:spacing w:val="-20"/>
          <w:w w:val="85"/>
          <w:sz w:val="20"/>
        </w:rPr>
        <w:t> </w:t>
      </w:r>
      <w:r>
        <w:rPr>
          <w:rFonts w:ascii="Arial" w:hAnsi="Arial"/>
          <w:w w:val="85"/>
          <w:sz w:val="20"/>
        </w:rPr>
        <w:t>federal</w:t>
      </w:r>
      <w:r>
        <w:rPr>
          <w:rFonts w:ascii="Arial" w:hAnsi="Arial"/>
          <w:spacing w:val="-21"/>
          <w:w w:val="85"/>
          <w:sz w:val="20"/>
        </w:rPr>
        <w:t> </w:t>
      </w:r>
      <w:r>
        <w:rPr>
          <w:rFonts w:ascii="Arial" w:hAnsi="Arial"/>
          <w:w w:val="85"/>
          <w:sz w:val="20"/>
        </w:rPr>
        <w:t>entities</w:t>
      </w:r>
      <w:r>
        <w:rPr>
          <w:rFonts w:ascii="Arial" w:hAnsi="Arial"/>
          <w:spacing w:val="-20"/>
          <w:w w:val="85"/>
          <w:sz w:val="20"/>
        </w:rPr>
        <w:t> </w:t>
      </w:r>
      <w:r>
        <w:rPr>
          <w:rFonts w:ascii="Arial" w:hAnsi="Arial"/>
          <w:w w:val="85"/>
          <w:sz w:val="20"/>
        </w:rPr>
        <w:t>to</w:t>
      </w:r>
      <w:r>
        <w:rPr>
          <w:rFonts w:ascii="Arial" w:hAnsi="Arial"/>
          <w:spacing w:val="-20"/>
          <w:w w:val="85"/>
          <w:sz w:val="20"/>
        </w:rPr>
        <w:t> </w:t>
      </w:r>
      <w:r>
        <w:rPr>
          <w:rFonts w:ascii="Arial" w:hAnsi="Arial"/>
          <w:w w:val="85"/>
          <w:sz w:val="20"/>
        </w:rPr>
        <w:t>create</w:t>
      </w:r>
      <w:r>
        <w:rPr>
          <w:rFonts w:ascii="Arial" w:hAnsi="Arial"/>
          <w:spacing w:val="-20"/>
          <w:w w:val="85"/>
          <w:sz w:val="20"/>
        </w:rPr>
        <w:t> </w:t>
      </w:r>
      <w:r>
        <w:rPr>
          <w:rFonts w:ascii="Arial" w:hAnsi="Arial"/>
          <w:w w:val="85"/>
          <w:sz w:val="20"/>
        </w:rPr>
        <w:t>response </w:t>
      </w:r>
      <w:r>
        <w:rPr>
          <w:rFonts w:ascii="Arial" w:hAnsi="Arial"/>
          <w:w w:val="90"/>
          <w:sz w:val="20"/>
        </w:rPr>
        <w:t>plan</w:t>
      </w:r>
      <w:r>
        <w:rPr>
          <w:rFonts w:ascii="Arial" w:hAnsi="Arial"/>
          <w:spacing w:val="-27"/>
          <w:w w:val="90"/>
          <w:sz w:val="20"/>
        </w:rPr>
        <w:t> </w:t>
      </w:r>
      <w:r>
        <w:rPr>
          <w:rFonts w:ascii="Arial" w:hAnsi="Arial"/>
          <w:w w:val="90"/>
          <w:sz w:val="20"/>
        </w:rPr>
        <w:t>for</w:t>
      </w:r>
      <w:r>
        <w:rPr>
          <w:rFonts w:ascii="Arial" w:hAnsi="Arial"/>
          <w:spacing w:val="-27"/>
          <w:w w:val="90"/>
          <w:sz w:val="20"/>
        </w:rPr>
        <w:t> </w:t>
      </w:r>
      <w:r>
        <w:rPr>
          <w:rFonts w:ascii="Arial" w:hAnsi="Arial"/>
          <w:w w:val="90"/>
          <w:sz w:val="20"/>
        </w:rPr>
        <w:t>emergency</w:t>
      </w:r>
      <w:r>
        <w:rPr>
          <w:rFonts w:ascii="Arial" w:hAnsi="Arial"/>
          <w:spacing w:val="-26"/>
          <w:w w:val="90"/>
          <w:sz w:val="20"/>
        </w:rPr>
        <w:t> </w:t>
      </w:r>
      <w:r>
        <w:rPr>
          <w:rFonts w:ascii="Arial" w:hAnsi="Arial"/>
          <w:w w:val="90"/>
          <w:sz w:val="20"/>
        </w:rPr>
        <w:t>—</w:t>
      </w:r>
      <w:r>
        <w:rPr>
          <w:rFonts w:ascii="Arial" w:hAnsi="Arial"/>
          <w:spacing w:val="-28"/>
          <w:w w:val="90"/>
          <w:sz w:val="20"/>
        </w:rPr>
        <w:t> </w:t>
      </w:r>
      <w:r>
        <w:rPr>
          <w:rFonts w:ascii="Arial" w:hAnsi="Arial"/>
          <w:w w:val="90"/>
          <w:sz w:val="20"/>
        </w:rPr>
        <w:t>such</w:t>
      </w:r>
      <w:r>
        <w:rPr>
          <w:rFonts w:ascii="Arial" w:hAnsi="Arial"/>
          <w:spacing w:val="-27"/>
          <w:w w:val="90"/>
          <w:sz w:val="20"/>
        </w:rPr>
        <w:t> </w:t>
      </w:r>
      <w:r>
        <w:rPr>
          <w:rFonts w:ascii="Arial" w:hAnsi="Arial"/>
          <w:w w:val="90"/>
          <w:sz w:val="20"/>
        </w:rPr>
        <w:t>as</w:t>
      </w:r>
      <w:r>
        <w:rPr>
          <w:rFonts w:ascii="Arial" w:hAnsi="Arial"/>
          <w:spacing w:val="-28"/>
          <w:w w:val="90"/>
          <w:sz w:val="20"/>
        </w:rPr>
        <w:t> </w:t>
      </w:r>
      <w:r>
        <w:rPr>
          <w:rFonts w:ascii="Arial" w:hAnsi="Arial"/>
          <w:w w:val="90"/>
          <w:sz w:val="20"/>
        </w:rPr>
        <w:t>a</w:t>
      </w:r>
      <w:r>
        <w:rPr>
          <w:rFonts w:ascii="Arial" w:hAnsi="Arial"/>
          <w:spacing w:val="-27"/>
          <w:w w:val="90"/>
          <w:sz w:val="20"/>
        </w:rPr>
        <w:t> </w:t>
      </w:r>
      <w:r>
        <w:rPr>
          <w:rFonts w:ascii="Arial" w:hAnsi="Arial"/>
          <w:w w:val="90"/>
          <w:sz w:val="20"/>
        </w:rPr>
        <w:t>flood</w:t>
      </w:r>
      <w:r>
        <w:rPr>
          <w:rFonts w:ascii="Arial" w:hAnsi="Arial"/>
          <w:spacing w:val="-27"/>
          <w:w w:val="90"/>
          <w:sz w:val="20"/>
        </w:rPr>
        <w:t> </w:t>
      </w:r>
      <w:r>
        <w:rPr>
          <w:rFonts w:ascii="Arial" w:hAnsi="Arial"/>
          <w:w w:val="90"/>
          <w:sz w:val="20"/>
        </w:rPr>
        <w:t>or</w:t>
      </w:r>
      <w:r>
        <w:rPr>
          <w:rFonts w:ascii="Arial" w:hAnsi="Arial"/>
          <w:spacing w:val="-26"/>
          <w:w w:val="90"/>
          <w:sz w:val="20"/>
        </w:rPr>
        <w:t> </w:t>
      </w:r>
      <w:r>
        <w:rPr>
          <w:rFonts w:ascii="Arial" w:hAnsi="Arial"/>
          <w:w w:val="90"/>
          <w:sz w:val="20"/>
        </w:rPr>
        <w:t>storm</w:t>
      </w:r>
      <w:r>
        <w:rPr>
          <w:rFonts w:ascii="Arial" w:hAnsi="Arial"/>
          <w:spacing w:val="-27"/>
          <w:w w:val="90"/>
          <w:sz w:val="20"/>
        </w:rPr>
        <w:t> </w:t>
      </w:r>
      <w:r>
        <w:rPr>
          <w:rFonts w:ascii="Arial" w:hAnsi="Arial"/>
          <w:w w:val="90"/>
          <w:sz w:val="20"/>
        </w:rPr>
        <w:t>event</w:t>
      </w:r>
      <w:r>
        <w:rPr>
          <w:rFonts w:ascii="Arial" w:hAnsi="Arial"/>
          <w:spacing w:val="-26"/>
          <w:w w:val="90"/>
          <w:sz w:val="20"/>
        </w:rPr>
        <w:t> </w:t>
      </w:r>
      <w:r>
        <w:rPr>
          <w:rFonts w:ascii="Arial" w:hAnsi="Arial"/>
          <w:w w:val="90"/>
          <w:sz w:val="20"/>
        </w:rPr>
        <w:t>—</w:t>
      </w:r>
      <w:r>
        <w:rPr>
          <w:rFonts w:ascii="Arial" w:hAnsi="Arial"/>
          <w:spacing w:val="-28"/>
          <w:w w:val="90"/>
          <w:sz w:val="20"/>
        </w:rPr>
        <w:t> </w:t>
      </w:r>
      <w:r>
        <w:rPr>
          <w:rFonts w:ascii="Arial" w:hAnsi="Arial"/>
          <w:w w:val="90"/>
          <w:sz w:val="20"/>
        </w:rPr>
        <w:t>or</w:t>
      </w:r>
      <w:r>
        <w:rPr>
          <w:rFonts w:ascii="Arial" w:hAnsi="Arial"/>
          <w:spacing w:val="-27"/>
          <w:w w:val="90"/>
          <w:sz w:val="20"/>
        </w:rPr>
        <w:t> </w:t>
      </w:r>
      <w:r>
        <w:rPr>
          <w:rFonts w:ascii="Arial" w:hAnsi="Arial"/>
          <w:w w:val="90"/>
          <w:sz w:val="20"/>
        </w:rPr>
        <w:t>short-term</w:t>
      </w:r>
      <w:r>
        <w:rPr>
          <w:rFonts w:ascii="Arial" w:hAnsi="Arial"/>
          <w:spacing w:val="-27"/>
          <w:w w:val="90"/>
          <w:sz w:val="20"/>
        </w:rPr>
        <w:t> </w:t>
      </w:r>
      <w:r>
        <w:rPr>
          <w:rFonts w:ascii="Arial" w:hAnsi="Arial"/>
          <w:w w:val="90"/>
          <w:sz w:val="20"/>
        </w:rPr>
        <w:t>water</w:t>
      </w:r>
      <w:r>
        <w:rPr>
          <w:rFonts w:ascii="Arial" w:hAnsi="Arial"/>
          <w:spacing w:val="-27"/>
          <w:w w:val="90"/>
          <w:sz w:val="20"/>
        </w:rPr>
        <w:t> </w:t>
      </w:r>
      <w:r>
        <w:rPr>
          <w:rFonts w:ascii="Arial" w:hAnsi="Arial"/>
          <w:w w:val="90"/>
          <w:sz w:val="20"/>
        </w:rPr>
        <w:t>shortage</w:t>
      </w:r>
      <w:r>
        <w:rPr>
          <w:rFonts w:ascii="Arial" w:hAnsi="Arial"/>
          <w:spacing w:val="-26"/>
          <w:w w:val="90"/>
          <w:sz w:val="20"/>
        </w:rPr>
        <w:t> </w:t>
      </w:r>
      <w:r>
        <w:rPr>
          <w:rFonts w:ascii="Arial" w:hAnsi="Arial"/>
          <w:w w:val="90"/>
          <w:sz w:val="20"/>
        </w:rPr>
        <w:t>— </w:t>
      </w:r>
      <w:r>
        <w:rPr>
          <w:rFonts w:ascii="Arial" w:hAnsi="Arial"/>
          <w:w w:val="85"/>
          <w:sz w:val="20"/>
        </w:rPr>
        <w:t>potentially</w:t>
      </w:r>
      <w:r>
        <w:rPr>
          <w:rFonts w:ascii="Arial" w:hAnsi="Arial"/>
          <w:spacing w:val="-20"/>
          <w:w w:val="85"/>
          <w:sz w:val="20"/>
        </w:rPr>
        <w:t> </w:t>
      </w:r>
      <w:r>
        <w:rPr>
          <w:rFonts w:ascii="Arial" w:hAnsi="Arial"/>
          <w:w w:val="85"/>
          <w:sz w:val="20"/>
        </w:rPr>
        <w:t>caused</w:t>
      </w:r>
      <w:r>
        <w:rPr>
          <w:rFonts w:ascii="Arial" w:hAnsi="Arial"/>
          <w:spacing w:val="-20"/>
          <w:w w:val="85"/>
          <w:sz w:val="20"/>
        </w:rPr>
        <w:t> </w:t>
      </w:r>
      <w:r>
        <w:rPr>
          <w:rFonts w:ascii="Arial" w:hAnsi="Arial"/>
          <w:w w:val="85"/>
          <w:sz w:val="20"/>
        </w:rPr>
        <w:t>by</w:t>
      </w:r>
      <w:r>
        <w:rPr>
          <w:rFonts w:ascii="Arial" w:hAnsi="Arial"/>
          <w:spacing w:val="-20"/>
          <w:w w:val="85"/>
          <w:sz w:val="20"/>
        </w:rPr>
        <w:t> </w:t>
      </w:r>
      <w:r>
        <w:rPr>
          <w:rFonts w:ascii="Arial" w:hAnsi="Arial"/>
          <w:w w:val="85"/>
          <w:sz w:val="20"/>
        </w:rPr>
        <w:t>hazards</w:t>
      </w:r>
      <w:r>
        <w:rPr>
          <w:rFonts w:ascii="Arial" w:hAnsi="Arial"/>
          <w:spacing w:val="-20"/>
          <w:w w:val="85"/>
          <w:sz w:val="20"/>
        </w:rPr>
        <w:t> </w:t>
      </w:r>
      <w:r>
        <w:rPr>
          <w:rFonts w:ascii="Arial" w:hAnsi="Arial"/>
          <w:w w:val="85"/>
          <w:sz w:val="20"/>
        </w:rPr>
        <w:t>such</w:t>
      </w:r>
      <w:r>
        <w:rPr>
          <w:rFonts w:ascii="Arial" w:hAnsi="Arial"/>
          <w:spacing w:val="-20"/>
          <w:w w:val="85"/>
          <w:sz w:val="20"/>
        </w:rPr>
        <w:t> </w:t>
      </w:r>
      <w:r>
        <w:rPr>
          <w:rFonts w:ascii="Arial" w:hAnsi="Arial"/>
          <w:w w:val="85"/>
          <w:sz w:val="20"/>
        </w:rPr>
        <w:t>as</w:t>
      </w:r>
      <w:r>
        <w:rPr>
          <w:rFonts w:ascii="Arial" w:hAnsi="Arial"/>
          <w:spacing w:val="-20"/>
          <w:w w:val="85"/>
          <w:sz w:val="20"/>
        </w:rPr>
        <w:t> </w:t>
      </w:r>
      <w:r>
        <w:rPr>
          <w:rFonts w:ascii="Arial" w:hAnsi="Arial"/>
          <w:w w:val="85"/>
          <w:sz w:val="20"/>
        </w:rPr>
        <w:t>blackouts</w:t>
      </w:r>
      <w:r>
        <w:rPr>
          <w:rFonts w:ascii="Arial" w:hAnsi="Arial"/>
          <w:spacing w:val="-20"/>
          <w:w w:val="85"/>
          <w:sz w:val="20"/>
        </w:rPr>
        <w:t> </w:t>
      </w:r>
      <w:r>
        <w:rPr>
          <w:rFonts w:ascii="Arial" w:hAnsi="Arial"/>
          <w:w w:val="85"/>
          <w:sz w:val="20"/>
        </w:rPr>
        <w:t>due</w:t>
      </w:r>
      <w:r>
        <w:rPr>
          <w:rFonts w:ascii="Arial" w:hAnsi="Arial"/>
          <w:spacing w:val="-20"/>
          <w:w w:val="85"/>
          <w:sz w:val="20"/>
        </w:rPr>
        <w:t> </w:t>
      </w:r>
      <w:r>
        <w:rPr>
          <w:rFonts w:ascii="Arial" w:hAnsi="Arial"/>
          <w:w w:val="85"/>
          <w:sz w:val="20"/>
        </w:rPr>
        <w:t>to</w:t>
      </w:r>
      <w:r>
        <w:rPr>
          <w:rFonts w:ascii="Arial" w:hAnsi="Arial"/>
          <w:spacing w:val="-20"/>
          <w:w w:val="85"/>
          <w:sz w:val="20"/>
        </w:rPr>
        <w:t> </w:t>
      </w:r>
      <w:r>
        <w:rPr>
          <w:rFonts w:ascii="Arial" w:hAnsi="Arial"/>
          <w:w w:val="85"/>
          <w:sz w:val="20"/>
        </w:rPr>
        <w:t>heat</w:t>
      </w:r>
      <w:r>
        <w:rPr>
          <w:rFonts w:ascii="Arial" w:hAnsi="Arial"/>
          <w:spacing w:val="-18"/>
          <w:w w:val="85"/>
          <w:sz w:val="20"/>
        </w:rPr>
        <w:t> </w:t>
      </w:r>
      <w:r>
        <w:rPr>
          <w:rFonts w:ascii="Arial" w:hAnsi="Arial"/>
          <w:w w:val="85"/>
          <w:sz w:val="20"/>
        </w:rPr>
        <w:t>waves</w:t>
      </w:r>
      <w:r>
        <w:rPr>
          <w:rFonts w:ascii="Arial" w:hAnsi="Arial"/>
          <w:spacing w:val="-20"/>
          <w:w w:val="85"/>
          <w:sz w:val="20"/>
        </w:rPr>
        <w:t> </w:t>
      </w:r>
      <w:r>
        <w:rPr>
          <w:rFonts w:ascii="Arial" w:hAnsi="Arial"/>
          <w:w w:val="85"/>
          <w:sz w:val="20"/>
        </w:rPr>
        <w:t>or</w:t>
      </w:r>
      <w:r>
        <w:rPr>
          <w:rFonts w:ascii="Arial" w:hAnsi="Arial"/>
          <w:spacing w:val="-20"/>
          <w:w w:val="85"/>
          <w:sz w:val="20"/>
        </w:rPr>
        <w:t> </w:t>
      </w:r>
      <w:r>
        <w:rPr>
          <w:rFonts w:ascii="Arial" w:hAnsi="Arial"/>
          <w:w w:val="85"/>
          <w:sz w:val="20"/>
        </w:rPr>
        <w:t>supply</w:t>
      </w:r>
      <w:r>
        <w:rPr>
          <w:rFonts w:ascii="Arial" w:hAnsi="Arial"/>
          <w:spacing w:val="-20"/>
          <w:w w:val="85"/>
          <w:sz w:val="20"/>
        </w:rPr>
        <w:t> </w:t>
      </w:r>
      <w:r>
        <w:rPr>
          <w:rFonts w:ascii="Arial" w:hAnsi="Arial"/>
          <w:w w:val="85"/>
          <w:sz w:val="20"/>
        </w:rPr>
        <w:t>disruption</w:t>
      </w:r>
      <w:r>
        <w:rPr>
          <w:rFonts w:ascii="Arial" w:hAnsi="Arial"/>
          <w:spacing w:val="-20"/>
          <w:w w:val="85"/>
          <w:sz w:val="20"/>
        </w:rPr>
        <w:t> </w:t>
      </w:r>
      <w:r>
        <w:rPr>
          <w:rFonts w:ascii="Arial" w:hAnsi="Arial"/>
          <w:w w:val="85"/>
          <w:sz w:val="20"/>
        </w:rPr>
        <w:t>due</w:t>
      </w:r>
      <w:r>
        <w:rPr>
          <w:rFonts w:ascii="Arial" w:hAnsi="Arial"/>
          <w:spacing w:val="-20"/>
          <w:w w:val="85"/>
          <w:sz w:val="20"/>
        </w:rPr>
        <w:t> </w:t>
      </w:r>
      <w:r>
        <w:rPr>
          <w:rFonts w:ascii="Arial" w:hAnsi="Arial"/>
          <w:w w:val="85"/>
          <w:sz w:val="20"/>
        </w:rPr>
        <w:t>to </w:t>
      </w:r>
      <w:r>
        <w:rPr>
          <w:rFonts w:ascii="Arial" w:hAnsi="Arial"/>
          <w:w w:val="80"/>
          <w:sz w:val="20"/>
        </w:rPr>
        <w:t>weather</w:t>
      </w:r>
      <w:r>
        <w:rPr>
          <w:rFonts w:ascii="Arial" w:hAnsi="Arial"/>
          <w:spacing w:val="18"/>
          <w:w w:val="80"/>
          <w:sz w:val="20"/>
        </w:rPr>
        <w:t> </w:t>
      </w:r>
      <w:r>
        <w:rPr>
          <w:rFonts w:ascii="Arial" w:hAnsi="Arial"/>
          <w:w w:val="80"/>
          <w:sz w:val="20"/>
        </w:rPr>
        <w:t>change.</w:t>
      </w:r>
    </w:p>
    <w:p>
      <w:pPr>
        <w:spacing w:line="228" w:lineRule="exact" w:before="0"/>
        <w:ind w:left="140" w:right="0" w:firstLine="0"/>
        <w:jc w:val="left"/>
        <w:rPr>
          <w:rFonts w:ascii="Arial"/>
          <w:sz w:val="20"/>
        </w:rPr>
      </w:pPr>
      <w:r>
        <w:rPr>
          <w:rFonts w:ascii="Arial"/>
          <w:b/>
          <w:w w:val="80"/>
          <w:sz w:val="20"/>
        </w:rPr>
        <w:t>Hazard </w:t>
      </w:r>
      <w:r>
        <w:rPr>
          <w:rFonts w:ascii="Arial"/>
          <w:w w:val="80"/>
          <w:sz w:val="20"/>
        </w:rPr>
        <w:t>.................................. Drought, water supply disruption,  water shortage</w:t>
      </w:r>
    </w:p>
    <w:p>
      <w:pPr>
        <w:spacing w:before="1"/>
        <w:ind w:left="140" w:right="0" w:firstLine="0"/>
        <w:jc w:val="left"/>
        <w:rPr>
          <w:rFonts w:ascii="Arial"/>
          <w:sz w:val="20"/>
        </w:rPr>
      </w:pPr>
      <w:r>
        <w:rPr>
          <w:rFonts w:ascii="Arial"/>
          <w:b/>
          <w:w w:val="80"/>
          <w:sz w:val="20"/>
        </w:rPr>
        <w:t>Environmental  concerns </w:t>
      </w:r>
      <w:r>
        <w:rPr>
          <w:rFonts w:ascii="Arial"/>
          <w:w w:val="80"/>
          <w:sz w:val="20"/>
        </w:rPr>
        <w:t>.... None</w:t>
      </w:r>
    </w:p>
    <w:p>
      <w:pPr>
        <w:spacing w:line="229" w:lineRule="exact" w:before="0"/>
        <w:ind w:left="140" w:right="0" w:firstLine="0"/>
        <w:jc w:val="left"/>
        <w:rPr>
          <w:rFonts w:ascii="Arial"/>
          <w:sz w:val="20"/>
        </w:rPr>
      </w:pPr>
      <w:r>
        <w:rPr>
          <w:rFonts w:ascii="Arial"/>
          <w:b/>
          <w:w w:val="80"/>
          <w:sz w:val="20"/>
        </w:rPr>
        <w:t>Lead department </w:t>
      </w:r>
      <w:r>
        <w:rPr>
          <w:rFonts w:ascii="Arial"/>
          <w:w w:val="80"/>
          <w:sz w:val="20"/>
        </w:rPr>
        <w:t>................. Water</w:t>
      </w:r>
    </w:p>
    <w:p>
      <w:pPr>
        <w:spacing w:line="229" w:lineRule="exact" w:before="0"/>
        <w:ind w:left="140" w:right="0" w:firstLine="0"/>
        <w:jc w:val="left"/>
        <w:rPr>
          <w:rFonts w:ascii="Arial"/>
          <w:sz w:val="20"/>
        </w:rPr>
      </w:pPr>
      <w:r>
        <w:rPr>
          <w:rFonts w:ascii="Arial"/>
          <w:b/>
          <w:w w:val="80"/>
          <w:sz w:val="20"/>
        </w:rPr>
        <w:t>Additional  departments</w:t>
      </w:r>
      <w:r>
        <w:rPr>
          <w:rFonts w:ascii="Arial"/>
          <w:w w:val="80"/>
          <w:sz w:val="20"/>
        </w:rPr>
        <w:t>...... Local, county,  regional, state, federal agencies</w:t>
      </w:r>
    </w:p>
    <w:p>
      <w:pPr>
        <w:spacing w:line="229" w:lineRule="exact" w:before="0"/>
        <w:ind w:left="140" w:right="0" w:firstLine="0"/>
        <w:jc w:val="left"/>
        <w:rPr>
          <w:rFonts w:ascii="Arial"/>
          <w:sz w:val="20"/>
        </w:rPr>
      </w:pPr>
      <w:r>
        <w:rPr>
          <w:rFonts w:ascii="Arial"/>
          <w:b/>
          <w:w w:val="80"/>
          <w:sz w:val="20"/>
        </w:rPr>
        <w:t>Timeline  </w:t>
      </w:r>
      <w:r>
        <w:rPr>
          <w:rFonts w:ascii="Arial"/>
          <w:w w:val="80"/>
          <w:sz w:val="20"/>
        </w:rPr>
        <w:t>............................... Ongoing</w:t>
      </w:r>
    </w:p>
    <w:p>
      <w:pPr>
        <w:spacing w:line="229" w:lineRule="exact" w:before="0"/>
        <w:ind w:left="140" w:right="0" w:firstLine="0"/>
        <w:jc w:val="left"/>
        <w:rPr>
          <w:rFonts w:ascii="Arial"/>
          <w:sz w:val="20"/>
        </w:rPr>
      </w:pPr>
      <w:r>
        <w:rPr>
          <w:rFonts w:ascii="Arial"/>
          <w:b/>
          <w:w w:val="80"/>
          <w:sz w:val="20"/>
        </w:rPr>
        <w:t>Resources required </w:t>
      </w:r>
      <w:r>
        <w:rPr>
          <w:rFonts w:ascii="Arial"/>
          <w:w w:val="80"/>
          <w:sz w:val="20"/>
        </w:rPr>
        <w:t>............ Staff time</w:t>
      </w:r>
    </w:p>
    <w:p>
      <w:pPr>
        <w:spacing w:before="1"/>
        <w:ind w:left="140" w:right="0" w:firstLine="0"/>
        <w:jc w:val="left"/>
        <w:rPr>
          <w:rFonts w:ascii="Arial"/>
          <w:sz w:val="20"/>
        </w:rPr>
      </w:pPr>
      <w:r>
        <w:rPr>
          <w:rFonts w:ascii="Arial"/>
          <w:b/>
          <w:w w:val="80"/>
          <w:sz w:val="20"/>
        </w:rPr>
        <w:t>Funding source </w:t>
      </w:r>
      <w:r>
        <w:rPr>
          <w:rFonts w:ascii="Arial"/>
          <w:w w:val="80"/>
          <w:sz w:val="20"/>
        </w:rPr>
        <w:t>................... Unidentified outside funding</w:t>
      </w:r>
    </w:p>
    <w:p>
      <w:pPr>
        <w:spacing w:before="0"/>
        <w:ind w:left="14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Important</w:t>
      </w:r>
    </w:p>
    <w:p>
      <w:pPr>
        <w:pStyle w:val="BodyText"/>
        <w:spacing w:before="8"/>
        <w:rPr>
          <w:rFonts w:ascii="Arial"/>
          <w:b/>
          <w:sz w:val="23"/>
        </w:rPr>
      </w:pPr>
    </w:p>
    <w:p>
      <w:pPr>
        <w:spacing w:before="0"/>
        <w:ind w:left="140" w:right="0" w:firstLine="0"/>
        <w:jc w:val="left"/>
        <w:rPr>
          <w:rFonts w:ascii="Arial"/>
          <w:b/>
          <w:sz w:val="20"/>
        </w:rPr>
      </w:pPr>
      <w:r>
        <w:rPr>
          <w:rFonts w:ascii="Arial"/>
          <w:b/>
          <w:w w:val="80"/>
          <w:sz w:val="28"/>
        </w:rPr>
        <w:t>C-3</w:t>
      </w:r>
      <w:r>
        <w:rPr>
          <w:rFonts w:ascii="Arial"/>
          <w:w w:val="80"/>
          <w:sz w:val="20"/>
        </w:rPr>
        <w:t>...................................... </w:t>
      </w:r>
      <w:r>
        <w:rPr>
          <w:rFonts w:ascii="Arial"/>
          <w:b/>
          <w:w w:val="80"/>
          <w:sz w:val="20"/>
        </w:rPr>
        <w:t>Establish  and/or maintain  cooperative  fire agreements</w:t>
      </w:r>
    </w:p>
    <w:p>
      <w:pPr>
        <w:spacing w:before="0"/>
        <w:ind w:left="2300" w:right="191" w:hanging="2160"/>
        <w:jc w:val="left"/>
        <w:rPr>
          <w:rFonts w:ascii="Arial"/>
          <w:sz w:val="20"/>
        </w:rPr>
      </w:pPr>
      <w:r>
        <w:rPr>
          <w:rFonts w:ascii="Arial"/>
          <w:b/>
          <w:w w:val="85"/>
          <w:sz w:val="20"/>
        </w:rPr>
        <w:t>Proposed</w:t>
      </w:r>
      <w:r>
        <w:rPr>
          <w:rFonts w:ascii="Arial"/>
          <w:b/>
          <w:spacing w:val="-27"/>
          <w:w w:val="85"/>
          <w:sz w:val="20"/>
        </w:rPr>
        <w:t> </w:t>
      </w:r>
      <w:r>
        <w:rPr>
          <w:rFonts w:ascii="Arial"/>
          <w:b/>
          <w:w w:val="85"/>
          <w:sz w:val="20"/>
        </w:rPr>
        <w:t>activities</w:t>
      </w:r>
      <w:r>
        <w:rPr>
          <w:rFonts w:ascii="Arial"/>
          <w:b/>
          <w:spacing w:val="-38"/>
          <w:w w:val="85"/>
          <w:sz w:val="20"/>
        </w:rPr>
        <w:t> </w:t>
      </w:r>
      <w:r>
        <w:rPr>
          <w:rFonts w:ascii="Arial"/>
          <w:w w:val="85"/>
          <w:sz w:val="20"/>
        </w:rPr>
        <w:t>.............</w:t>
      </w:r>
      <w:r>
        <w:rPr>
          <w:rFonts w:ascii="Arial"/>
          <w:spacing w:val="-28"/>
          <w:w w:val="85"/>
          <w:sz w:val="20"/>
        </w:rPr>
        <w:t> </w:t>
      </w:r>
      <w:r>
        <w:rPr>
          <w:rFonts w:ascii="Arial"/>
          <w:w w:val="85"/>
          <w:sz w:val="20"/>
        </w:rPr>
        <w:t>Continue</w:t>
      </w:r>
      <w:r>
        <w:rPr>
          <w:rFonts w:ascii="Arial"/>
          <w:spacing w:val="-27"/>
          <w:w w:val="85"/>
          <w:sz w:val="20"/>
        </w:rPr>
        <w:t> </w:t>
      </w:r>
      <w:r>
        <w:rPr>
          <w:rFonts w:ascii="Arial"/>
          <w:w w:val="85"/>
          <w:sz w:val="20"/>
        </w:rPr>
        <w:t>to</w:t>
      </w:r>
      <w:r>
        <w:rPr>
          <w:rFonts w:ascii="Arial"/>
          <w:spacing w:val="-27"/>
          <w:w w:val="85"/>
          <w:sz w:val="20"/>
        </w:rPr>
        <w:t> </w:t>
      </w:r>
      <w:r>
        <w:rPr>
          <w:rFonts w:ascii="Arial"/>
          <w:w w:val="85"/>
          <w:sz w:val="20"/>
        </w:rPr>
        <w:t>maintain</w:t>
      </w:r>
      <w:r>
        <w:rPr>
          <w:rFonts w:ascii="Arial"/>
          <w:spacing w:val="-27"/>
          <w:w w:val="85"/>
          <w:sz w:val="20"/>
        </w:rPr>
        <w:t> </w:t>
      </w:r>
      <w:r>
        <w:rPr>
          <w:rFonts w:ascii="Arial"/>
          <w:w w:val="85"/>
          <w:sz w:val="20"/>
        </w:rPr>
        <w:t>and/or</w:t>
      </w:r>
      <w:r>
        <w:rPr>
          <w:rFonts w:ascii="Arial"/>
          <w:spacing w:val="-27"/>
          <w:w w:val="85"/>
          <w:sz w:val="20"/>
        </w:rPr>
        <w:t> </w:t>
      </w:r>
      <w:r>
        <w:rPr>
          <w:rFonts w:ascii="Arial"/>
          <w:w w:val="85"/>
          <w:sz w:val="20"/>
        </w:rPr>
        <w:t>establish</w:t>
      </w:r>
      <w:r>
        <w:rPr>
          <w:rFonts w:ascii="Arial"/>
          <w:spacing w:val="-27"/>
          <w:w w:val="85"/>
          <w:sz w:val="20"/>
        </w:rPr>
        <w:t> </w:t>
      </w:r>
      <w:r>
        <w:rPr>
          <w:rFonts w:ascii="Arial"/>
          <w:w w:val="85"/>
          <w:sz w:val="20"/>
        </w:rPr>
        <w:t>agreements</w:t>
      </w:r>
      <w:r>
        <w:rPr>
          <w:rFonts w:ascii="Arial"/>
          <w:spacing w:val="-27"/>
          <w:w w:val="85"/>
          <w:sz w:val="20"/>
        </w:rPr>
        <w:t> </w:t>
      </w:r>
      <w:r>
        <w:rPr>
          <w:rFonts w:ascii="Arial"/>
          <w:w w:val="85"/>
          <w:sz w:val="20"/>
        </w:rPr>
        <w:t>with</w:t>
      </w:r>
      <w:r>
        <w:rPr>
          <w:rFonts w:ascii="Arial"/>
          <w:spacing w:val="-27"/>
          <w:w w:val="85"/>
          <w:sz w:val="20"/>
        </w:rPr>
        <w:t> </w:t>
      </w:r>
      <w:r>
        <w:rPr>
          <w:rFonts w:ascii="Arial"/>
          <w:w w:val="85"/>
          <w:sz w:val="20"/>
        </w:rPr>
        <w:t>local</w:t>
      </w:r>
      <w:r>
        <w:rPr>
          <w:rFonts w:ascii="Arial"/>
          <w:spacing w:val="-27"/>
          <w:w w:val="85"/>
          <w:sz w:val="20"/>
        </w:rPr>
        <w:t> </w:t>
      </w:r>
      <w:r>
        <w:rPr>
          <w:rFonts w:ascii="Arial"/>
          <w:w w:val="85"/>
          <w:sz w:val="20"/>
        </w:rPr>
        <w:t>fire</w:t>
      </w:r>
      <w:r>
        <w:rPr>
          <w:rFonts w:ascii="Arial"/>
          <w:spacing w:val="-27"/>
          <w:w w:val="85"/>
          <w:sz w:val="20"/>
        </w:rPr>
        <w:t> </w:t>
      </w:r>
      <w:r>
        <w:rPr>
          <w:rFonts w:ascii="Arial"/>
          <w:w w:val="85"/>
          <w:sz w:val="20"/>
        </w:rPr>
        <w:t>agencies</w:t>
      </w:r>
      <w:r>
        <w:rPr>
          <w:rFonts w:ascii="Arial"/>
          <w:spacing w:val="-27"/>
          <w:w w:val="85"/>
          <w:sz w:val="20"/>
        </w:rPr>
        <w:t> </w:t>
      </w:r>
      <w:r>
        <w:rPr>
          <w:rFonts w:ascii="Arial"/>
          <w:w w:val="85"/>
          <w:sz w:val="20"/>
        </w:rPr>
        <w:t>for</w:t>
      </w:r>
      <w:r>
        <w:rPr>
          <w:rFonts w:ascii="Arial"/>
          <w:spacing w:val="-27"/>
          <w:w w:val="85"/>
          <w:sz w:val="20"/>
        </w:rPr>
        <w:t> </w:t>
      </w:r>
      <w:r>
        <w:rPr>
          <w:rFonts w:ascii="Arial"/>
          <w:w w:val="85"/>
          <w:sz w:val="20"/>
        </w:rPr>
        <w:t>emergency</w:t>
      </w:r>
      <w:r>
        <w:rPr>
          <w:rFonts w:ascii="Arial"/>
          <w:spacing w:val="-27"/>
          <w:w w:val="85"/>
          <w:sz w:val="20"/>
        </w:rPr>
        <w:t> </w:t>
      </w:r>
      <w:r>
        <w:rPr>
          <w:rFonts w:ascii="Arial"/>
          <w:w w:val="85"/>
          <w:sz w:val="20"/>
        </w:rPr>
        <w:t>response to</w:t>
      </w:r>
      <w:r>
        <w:rPr>
          <w:rFonts w:ascii="Arial"/>
          <w:spacing w:val="-23"/>
          <w:w w:val="85"/>
          <w:sz w:val="20"/>
        </w:rPr>
        <w:t> </w:t>
      </w:r>
      <w:r>
        <w:rPr>
          <w:rFonts w:ascii="Arial"/>
          <w:w w:val="85"/>
          <w:sz w:val="20"/>
        </w:rPr>
        <w:t>increased</w:t>
      </w:r>
      <w:r>
        <w:rPr>
          <w:rFonts w:ascii="Arial"/>
          <w:spacing w:val="-23"/>
          <w:w w:val="85"/>
          <w:sz w:val="20"/>
        </w:rPr>
        <w:t> </w:t>
      </w:r>
      <w:r>
        <w:rPr>
          <w:rFonts w:ascii="Arial"/>
          <w:w w:val="85"/>
          <w:sz w:val="20"/>
        </w:rPr>
        <w:t>Wildland</w:t>
      </w:r>
      <w:r>
        <w:rPr>
          <w:rFonts w:ascii="Arial"/>
          <w:spacing w:val="-21"/>
          <w:w w:val="85"/>
          <w:sz w:val="20"/>
        </w:rPr>
        <w:t> </w:t>
      </w:r>
      <w:r>
        <w:rPr>
          <w:rFonts w:ascii="Arial"/>
          <w:w w:val="85"/>
          <w:sz w:val="20"/>
        </w:rPr>
        <w:t>incidents</w:t>
      </w:r>
      <w:r>
        <w:rPr>
          <w:rFonts w:ascii="Arial"/>
          <w:spacing w:val="-24"/>
          <w:w w:val="85"/>
          <w:sz w:val="20"/>
        </w:rPr>
        <w:t> </w:t>
      </w:r>
      <w:r>
        <w:rPr>
          <w:rFonts w:ascii="Arial"/>
          <w:w w:val="85"/>
          <w:sz w:val="20"/>
        </w:rPr>
        <w:t>which</w:t>
      </w:r>
      <w:r>
        <w:rPr>
          <w:rFonts w:ascii="Arial"/>
          <w:spacing w:val="-24"/>
          <w:w w:val="85"/>
          <w:sz w:val="20"/>
        </w:rPr>
        <w:t> </w:t>
      </w:r>
      <w:r>
        <w:rPr>
          <w:rFonts w:ascii="Arial"/>
          <w:w w:val="85"/>
          <w:sz w:val="20"/>
        </w:rPr>
        <w:t>may</w:t>
      </w:r>
      <w:r>
        <w:rPr>
          <w:rFonts w:ascii="Arial"/>
          <w:spacing w:val="-24"/>
          <w:w w:val="85"/>
          <w:sz w:val="20"/>
        </w:rPr>
        <w:t> </w:t>
      </w:r>
      <w:r>
        <w:rPr>
          <w:rFonts w:ascii="Arial"/>
          <w:w w:val="85"/>
          <w:sz w:val="20"/>
        </w:rPr>
        <w:t>occur</w:t>
      </w:r>
      <w:r>
        <w:rPr>
          <w:rFonts w:ascii="Arial"/>
          <w:spacing w:val="-23"/>
          <w:w w:val="85"/>
          <w:sz w:val="20"/>
        </w:rPr>
        <w:t> </w:t>
      </w:r>
      <w:r>
        <w:rPr>
          <w:rFonts w:ascii="Arial"/>
          <w:w w:val="85"/>
          <w:sz w:val="20"/>
        </w:rPr>
        <w:t>as</w:t>
      </w:r>
      <w:r>
        <w:rPr>
          <w:rFonts w:ascii="Arial"/>
          <w:spacing w:val="-23"/>
          <w:w w:val="85"/>
          <w:sz w:val="20"/>
        </w:rPr>
        <w:t> </w:t>
      </w:r>
      <w:r>
        <w:rPr>
          <w:rFonts w:ascii="Arial"/>
          <w:w w:val="85"/>
          <w:sz w:val="20"/>
        </w:rPr>
        <w:t>the</w:t>
      </w:r>
      <w:r>
        <w:rPr>
          <w:rFonts w:ascii="Arial"/>
          <w:spacing w:val="-23"/>
          <w:w w:val="85"/>
          <w:sz w:val="20"/>
        </w:rPr>
        <w:t> </w:t>
      </w:r>
      <w:r>
        <w:rPr>
          <w:rFonts w:ascii="Arial"/>
          <w:w w:val="85"/>
          <w:sz w:val="20"/>
        </w:rPr>
        <w:t>result</w:t>
      </w:r>
      <w:r>
        <w:rPr>
          <w:rFonts w:ascii="Arial"/>
          <w:spacing w:val="-24"/>
          <w:w w:val="85"/>
          <w:sz w:val="20"/>
        </w:rPr>
        <w:t> </w:t>
      </w:r>
      <w:r>
        <w:rPr>
          <w:rFonts w:ascii="Arial"/>
          <w:w w:val="85"/>
          <w:sz w:val="20"/>
        </w:rPr>
        <w:t>of</w:t>
      </w:r>
      <w:r>
        <w:rPr>
          <w:rFonts w:ascii="Arial"/>
          <w:spacing w:val="-23"/>
          <w:w w:val="85"/>
          <w:sz w:val="20"/>
        </w:rPr>
        <w:t> </w:t>
      </w:r>
      <w:r>
        <w:rPr>
          <w:rFonts w:ascii="Arial"/>
          <w:w w:val="85"/>
          <w:sz w:val="20"/>
        </w:rPr>
        <w:t>climate</w:t>
      </w:r>
      <w:r>
        <w:rPr>
          <w:rFonts w:ascii="Arial"/>
          <w:spacing w:val="-23"/>
          <w:w w:val="85"/>
          <w:sz w:val="20"/>
        </w:rPr>
        <w:t> </w:t>
      </w:r>
      <w:r>
        <w:rPr>
          <w:rFonts w:ascii="Arial"/>
          <w:w w:val="85"/>
          <w:sz w:val="20"/>
        </w:rPr>
        <w:t>change.</w:t>
      </w:r>
    </w:p>
    <w:p>
      <w:pPr>
        <w:spacing w:line="228" w:lineRule="exact" w:before="0"/>
        <w:ind w:left="140" w:right="0" w:firstLine="0"/>
        <w:jc w:val="left"/>
        <w:rPr>
          <w:rFonts w:ascii="Arial"/>
          <w:sz w:val="20"/>
        </w:rPr>
      </w:pPr>
      <w:r>
        <w:rPr>
          <w:rFonts w:ascii="Arial"/>
          <w:b/>
          <w:w w:val="80"/>
          <w:sz w:val="20"/>
        </w:rPr>
        <w:t>Hazard (potential threat)</w:t>
      </w:r>
      <w:r>
        <w:rPr>
          <w:rFonts w:ascii="Arial"/>
          <w:w w:val="80"/>
          <w:sz w:val="20"/>
        </w:rPr>
        <w:t>..... Wildland  fire</w:t>
      </w:r>
    </w:p>
    <w:p>
      <w:pPr>
        <w:spacing w:line="229" w:lineRule="exact" w:before="0"/>
        <w:ind w:left="140" w:right="0" w:firstLine="0"/>
        <w:jc w:val="left"/>
        <w:rPr>
          <w:rFonts w:ascii="Arial"/>
          <w:sz w:val="20"/>
        </w:rPr>
      </w:pPr>
      <w:r>
        <w:rPr>
          <w:rFonts w:ascii="Arial"/>
          <w:b/>
          <w:w w:val="80"/>
          <w:sz w:val="20"/>
        </w:rPr>
        <w:t>Environmental  concerns </w:t>
      </w:r>
      <w:r>
        <w:rPr>
          <w:rFonts w:ascii="Arial"/>
          <w:w w:val="80"/>
          <w:sz w:val="20"/>
        </w:rPr>
        <w:t>.... None</w:t>
      </w:r>
    </w:p>
    <w:p>
      <w:pPr>
        <w:spacing w:before="0"/>
        <w:ind w:left="140" w:right="5779" w:firstLine="0"/>
        <w:jc w:val="left"/>
        <w:rPr>
          <w:rFonts w:ascii="Arial"/>
          <w:sz w:val="20"/>
        </w:rPr>
      </w:pPr>
      <w:r>
        <w:rPr>
          <w:rFonts w:ascii="Arial"/>
          <w:b/>
          <w:w w:val="90"/>
          <w:sz w:val="20"/>
        </w:rPr>
        <w:t>Lead department </w:t>
      </w:r>
      <w:r>
        <w:rPr>
          <w:rFonts w:ascii="Arial"/>
          <w:w w:val="90"/>
          <w:sz w:val="20"/>
        </w:rPr>
        <w:t>................. Fire Department </w:t>
      </w:r>
      <w:r>
        <w:rPr>
          <w:rFonts w:ascii="Arial"/>
          <w:b/>
          <w:w w:val="80"/>
          <w:sz w:val="20"/>
        </w:rPr>
        <w:t>Additional departments</w:t>
      </w:r>
      <w:r>
        <w:rPr>
          <w:rFonts w:ascii="Arial"/>
          <w:w w:val="80"/>
          <w:sz w:val="20"/>
        </w:rPr>
        <w:t>...... County Fire Agencies </w:t>
      </w:r>
      <w:r>
        <w:rPr>
          <w:rFonts w:ascii="Arial"/>
          <w:b/>
          <w:w w:val="80"/>
          <w:sz w:val="20"/>
        </w:rPr>
        <w:t>Timeline  </w:t>
      </w:r>
      <w:r>
        <w:rPr>
          <w:rFonts w:ascii="Arial"/>
          <w:w w:val="80"/>
          <w:sz w:val="20"/>
        </w:rPr>
        <w:t>............................... Ongoing</w:t>
      </w:r>
    </w:p>
    <w:p>
      <w:pPr>
        <w:spacing w:line="228" w:lineRule="exact" w:before="1"/>
        <w:ind w:left="140" w:right="0" w:firstLine="0"/>
        <w:jc w:val="left"/>
        <w:rPr>
          <w:rFonts w:ascii="Arial"/>
          <w:sz w:val="20"/>
        </w:rPr>
      </w:pPr>
      <w:r>
        <w:rPr>
          <w:rFonts w:ascii="Arial"/>
          <w:b/>
          <w:w w:val="80"/>
          <w:sz w:val="20"/>
        </w:rPr>
        <w:t>Resources required </w:t>
      </w:r>
      <w:r>
        <w:rPr>
          <w:rFonts w:ascii="Arial"/>
          <w:w w:val="80"/>
          <w:sz w:val="20"/>
        </w:rPr>
        <w:t>............ Administrative staff time</w:t>
      </w:r>
    </w:p>
    <w:p>
      <w:pPr>
        <w:spacing w:line="229" w:lineRule="exact" w:before="0"/>
        <w:ind w:left="140" w:right="0" w:firstLine="0"/>
        <w:jc w:val="left"/>
        <w:rPr>
          <w:rFonts w:ascii="Arial"/>
          <w:sz w:val="20"/>
        </w:rPr>
      </w:pPr>
      <w:r>
        <w:rPr>
          <w:rFonts w:ascii="Arial"/>
          <w:b/>
          <w:w w:val="80"/>
          <w:sz w:val="20"/>
        </w:rPr>
        <w:t>Funding  source </w:t>
      </w:r>
      <w:r>
        <w:rPr>
          <w:rFonts w:ascii="Arial"/>
          <w:w w:val="80"/>
          <w:sz w:val="20"/>
        </w:rPr>
        <w:t>................... General Fund</w:t>
      </w:r>
    </w:p>
    <w:p>
      <w:pPr>
        <w:spacing w:line="229" w:lineRule="exact" w:before="0"/>
        <w:ind w:left="14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Important</w:t>
      </w:r>
    </w:p>
    <w:p>
      <w:pPr>
        <w:pStyle w:val="BodyText"/>
        <w:spacing w:before="11"/>
        <w:rPr>
          <w:rFonts w:ascii="Arial"/>
          <w:b/>
          <w:sz w:val="23"/>
        </w:rPr>
      </w:pPr>
    </w:p>
    <w:p>
      <w:pPr>
        <w:spacing w:before="0"/>
        <w:ind w:left="140" w:right="0" w:firstLine="0"/>
        <w:jc w:val="left"/>
        <w:rPr>
          <w:rFonts w:ascii="Arial"/>
          <w:b/>
          <w:sz w:val="20"/>
        </w:rPr>
      </w:pPr>
      <w:r>
        <w:rPr>
          <w:rFonts w:ascii="Arial"/>
          <w:b/>
          <w:w w:val="80"/>
          <w:sz w:val="28"/>
        </w:rPr>
        <w:t>C-4</w:t>
      </w:r>
      <w:r>
        <w:rPr>
          <w:rFonts w:ascii="Arial"/>
          <w:w w:val="80"/>
          <w:sz w:val="20"/>
        </w:rPr>
        <w:t>...................................... </w:t>
      </w:r>
      <w:r>
        <w:rPr>
          <w:rFonts w:ascii="Arial"/>
          <w:b/>
          <w:w w:val="80"/>
          <w:sz w:val="20"/>
        </w:rPr>
        <w:t>Increase  vegetation  management efforts</w:t>
      </w:r>
    </w:p>
    <w:p>
      <w:pPr>
        <w:spacing w:before="0"/>
        <w:ind w:left="2300" w:right="590" w:hanging="2160"/>
        <w:jc w:val="left"/>
        <w:rPr>
          <w:rFonts w:ascii="Arial"/>
          <w:sz w:val="20"/>
        </w:rPr>
      </w:pPr>
      <w:r>
        <w:rPr>
          <w:rFonts w:ascii="Arial"/>
          <w:b/>
          <w:w w:val="85"/>
          <w:sz w:val="20"/>
        </w:rPr>
        <w:t>Proposed</w:t>
      </w:r>
      <w:r>
        <w:rPr>
          <w:rFonts w:ascii="Arial"/>
          <w:b/>
          <w:spacing w:val="-23"/>
          <w:w w:val="85"/>
          <w:sz w:val="20"/>
        </w:rPr>
        <w:t> </w:t>
      </w:r>
      <w:r>
        <w:rPr>
          <w:rFonts w:ascii="Arial"/>
          <w:b/>
          <w:w w:val="85"/>
          <w:sz w:val="20"/>
        </w:rPr>
        <w:t>activities</w:t>
      </w:r>
      <w:r>
        <w:rPr>
          <w:rFonts w:ascii="Arial"/>
          <w:b/>
          <w:spacing w:val="-36"/>
          <w:w w:val="85"/>
          <w:sz w:val="20"/>
        </w:rPr>
        <w:t> </w:t>
      </w:r>
      <w:r>
        <w:rPr>
          <w:rFonts w:ascii="Arial"/>
          <w:w w:val="85"/>
          <w:sz w:val="20"/>
        </w:rPr>
        <w:t>.............</w:t>
      </w:r>
      <w:r>
        <w:rPr>
          <w:rFonts w:ascii="Arial"/>
          <w:spacing w:val="-25"/>
          <w:w w:val="85"/>
          <w:sz w:val="20"/>
        </w:rPr>
        <w:t> </w:t>
      </w:r>
      <w:r>
        <w:rPr>
          <w:rFonts w:ascii="Arial"/>
          <w:w w:val="85"/>
          <w:sz w:val="20"/>
        </w:rPr>
        <w:t>Increase</w:t>
      </w:r>
      <w:r>
        <w:rPr>
          <w:rFonts w:ascii="Arial"/>
          <w:spacing w:val="-24"/>
          <w:w w:val="85"/>
          <w:sz w:val="20"/>
        </w:rPr>
        <w:t> </w:t>
      </w:r>
      <w:r>
        <w:rPr>
          <w:rFonts w:ascii="Arial"/>
          <w:w w:val="85"/>
          <w:sz w:val="20"/>
        </w:rPr>
        <w:t>efforts</w:t>
      </w:r>
      <w:r>
        <w:rPr>
          <w:rFonts w:ascii="Arial"/>
          <w:spacing w:val="-24"/>
          <w:w w:val="85"/>
          <w:sz w:val="20"/>
        </w:rPr>
        <w:t> </w:t>
      </w:r>
      <w:r>
        <w:rPr>
          <w:rFonts w:ascii="Arial"/>
          <w:w w:val="85"/>
          <w:sz w:val="20"/>
        </w:rPr>
        <w:t>to</w:t>
      </w:r>
      <w:r>
        <w:rPr>
          <w:rFonts w:ascii="Arial"/>
          <w:spacing w:val="-23"/>
          <w:w w:val="85"/>
          <w:sz w:val="20"/>
        </w:rPr>
        <w:t> </w:t>
      </w:r>
      <w:r>
        <w:rPr>
          <w:rFonts w:ascii="Arial"/>
          <w:w w:val="85"/>
          <w:sz w:val="20"/>
        </w:rPr>
        <w:t>reduce</w:t>
      </w:r>
      <w:r>
        <w:rPr>
          <w:rFonts w:ascii="Arial"/>
          <w:spacing w:val="-23"/>
          <w:w w:val="85"/>
          <w:sz w:val="20"/>
        </w:rPr>
        <w:t> </w:t>
      </w:r>
      <w:r>
        <w:rPr>
          <w:rFonts w:ascii="Arial"/>
          <w:w w:val="85"/>
          <w:sz w:val="20"/>
        </w:rPr>
        <w:t>the</w:t>
      </w:r>
      <w:r>
        <w:rPr>
          <w:rFonts w:ascii="Arial"/>
          <w:spacing w:val="-24"/>
          <w:w w:val="85"/>
          <w:sz w:val="20"/>
        </w:rPr>
        <w:t> </w:t>
      </w:r>
      <w:r>
        <w:rPr>
          <w:rFonts w:ascii="Arial"/>
          <w:w w:val="85"/>
          <w:sz w:val="20"/>
        </w:rPr>
        <w:t>increased</w:t>
      </w:r>
      <w:r>
        <w:rPr>
          <w:rFonts w:ascii="Arial"/>
          <w:spacing w:val="-23"/>
          <w:w w:val="85"/>
          <w:sz w:val="20"/>
        </w:rPr>
        <w:t> </w:t>
      </w:r>
      <w:r>
        <w:rPr>
          <w:rFonts w:ascii="Arial"/>
          <w:w w:val="85"/>
          <w:sz w:val="20"/>
        </w:rPr>
        <w:t>fire</w:t>
      </w:r>
      <w:r>
        <w:rPr>
          <w:rFonts w:ascii="Arial"/>
          <w:spacing w:val="-24"/>
          <w:w w:val="85"/>
          <w:sz w:val="20"/>
        </w:rPr>
        <w:t> </w:t>
      </w:r>
      <w:r>
        <w:rPr>
          <w:rFonts w:ascii="Arial"/>
          <w:w w:val="85"/>
          <w:sz w:val="20"/>
        </w:rPr>
        <w:t>risks</w:t>
      </w:r>
      <w:r>
        <w:rPr>
          <w:rFonts w:ascii="Arial"/>
          <w:spacing w:val="-24"/>
          <w:w w:val="85"/>
          <w:sz w:val="20"/>
        </w:rPr>
        <w:t> </w:t>
      </w:r>
      <w:r>
        <w:rPr>
          <w:rFonts w:ascii="Arial"/>
          <w:w w:val="85"/>
          <w:sz w:val="20"/>
        </w:rPr>
        <w:t>a</w:t>
      </w:r>
      <w:r>
        <w:rPr>
          <w:rFonts w:ascii="Arial"/>
          <w:spacing w:val="-24"/>
          <w:w w:val="85"/>
          <w:sz w:val="20"/>
        </w:rPr>
        <w:t> </w:t>
      </w:r>
      <w:r>
        <w:rPr>
          <w:rFonts w:ascii="Arial"/>
          <w:w w:val="85"/>
          <w:sz w:val="20"/>
        </w:rPr>
        <w:t>result</w:t>
      </w:r>
      <w:r>
        <w:rPr>
          <w:rFonts w:ascii="Arial"/>
          <w:spacing w:val="-24"/>
          <w:w w:val="85"/>
          <w:sz w:val="20"/>
        </w:rPr>
        <w:t> </w:t>
      </w:r>
      <w:r>
        <w:rPr>
          <w:rFonts w:ascii="Arial"/>
          <w:w w:val="85"/>
          <w:sz w:val="20"/>
        </w:rPr>
        <w:t>of</w:t>
      </w:r>
      <w:r>
        <w:rPr>
          <w:rFonts w:ascii="Arial"/>
          <w:spacing w:val="-23"/>
          <w:w w:val="85"/>
          <w:sz w:val="20"/>
        </w:rPr>
        <w:t> </w:t>
      </w:r>
      <w:r>
        <w:rPr>
          <w:rFonts w:ascii="Arial"/>
          <w:w w:val="85"/>
          <w:sz w:val="20"/>
        </w:rPr>
        <w:t>climate</w:t>
      </w:r>
      <w:r>
        <w:rPr>
          <w:rFonts w:ascii="Arial"/>
          <w:spacing w:val="-22"/>
          <w:w w:val="85"/>
          <w:sz w:val="20"/>
        </w:rPr>
        <w:t> </w:t>
      </w:r>
      <w:r>
        <w:rPr>
          <w:rFonts w:ascii="Arial"/>
          <w:w w:val="85"/>
          <w:sz w:val="20"/>
        </w:rPr>
        <w:t>change</w:t>
      </w:r>
      <w:r>
        <w:rPr>
          <w:rFonts w:ascii="Arial"/>
          <w:spacing w:val="-24"/>
          <w:w w:val="85"/>
          <w:sz w:val="20"/>
        </w:rPr>
        <w:t> </w:t>
      </w:r>
      <w:r>
        <w:rPr>
          <w:rFonts w:ascii="Arial"/>
          <w:w w:val="85"/>
          <w:sz w:val="20"/>
        </w:rPr>
        <w:t>in</w:t>
      </w:r>
      <w:r>
        <w:rPr>
          <w:rFonts w:ascii="Arial"/>
          <w:spacing w:val="-20"/>
          <w:w w:val="85"/>
          <w:sz w:val="20"/>
        </w:rPr>
        <w:t> </w:t>
      </w:r>
      <w:r>
        <w:rPr>
          <w:rFonts w:ascii="Arial"/>
          <w:w w:val="85"/>
          <w:sz w:val="20"/>
        </w:rPr>
        <w:t>wildland/urban </w:t>
      </w:r>
      <w:r>
        <w:rPr>
          <w:rFonts w:ascii="Arial"/>
          <w:w w:val="80"/>
          <w:sz w:val="20"/>
        </w:rPr>
        <w:t>interface</w:t>
      </w:r>
      <w:r>
        <w:rPr>
          <w:rFonts w:ascii="Arial"/>
          <w:spacing w:val="10"/>
          <w:w w:val="80"/>
          <w:sz w:val="20"/>
        </w:rPr>
        <w:t> </w:t>
      </w:r>
      <w:r>
        <w:rPr>
          <w:rFonts w:ascii="Arial"/>
          <w:w w:val="80"/>
          <w:sz w:val="20"/>
        </w:rPr>
        <w:t>areas</w:t>
      </w:r>
      <w:r>
        <w:rPr>
          <w:rFonts w:ascii="Arial"/>
          <w:spacing w:val="8"/>
          <w:w w:val="80"/>
          <w:sz w:val="20"/>
        </w:rPr>
        <w:t> </w:t>
      </w:r>
      <w:r>
        <w:rPr>
          <w:rFonts w:ascii="Arial"/>
          <w:w w:val="80"/>
          <w:sz w:val="20"/>
        </w:rPr>
        <w:t>through</w:t>
      </w:r>
      <w:r>
        <w:rPr>
          <w:rFonts w:ascii="Arial"/>
          <w:spacing w:val="10"/>
          <w:w w:val="80"/>
          <w:sz w:val="20"/>
        </w:rPr>
        <w:t> </w:t>
      </w:r>
      <w:r>
        <w:rPr>
          <w:rFonts w:ascii="Arial"/>
          <w:w w:val="80"/>
          <w:sz w:val="20"/>
        </w:rPr>
        <w:t>vegetation</w:t>
      </w:r>
      <w:r>
        <w:rPr>
          <w:rFonts w:ascii="Arial"/>
          <w:spacing w:val="10"/>
          <w:w w:val="80"/>
          <w:sz w:val="20"/>
        </w:rPr>
        <w:t> </w:t>
      </w:r>
      <w:r>
        <w:rPr>
          <w:rFonts w:ascii="Arial"/>
          <w:w w:val="80"/>
          <w:sz w:val="20"/>
        </w:rPr>
        <w:t>management</w:t>
      </w:r>
      <w:r>
        <w:rPr>
          <w:rFonts w:ascii="Arial"/>
          <w:spacing w:val="8"/>
          <w:w w:val="80"/>
          <w:sz w:val="20"/>
        </w:rPr>
        <w:t> </w:t>
      </w:r>
      <w:r>
        <w:rPr>
          <w:rFonts w:ascii="Arial"/>
          <w:w w:val="80"/>
          <w:sz w:val="20"/>
        </w:rPr>
        <w:t>and</w:t>
      </w:r>
      <w:r>
        <w:rPr>
          <w:rFonts w:ascii="Arial"/>
          <w:spacing w:val="10"/>
          <w:w w:val="80"/>
          <w:sz w:val="20"/>
        </w:rPr>
        <w:t> </w:t>
      </w:r>
      <w:r>
        <w:rPr>
          <w:rFonts w:ascii="Arial"/>
          <w:w w:val="80"/>
          <w:sz w:val="20"/>
        </w:rPr>
        <w:t>code</w:t>
      </w:r>
      <w:r>
        <w:rPr>
          <w:rFonts w:ascii="Arial"/>
          <w:spacing w:val="8"/>
          <w:w w:val="80"/>
          <w:sz w:val="20"/>
        </w:rPr>
        <w:t> </w:t>
      </w:r>
      <w:r>
        <w:rPr>
          <w:rFonts w:ascii="Arial"/>
          <w:w w:val="80"/>
          <w:sz w:val="20"/>
        </w:rPr>
        <w:t>enforcement.</w:t>
      </w:r>
    </w:p>
    <w:p>
      <w:pPr>
        <w:spacing w:before="1"/>
        <w:ind w:left="140" w:right="0" w:firstLine="0"/>
        <w:jc w:val="left"/>
        <w:rPr>
          <w:rFonts w:ascii="Arial"/>
          <w:sz w:val="20"/>
        </w:rPr>
      </w:pPr>
      <w:r>
        <w:rPr>
          <w:rFonts w:ascii="Arial"/>
          <w:b/>
          <w:w w:val="80"/>
          <w:sz w:val="20"/>
        </w:rPr>
        <w:t>Hazard (potential threat)</w:t>
      </w:r>
      <w:r>
        <w:rPr>
          <w:rFonts w:ascii="Arial"/>
          <w:w w:val="80"/>
          <w:sz w:val="20"/>
        </w:rPr>
        <w:t>.....  Wildfire</w:t>
      </w:r>
    </w:p>
    <w:p>
      <w:pPr>
        <w:spacing w:line="229" w:lineRule="exact" w:before="0"/>
        <w:ind w:left="140" w:right="0" w:firstLine="0"/>
        <w:jc w:val="left"/>
        <w:rPr>
          <w:rFonts w:ascii="Arial"/>
          <w:sz w:val="20"/>
        </w:rPr>
      </w:pPr>
      <w:r>
        <w:rPr>
          <w:rFonts w:ascii="Arial"/>
          <w:b/>
          <w:w w:val="80"/>
          <w:sz w:val="20"/>
        </w:rPr>
        <w:t>Environmental  concerns </w:t>
      </w:r>
      <w:r>
        <w:rPr>
          <w:rFonts w:ascii="Arial"/>
          <w:w w:val="80"/>
          <w:sz w:val="20"/>
        </w:rPr>
        <w:t>.... Vegetation Management</w:t>
      </w:r>
    </w:p>
    <w:p>
      <w:pPr>
        <w:spacing w:line="229" w:lineRule="exact" w:before="0"/>
        <w:ind w:left="140" w:right="0" w:firstLine="0"/>
        <w:jc w:val="left"/>
        <w:rPr>
          <w:rFonts w:ascii="Arial"/>
          <w:sz w:val="20"/>
        </w:rPr>
      </w:pPr>
      <w:r>
        <w:rPr>
          <w:rFonts w:ascii="Arial"/>
          <w:b/>
          <w:w w:val="80"/>
          <w:sz w:val="20"/>
        </w:rPr>
        <w:t>Lead  department </w:t>
      </w:r>
      <w:r>
        <w:rPr>
          <w:rFonts w:ascii="Arial"/>
          <w:w w:val="80"/>
          <w:sz w:val="20"/>
        </w:rPr>
        <w:t>................. Fire Department</w:t>
      </w:r>
    </w:p>
    <w:p>
      <w:pPr>
        <w:spacing w:line="229" w:lineRule="exact" w:before="0"/>
        <w:ind w:left="140" w:right="0" w:firstLine="0"/>
        <w:jc w:val="left"/>
        <w:rPr>
          <w:rFonts w:ascii="Arial"/>
          <w:sz w:val="20"/>
        </w:rPr>
      </w:pPr>
      <w:r>
        <w:rPr>
          <w:rFonts w:ascii="Arial"/>
          <w:b/>
          <w:w w:val="80"/>
          <w:sz w:val="20"/>
        </w:rPr>
        <w:t>Additional departments</w:t>
      </w:r>
      <w:r>
        <w:rPr>
          <w:rFonts w:ascii="Arial"/>
          <w:w w:val="80"/>
          <w:sz w:val="20"/>
        </w:rPr>
        <w:t>...... Public Works, Parks and  Recreation</w:t>
      </w:r>
    </w:p>
    <w:p>
      <w:pPr>
        <w:spacing w:line="229" w:lineRule="exact" w:before="0"/>
        <w:ind w:left="140" w:right="0" w:firstLine="0"/>
        <w:jc w:val="left"/>
        <w:rPr>
          <w:rFonts w:ascii="Arial"/>
          <w:sz w:val="20"/>
        </w:rPr>
      </w:pPr>
      <w:r>
        <w:rPr>
          <w:rFonts w:ascii="Arial"/>
          <w:b/>
          <w:w w:val="80"/>
          <w:sz w:val="20"/>
        </w:rPr>
        <w:t>Timeline  </w:t>
      </w:r>
      <w:r>
        <w:rPr>
          <w:rFonts w:ascii="Arial"/>
          <w:w w:val="80"/>
          <w:sz w:val="20"/>
        </w:rPr>
        <w:t>............................... Ongoing</w:t>
      </w:r>
    </w:p>
    <w:p>
      <w:pPr>
        <w:spacing w:before="1"/>
        <w:ind w:left="140" w:right="4634" w:firstLine="0"/>
        <w:jc w:val="left"/>
        <w:rPr>
          <w:rFonts w:ascii="Arial"/>
          <w:b/>
          <w:sz w:val="20"/>
        </w:rPr>
      </w:pPr>
      <w:r>
        <w:rPr>
          <w:rFonts w:ascii="Arial"/>
          <w:b/>
          <w:w w:val="85"/>
          <w:sz w:val="20"/>
        </w:rPr>
        <w:t>Resources</w:t>
      </w:r>
      <w:r>
        <w:rPr>
          <w:rFonts w:ascii="Arial"/>
          <w:b/>
          <w:spacing w:val="-31"/>
          <w:w w:val="85"/>
          <w:sz w:val="20"/>
        </w:rPr>
        <w:t> </w:t>
      </w:r>
      <w:r>
        <w:rPr>
          <w:rFonts w:ascii="Arial"/>
          <w:b/>
          <w:w w:val="85"/>
          <w:sz w:val="20"/>
        </w:rPr>
        <w:t>required</w:t>
      </w:r>
      <w:r>
        <w:rPr>
          <w:rFonts w:ascii="Arial"/>
          <w:b/>
          <w:spacing w:val="-35"/>
          <w:w w:val="85"/>
          <w:sz w:val="20"/>
        </w:rPr>
        <w:t> </w:t>
      </w:r>
      <w:r>
        <w:rPr>
          <w:rFonts w:ascii="Arial"/>
          <w:w w:val="85"/>
          <w:sz w:val="20"/>
        </w:rPr>
        <w:t>............</w:t>
      </w:r>
      <w:r>
        <w:rPr>
          <w:rFonts w:ascii="Arial"/>
          <w:spacing w:val="-31"/>
          <w:w w:val="85"/>
          <w:sz w:val="20"/>
        </w:rPr>
        <w:t> </w:t>
      </w:r>
      <w:r>
        <w:rPr>
          <w:rFonts w:ascii="Arial"/>
          <w:w w:val="85"/>
          <w:sz w:val="20"/>
        </w:rPr>
        <w:t>Staff</w:t>
      </w:r>
      <w:r>
        <w:rPr>
          <w:rFonts w:ascii="Arial"/>
          <w:spacing w:val="-31"/>
          <w:w w:val="85"/>
          <w:sz w:val="20"/>
        </w:rPr>
        <w:t> </w:t>
      </w:r>
      <w:r>
        <w:rPr>
          <w:rFonts w:ascii="Arial"/>
          <w:w w:val="85"/>
          <w:sz w:val="20"/>
        </w:rPr>
        <w:t>time,</w:t>
      </w:r>
      <w:r>
        <w:rPr>
          <w:rFonts w:ascii="Arial"/>
          <w:spacing w:val="-30"/>
          <w:w w:val="85"/>
          <w:sz w:val="20"/>
        </w:rPr>
        <w:t> </w:t>
      </w:r>
      <w:r>
        <w:rPr>
          <w:rFonts w:ascii="Arial"/>
          <w:w w:val="85"/>
          <w:sz w:val="20"/>
        </w:rPr>
        <w:t>outside</w:t>
      </w:r>
      <w:r>
        <w:rPr>
          <w:rFonts w:ascii="Arial"/>
          <w:spacing w:val="-30"/>
          <w:w w:val="85"/>
          <w:sz w:val="20"/>
        </w:rPr>
        <w:t> </w:t>
      </w:r>
      <w:r>
        <w:rPr>
          <w:rFonts w:ascii="Arial"/>
          <w:w w:val="85"/>
          <w:sz w:val="20"/>
        </w:rPr>
        <w:t>resources,</w:t>
      </w:r>
      <w:r>
        <w:rPr>
          <w:rFonts w:ascii="Arial"/>
          <w:spacing w:val="-31"/>
          <w:w w:val="85"/>
          <w:sz w:val="20"/>
        </w:rPr>
        <w:t> </w:t>
      </w:r>
      <w:r>
        <w:rPr>
          <w:rFonts w:ascii="Arial"/>
          <w:w w:val="85"/>
          <w:sz w:val="20"/>
        </w:rPr>
        <w:t>funding </w:t>
      </w:r>
      <w:r>
        <w:rPr>
          <w:rFonts w:ascii="Arial"/>
          <w:b/>
          <w:w w:val="90"/>
          <w:sz w:val="20"/>
        </w:rPr>
        <w:t>Funding source </w:t>
      </w:r>
      <w:r>
        <w:rPr>
          <w:rFonts w:ascii="Arial"/>
          <w:w w:val="90"/>
          <w:sz w:val="20"/>
        </w:rPr>
        <w:t>................... General Fund, outside grants </w:t>
      </w:r>
      <w:r>
        <w:rPr>
          <w:rFonts w:ascii="Arial"/>
          <w:b/>
          <w:w w:val="80"/>
          <w:sz w:val="20"/>
        </w:rPr>
        <w:t>Priority  </w:t>
      </w:r>
      <w:r>
        <w:rPr>
          <w:rFonts w:ascii="Arial"/>
          <w:w w:val="80"/>
          <w:sz w:val="20"/>
        </w:rPr>
        <w:t>................................. </w:t>
      </w:r>
      <w:r>
        <w:rPr>
          <w:rFonts w:ascii="Arial"/>
          <w:b/>
          <w:w w:val="80"/>
          <w:sz w:val="20"/>
        </w:rPr>
        <w:t>Important</w:t>
      </w:r>
    </w:p>
    <w:p>
      <w:pPr>
        <w:spacing w:after="0"/>
        <w:jc w:val="left"/>
        <w:rPr>
          <w:rFonts w:ascii="Arial"/>
          <w:sz w:val="20"/>
        </w:rPr>
        <w:sectPr>
          <w:pgSz w:w="12240" w:h="15840"/>
          <w:pgMar w:header="722" w:footer="767" w:top="980" w:bottom="960" w:left="1300" w:right="1300"/>
        </w:sectPr>
      </w:pPr>
    </w:p>
    <w:p>
      <w:pPr>
        <w:pStyle w:val="BodyText"/>
        <w:rPr>
          <w:rFonts w:ascii="Arial"/>
          <w:b/>
          <w:sz w:val="20"/>
        </w:rPr>
      </w:pPr>
    </w:p>
    <w:p>
      <w:pPr>
        <w:spacing w:before="216"/>
        <w:ind w:left="100" w:right="0" w:firstLine="0"/>
        <w:jc w:val="left"/>
        <w:rPr>
          <w:rFonts w:ascii="Arial"/>
          <w:b/>
          <w:sz w:val="20"/>
        </w:rPr>
      </w:pPr>
      <w:r>
        <w:rPr>
          <w:rFonts w:ascii="Arial"/>
          <w:b/>
          <w:w w:val="80"/>
          <w:sz w:val="28"/>
        </w:rPr>
        <w:t>C-5</w:t>
      </w:r>
      <w:r>
        <w:rPr>
          <w:rFonts w:ascii="Arial"/>
          <w:w w:val="80"/>
          <w:sz w:val="20"/>
        </w:rPr>
        <w:t>...................................... </w:t>
      </w:r>
      <w:r>
        <w:rPr>
          <w:rFonts w:ascii="Arial"/>
          <w:b/>
          <w:w w:val="80"/>
          <w:sz w:val="20"/>
        </w:rPr>
        <w:t>Increase public awareness, education and enforcement of  wildland  fire  threat</w:t>
      </w:r>
    </w:p>
    <w:p>
      <w:pPr>
        <w:spacing w:before="0"/>
        <w:ind w:left="2260" w:right="48" w:hanging="2160"/>
        <w:jc w:val="left"/>
        <w:rPr>
          <w:rFonts w:ascii="Arial"/>
          <w:sz w:val="20"/>
        </w:rPr>
      </w:pPr>
      <w:r>
        <w:rPr>
          <w:rFonts w:ascii="Arial"/>
          <w:b/>
          <w:w w:val="85"/>
          <w:sz w:val="20"/>
        </w:rPr>
        <w:t>Proposed</w:t>
      </w:r>
      <w:r>
        <w:rPr>
          <w:rFonts w:ascii="Arial"/>
          <w:b/>
          <w:spacing w:val="-25"/>
          <w:w w:val="85"/>
          <w:sz w:val="20"/>
        </w:rPr>
        <w:t> </w:t>
      </w:r>
      <w:r>
        <w:rPr>
          <w:rFonts w:ascii="Arial"/>
          <w:b/>
          <w:w w:val="85"/>
          <w:sz w:val="20"/>
        </w:rPr>
        <w:t>activities</w:t>
      </w:r>
      <w:r>
        <w:rPr>
          <w:rFonts w:ascii="Arial"/>
          <w:b/>
          <w:spacing w:val="-37"/>
          <w:w w:val="85"/>
          <w:sz w:val="20"/>
        </w:rPr>
        <w:t> </w:t>
      </w:r>
      <w:r>
        <w:rPr>
          <w:rFonts w:ascii="Arial"/>
          <w:w w:val="85"/>
          <w:sz w:val="20"/>
        </w:rPr>
        <w:t>.............</w:t>
      </w:r>
      <w:r>
        <w:rPr>
          <w:rFonts w:ascii="Arial"/>
          <w:spacing w:val="-26"/>
          <w:w w:val="85"/>
          <w:sz w:val="20"/>
        </w:rPr>
        <w:t> </w:t>
      </w:r>
      <w:r>
        <w:rPr>
          <w:rFonts w:ascii="Arial"/>
          <w:w w:val="85"/>
          <w:sz w:val="20"/>
        </w:rPr>
        <w:t>Educate</w:t>
      </w:r>
      <w:r>
        <w:rPr>
          <w:rFonts w:ascii="Arial"/>
          <w:spacing w:val="-25"/>
          <w:w w:val="85"/>
          <w:sz w:val="20"/>
        </w:rPr>
        <w:t> </w:t>
      </w:r>
      <w:r>
        <w:rPr>
          <w:rFonts w:ascii="Arial"/>
          <w:w w:val="85"/>
          <w:sz w:val="20"/>
        </w:rPr>
        <w:t>the</w:t>
      </w:r>
      <w:r>
        <w:rPr>
          <w:rFonts w:ascii="Arial"/>
          <w:spacing w:val="-25"/>
          <w:w w:val="85"/>
          <w:sz w:val="20"/>
        </w:rPr>
        <w:t> </w:t>
      </w:r>
      <w:r>
        <w:rPr>
          <w:rFonts w:ascii="Arial"/>
          <w:w w:val="85"/>
          <w:sz w:val="20"/>
        </w:rPr>
        <w:t>public</w:t>
      </w:r>
      <w:r>
        <w:rPr>
          <w:rFonts w:ascii="Arial"/>
          <w:spacing w:val="-24"/>
          <w:w w:val="85"/>
          <w:sz w:val="20"/>
        </w:rPr>
        <w:t> </w:t>
      </w:r>
      <w:r>
        <w:rPr>
          <w:rFonts w:ascii="Arial"/>
          <w:w w:val="85"/>
          <w:sz w:val="20"/>
        </w:rPr>
        <w:t>in</w:t>
      </w:r>
      <w:r>
        <w:rPr>
          <w:rFonts w:ascii="Arial"/>
          <w:spacing w:val="-25"/>
          <w:w w:val="85"/>
          <w:sz w:val="20"/>
        </w:rPr>
        <w:t> </w:t>
      </w:r>
      <w:r>
        <w:rPr>
          <w:rFonts w:ascii="Arial"/>
          <w:w w:val="85"/>
          <w:sz w:val="20"/>
        </w:rPr>
        <w:t>the</w:t>
      </w:r>
      <w:r>
        <w:rPr>
          <w:rFonts w:ascii="Arial"/>
          <w:spacing w:val="-25"/>
          <w:w w:val="85"/>
          <w:sz w:val="20"/>
        </w:rPr>
        <w:t> </w:t>
      </w:r>
      <w:r>
        <w:rPr>
          <w:rFonts w:ascii="Arial"/>
          <w:w w:val="85"/>
          <w:sz w:val="20"/>
        </w:rPr>
        <w:t>maintenance</w:t>
      </w:r>
      <w:r>
        <w:rPr>
          <w:rFonts w:ascii="Arial"/>
          <w:spacing w:val="-25"/>
          <w:w w:val="85"/>
          <w:sz w:val="20"/>
        </w:rPr>
        <w:t> </w:t>
      </w:r>
      <w:r>
        <w:rPr>
          <w:rFonts w:ascii="Arial"/>
          <w:w w:val="85"/>
          <w:sz w:val="20"/>
        </w:rPr>
        <w:t>of</w:t>
      </w:r>
      <w:r>
        <w:rPr>
          <w:rFonts w:ascii="Arial"/>
          <w:spacing w:val="-25"/>
          <w:w w:val="85"/>
          <w:sz w:val="20"/>
        </w:rPr>
        <w:t> </w:t>
      </w:r>
      <w:r>
        <w:rPr>
          <w:rFonts w:ascii="Arial"/>
          <w:w w:val="85"/>
          <w:sz w:val="20"/>
        </w:rPr>
        <w:t>adequate</w:t>
      </w:r>
      <w:r>
        <w:rPr>
          <w:rFonts w:ascii="Arial"/>
          <w:spacing w:val="-25"/>
          <w:w w:val="85"/>
          <w:sz w:val="20"/>
        </w:rPr>
        <w:t> </w:t>
      </w:r>
      <w:r>
        <w:rPr>
          <w:rFonts w:ascii="Arial"/>
          <w:w w:val="85"/>
          <w:sz w:val="20"/>
        </w:rPr>
        <w:t>clearance</w:t>
      </w:r>
      <w:r>
        <w:rPr>
          <w:rFonts w:ascii="Arial"/>
          <w:spacing w:val="-25"/>
          <w:w w:val="85"/>
          <w:sz w:val="20"/>
        </w:rPr>
        <w:t> </w:t>
      </w:r>
      <w:r>
        <w:rPr>
          <w:rFonts w:ascii="Arial"/>
          <w:w w:val="85"/>
          <w:sz w:val="20"/>
        </w:rPr>
        <w:t>of</w:t>
      </w:r>
      <w:r>
        <w:rPr>
          <w:rFonts w:ascii="Arial"/>
          <w:spacing w:val="-25"/>
          <w:w w:val="85"/>
          <w:sz w:val="20"/>
        </w:rPr>
        <w:t> </w:t>
      </w:r>
      <w:r>
        <w:rPr>
          <w:rFonts w:ascii="Arial"/>
          <w:w w:val="85"/>
          <w:sz w:val="20"/>
        </w:rPr>
        <w:t>residential</w:t>
      </w:r>
      <w:r>
        <w:rPr>
          <w:rFonts w:ascii="Arial"/>
          <w:spacing w:val="-25"/>
          <w:w w:val="85"/>
          <w:sz w:val="20"/>
        </w:rPr>
        <w:t> </w:t>
      </w:r>
      <w:r>
        <w:rPr>
          <w:rFonts w:ascii="Arial"/>
          <w:w w:val="85"/>
          <w:sz w:val="20"/>
        </w:rPr>
        <w:t>property</w:t>
      </w:r>
      <w:r>
        <w:rPr>
          <w:rFonts w:ascii="Arial"/>
          <w:spacing w:val="-25"/>
          <w:w w:val="85"/>
          <w:sz w:val="20"/>
        </w:rPr>
        <w:t> </w:t>
      </w:r>
      <w:r>
        <w:rPr>
          <w:rFonts w:ascii="Arial"/>
          <w:w w:val="85"/>
          <w:sz w:val="20"/>
        </w:rPr>
        <w:t>as</w:t>
      </w:r>
      <w:r>
        <w:rPr>
          <w:rFonts w:ascii="Arial"/>
          <w:spacing w:val="-25"/>
          <w:w w:val="85"/>
          <w:sz w:val="20"/>
        </w:rPr>
        <w:t> </w:t>
      </w:r>
      <w:r>
        <w:rPr>
          <w:rFonts w:ascii="Arial"/>
          <w:w w:val="85"/>
          <w:sz w:val="20"/>
        </w:rPr>
        <w:t>outlined in</w:t>
      </w:r>
      <w:r>
        <w:rPr>
          <w:rFonts w:ascii="Arial"/>
          <w:spacing w:val="-28"/>
          <w:w w:val="85"/>
          <w:sz w:val="20"/>
        </w:rPr>
        <w:t> </w:t>
      </w:r>
      <w:r>
        <w:rPr>
          <w:rFonts w:ascii="Arial"/>
          <w:w w:val="85"/>
          <w:sz w:val="20"/>
        </w:rPr>
        <w:t>the</w:t>
      </w:r>
      <w:r>
        <w:rPr>
          <w:rFonts w:ascii="Arial"/>
          <w:spacing w:val="-28"/>
          <w:w w:val="85"/>
          <w:sz w:val="20"/>
        </w:rPr>
        <w:t> </w:t>
      </w:r>
      <w:r>
        <w:rPr>
          <w:rFonts w:ascii="Arial"/>
          <w:w w:val="85"/>
          <w:sz w:val="20"/>
        </w:rPr>
        <w:t>LHMP;</w:t>
      </w:r>
      <w:r>
        <w:rPr>
          <w:rFonts w:ascii="Arial"/>
          <w:spacing w:val="-28"/>
          <w:w w:val="85"/>
          <w:sz w:val="20"/>
        </w:rPr>
        <w:t> </w:t>
      </w:r>
      <w:r>
        <w:rPr>
          <w:rFonts w:ascii="Arial"/>
          <w:w w:val="85"/>
          <w:sz w:val="20"/>
        </w:rPr>
        <w:t>enforce</w:t>
      </w:r>
      <w:r>
        <w:rPr>
          <w:rFonts w:ascii="Arial"/>
          <w:spacing w:val="-28"/>
          <w:w w:val="85"/>
          <w:sz w:val="20"/>
        </w:rPr>
        <w:t> </w:t>
      </w:r>
      <w:r>
        <w:rPr>
          <w:rFonts w:ascii="Arial"/>
          <w:w w:val="85"/>
          <w:sz w:val="20"/>
        </w:rPr>
        <w:t>adequate</w:t>
      </w:r>
      <w:r>
        <w:rPr>
          <w:rFonts w:ascii="Arial"/>
          <w:spacing w:val="-28"/>
          <w:w w:val="85"/>
          <w:sz w:val="20"/>
        </w:rPr>
        <w:t> </w:t>
      </w:r>
      <w:r>
        <w:rPr>
          <w:rFonts w:ascii="Arial"/>
          <w:w w:val="85"/>
          <w:sz w:val="20"/>
        </w:rPr>
        <w:t>clearance</w:t>
      </w:r>
      <w:r>
        <w:rPr>
          <w:rFonts w:ascii="Arial"/>
          <w:spacing w:val="-28"/>
          <w:w w:val="85"/>
          <w:sz w:val="20"/>
        </w:rPr>
        <w:t> </w:t>
      </w:r>
      <w:r>
        <w:rPr>
          <w:rFonts w:ascii="Arial"/>
          <w:w w:val="85"/>
          <w:sz w:val="20"/>
        </w:rPr>
        <w:t>through</w:t>
      </w:r>
      <w:r>
        <w:rPr>
          <w:rFonts w:ascii="Arial"/>
          <w:spacing w:val="-28"/>
          <w:w w:val="85"/>
          <w:sz w:val="20"/>
        </w:rPr>
        <w:t> </w:t>
      </w:r>
      <w:r>
        <w:rPr>
          <w:rFonts w:ascii="Arial"/>
          <w:w w:val="85"/>
          <w:sz w:val="20"/>
        </w:rPr>
        <w:t>codes</w:t>
      </w:r>
      <w:r>
        <w:rPr>
          <w:rFonts w:ascii="Arial"/>
          <w:spacing w:val="-28"/>
          <w:w w:val="85"/>
          <w:sz w:val="20"/>
        </w:rPr>
        <w:t> </w:t>
      </w:r>
      <w:r>
        <w:rPr>
          <w:rFonts w:ascii="Arial"/>
          <w:w w:val="85"/>
          <w:sz w:val="20"/>
        </w:rPr>
        <w:t>and</w:t>
      </w:r>
      <w:r>
        <w:rPr>
          <w:rFonts w:ascii="Arial"/>
          <w:spacing w:val="-28"/>
          <w:w w:val="85"/>
          <w:sz w:val="20"/>
        </w:rPr>
        <w:t> </w:t>
      </w:r>
      <w:r>
        <w:rPr>
          <w:rFonts w:ascii="Arial"/>
          <w:w w:val="85"/>
          <w:sz w:val="20"/>
        </w:rPr>
        <w:t>ordinances.</w:t>
      </w:r>
    </w:p>
    <w:p>
      <w:pPr>
        <w:spacing w:before="0"/>
        <w:ind w:left="100" w:right="0" w:firstLine="0"/>
        <w:jc w:val="left"/>
        <w:rPr>
          <w:rFonts w:ascii="Arial"/>
          <w:sz w:val="20"/>
        </w:rPr>
      </w:pPr>
      <w:r>
        <w:rPr>
          <w:rFonts w:ascii="Arial"/>
          <w:b/>
          <w:w w:val="80"/>
          <w:sz w:val="20"/>
        </w:rPr>
        <w:t>Hazard  </w:t>
      </w:r>
      <w:r>
        <w:rPr>
          <w:rFonts w:ascii="Arial"/>
          <w:w w:val="80"/>
          <w:sz w:val="20"/>
        </w:rPr>
        <w:t>(potential threat)....... Fire</w:t>
      </w:r>
    </w:p>
    <w:p>
      <w:pPr>
        <w:spacing w:before="0"/>
        <w:ind w:left="2260" w:right="370" w:hanging="2160"/>
        <w:jc w:val="left"/>
        <w:rPr>
          <w:rFonts w:ascii="Arial"/>
          <w:sz w:val="20"/>
        </w:rPr>
      </w:pPr>
      <w:r>
        <w:rPr>
          <w:rFonts w:ascii="Arial"/>
          <w:b/>
          <w:w w:val="85"/>
          <w:sz w:val="20"/>
        </w:rPr>
        <w:t>Environmental</w:t>
      </w:r>
      <w:r>
        <w:rPr>
          <w:rFonts w:ascii="Arial"/>
          <w:b/>
          <w:spacing w:val="-30"/>
          <w:w w:val="85"/>
          <w:sz w:val="20"/>
        </w:rPr>
        <w:t> </w:t>
      </w:r>
      <w:r>
        <w:rPr>
          <w:rFonts w:ascii="Arial"/>
          <w:b/>
          <w:w w:val="85"/>
          <w:sz w:val="20"/>
        </w:rPr>
        <w:t>concerns</w:t>
      </w:r>
      <w:r>
        <w:rPr>
          <w:rFonts w:ascii="Arial"/>
          <w:b/>
          <w:spacing w:val="-39"/>
          <w:w w:val="85"/>
          <w:sz w:val="20"/>
        </w:rPr>
        <w:t> </w:t>
      </w:r>
      <w:r>
        <w:rPr>
          <w:rFonts w:ascii="Arial"/>
          <w:w w:val="85"/>
          <w:sz w:val="20"/>
        </w:rPr>
        <w:t>....</w:t>
      </w:r>
      <w:r>
        <w:rPr>
          <w:rFonts w:ascii="Arial"/>
          <w:spacing w:val="-31"/>
          <w:w w:val="85"/>
          <w:sz w:val="20"/>
        </w:rPr>
        <w:t> </w:t>
      </w:r>
      <w:r>
        <w:rPr>
          <w:rFonts w:ascii="Arial"/>
          <w:w w:val="85"/>
          <w:sz w:val="20"/>
        </w:rPr>
        <w:t>Vegetation</w:t>
      </w:r>
      <w:r>
        <w:rPr>
          <w:rFonts w:ascii="Arial"/>
          <w:spacing w:val="-30"/>
          <w:w w:val="85"/>
          <w:sz w:val="20"/>
        </w:rPr>
        <w:t> </w:t>
      </w:r>
      <w:r>
        <w:rPr>
          <w:rFonts w:ascii="Arial"/>
          <w:w w:val="85"/>
          <w:sz w:val="20"/>
        </w:rPr>
        <w:t>Management</w:t>
      </w:r>
      <w:r>
        <w:rPr>
          <w:rFonts w:ascii="Arial"/>
          <w:spacing w:val="-29"/>
          <w:w w:val="85"/>
          <w:sz w:val="20"/>
        </w:rPr>
        <w:t> </w:t>
      </w:r>
      <w:r>
        <w:rPr>
          <w:rFonts w:ascii="Arial"/>
          <w:w w:val="85"/>
          <w:sz w:val="20"/>
        </w:rPr>
        <w:t>Plan</w:t>
      </w:r>
      <w:r>
        <w:rPr>
          <w:rFonts w:ascii="Arial"/>
          <w:spacing w:val="-30"/>
          <w:w w:val="85"/>
          <w:sz w:val="20"/>
        </w:rPr>
        <w:t> </w:t>
      </w:r>
      <w:r>
        <w:rPr>
          <w:rFonts w:ascii="Arial"/>
          <w:w w:val="85"/>
          <w:sz w:val="20"/>
        </w:rPr>
        <w:t>approval,</w:t>
      </w:r>
      <w:r>
        <w:rPr>
          <w:rFonts w:ascii="Arial"/>
          <w:spacing w:val="-30"/>
          <w:w w:val="85"/>
          <w:sz w:val="20"/>
        </w:rPr>
        <w:t> </w:t>
      </w:r>
      <w:r>
        <w:rPr>
          <w:rFonts w:ascii="Arial"/>
          <w:w w:val="85"/>
          <w:sz w:val="20"/>
        </w:rPr>
        <w:t>continued</w:t>
      </w:r>
      <w:r>
        <w:rPr>
          <w:rFonts w:ascii="Arial"/>
          <w:spacing w:val="-30"/>
          <w:w w:val="85"/>
          <w:sz w:val="20"/>
        </w:rPr>
        <w:t> </w:t>
      </w:r>
      <w:r>
        <w:rPr>
          <w:rFonts w:ascii="Arial"/>
          <w:w w:val="85"/>
          <w:sz w:val="20"/>
        </w:rPr>
        <w:t>approval</w:t>
      </w:r>
      <w:r>
        <w:rPr>
          <w:rFonts w:ascii="Arial"/>
          <w:spacing w:val="-30"/>
          <w:w w:val="85"/>
          <w:sz w:val="20"/>
        </w:rPr>
        <w:t> </w:t>
      </w:r>
      <w:r>
        <w:rPr>
          <w:rFonts w:ascii="Arial"/>
          <w:w w:val="85"/>
          <w:sz w:val="20"/>
        </w:rPr>
        <w:t>and</w:t>
      </w:r>
      <w:r>
        <w:rPr>
          <w:rFonts w:ascii="Arial"/>
          <w:spacing w:val="-30"/>
          <w:w w:val="85"/>
          <w:sz w:val="20"/>
        </w:rPr>
        <w:t> </w:t>
      </w:r>
      <w:r>
        <w:rPr>
          <w:rFonts w:ascii="Arial"/>
          <w:w w:val="85"/>
          <w:sz w:val="20"/>
        </w:rPr>
        <w:t>enforcement</w:t>
      </w:r>
      <w:r>
        <w:rPr>
          <w:rFonts w:ascii="Arial"/>
          <w:spacing w:val="-30"/>
          <w:w w:val="85"/>
          <w:sz w:val="20"/>
        </w:rPr>
        <w:t> </w:t>
      </w:r>
      <w:r>
        <w:rPr>
          <w:rFonts w:ascii="Arial"/>
          <w:w w:val="85"/>
          <w:sz w:val="20"/>
        </w:rPr>
        <w:t>of</w:t>
      </w:r>
      <w:r>
        <w:rPr>
          <w:rFonts w:ascii="Arial"/>
          <w:spacing w:val="-30"/>
          <w:w w:val="85"/>
          <w:sz w:val="20"/>
        </w:rPr>
        <w:t> </w:t>
      </w:r>
      <w:r>
        <w:rPr>
          <w:rFonts w:ascii="Arial"/>
          <w:w w:val="85"/>
          <w:sz w:val="20"/>
        </w:rPr>
        <w:t>the California</w:t>
      </w:r>
      <w:r>
        <w:rPr>
          <w:rFonts w:ascii="Arial"/>
          <w:spacing w:val="-32"/>
          <w:w w:val="85"/>
          <w:sz w:val="20"/>
        </w:rPr>
        <w:t> </w:t>
      </w:r>
      <w:r>
        <w:rPr>
          <w:rFonts w:ascii="Arial"/>
          <w:w w:val="85"/>
          <w:sz w:val="20"/>
        </w:rPr>
        <w:t>Fire</w:t>
      </w:r>
      <w:r>
        <w:rPr>
          <w:rFonts w:ascii="Arial"/>
          <w:spacing w:val="-32"/>
          <w:w w:val="85"/>
          <w:sz w:val="20"/>
        </w:rPr>
        <w:t> </w:t>
      </w:r>
      <w:r>
        <w:rPr>
          <w:rFonts w:ascii="Arial"/>
          <w:w w:val="85"/>
          <w:sz w:val="20"/>
        </w:rPr>
        <w:t>Code</w:t>
      </w:r>
    </w:p>
    <w:p>
      <w:pPr>
        <w:spacing w:before="0"/>
        <w:ind w:left="100" w:right="4914" w:firstLine="0"/>
        <w:jc w:val="left"/>
        <w:rPr>
          <w:rFonts w:ascii="Arial"/>
          <w:sz w:val="20"/>
        </w:rPr>
      </w:pPr>
      <w:r>
        <w:rPr>
          <w:rFonts w:ascii="Arial"/>
          <w:b/>
          <w:w w:val="90"/>
          <w:sz w:val="20"/>
        </w:rPr>
        <w:t>Lead department </w:t>
      </w:r>
      <w:r>
        <w:rPr>
          <w:rFonts w:ascii="Arial"/>
          <w:w w:val="90"/>
          <w:sz w:val="20"/>
        </w:rPr>
        <w:t>................. Fire Department </w:t>
      </w:r>
      <w:r>
        <w:rPr>
          <w:rFonts w:ascii="Arial"/>
          <w:b/>
          <w:w w:val="80"/>
          <w:sz w:val="20"/>
        </w:rPr>
        <w:t>Additional departments</w:t>
      </w:r>
      <w:r>
        <w:rPr>
          <w:rFonts w:ascii="Arial"/>
          <w:w w:val="80"/>
          <w:sz w:val="20"/>
        </w:rPr>
        <w:t>...... Parks and Recreation </w:t>
      </w:r>
      <w:r>
        <w:rPr>
          <w:rFonts w:ascii="Arial"/>
          <w:b/>
          <w:w w:val="80"/>
          <w:sz w:val="20"/>
        </w:rPr>
        <w:t>Timeline  </w:t>
      </w:r>
      <w:r>
        <w:rPr>
          <w:rFonts w:ascii="Arial"/>
          <w:w w:val="80"/>
          <w:sz w:val="20"/>
        </w:rPr>
        <w:t>............................... Ongoing</w:t>
      </w:r>
    </w:p>
    <w:p>
      <w:pPr>
        <w:spacing w:before="0"/>
        <w:ind w:left="100" w:right="6008" w:firstLine="0"/>
        <w:jc w:val="left"/>
        <w:rPr>
          <w:rFonts w:ascii="Arial"/>
          <w:b/>
          <w:sz w:val="20"/>
        </w:rPr>
      </w:pPr>
      <w:r>
        <w:rPr>
          <w:rFonts w:ascii="Arial"/>
          <w:b/>
          <w:w w:val="90"/>
          <w:sz w:val="20"/>
        </w:rPr>
        <w:t>Resources required </w:t>
      </w:r>
      <w:r>
        <w:rPr>
          <w:rFonts w:ascii="Arial"/>
          <w:w w:val="90"/>
          <w:sz w:val="20"/>
        </w:rPr>
        <w:t>............ Staff time </w:t>
      </w:r>
      <w:r>
        <w:rPr>
          <w:rFonts w:ascii="Arial"/>
          <w:b/>
          <w:w w:val="80"/>
          <w:sz w:val="20"/>
        </w:rPr>
        <w:t>Funding source </w:t>
      </w:r>
      <w:r>
        <w:rPr>
          <w:rFonts w:ascii="Arial"/>
          <w:w w:val="80"/>
          <w:sz w:val="20"/>
        </w:rPr>
        <w:t>................... General Fund </w:t>
      </w:r>
      <w:r>
        <w:rPr>
          <w:rFonts w:ascii="Arial"/>
          <w:b/>
          <w:w w:val="80"/>
          <w:sz w:val="20"/>
        </w:rPr>
        <w:t>Priority  </w:t>
      </w:r>
      <w:r>
        <w:rPr>
          <w:rFonts w:ascii="Arial"/>
          <w:w w:val="80"/>
          <w:sz w:val="20"/>
        </w:rPr>
        <w:t>................................. </w:t>
      </w:r>
      <w:r>
        <w:rPr>
          <w:rFonts w:ascii="Arial"/>
          <w:b/>
          <w:w w:val="80"/>
          <w:sz w:val="20"/>
        </w:rPr>
        <w:t>Important</w:t>
      </w:r>
    </w:p>
    <w:p>
      <w:pPr>
        <w:pStyle w:val="BodyText"/>
        <w:spacing w:before="8"/>
        <w:rPr>
          <w:rFonts w:ascii="Arial"/>
          <w:b/>
          <w:sz w:val="23"/>
        </w:rPr>
      </w:pPr>
    </w:p>
    <w:p>
      <w:pPr>
        <w:spacing w:before="0"/>
        <w:ind w:left="100" w:right="0" w:firstLine="0"/>
        <w:jc w:val="left"/>
        <w:rPr>
          <w:rFonts w:ascii="Arial"/>
          <w:b/>
          <w:sz w:val="20"/>
        </w:rPr>
      </w:pPr>
      <w:r>
        <w:rPr>
          <w:rFonts w:ascii="Arial"/>
          <w:b/>
          <w:w w:val="80"/>
          <w:sz w:val="28"/>
        </w:rPr>
        <w:t>C-6</w:t>
      </w:r>
      <w:r>
        <w:rPr>
          <w:rFonts w:ascii="Arial"/>
          <w:w w:val="80"/>
          <w:sz w:val="20"/>
        </w:rPr>
        <w:t>...................................... </w:t>
      </w:r>
      <w:r>
        <w:rPr>
          <w:rFonts w:ascii="Arial"/>
          <w:b/>
          <w:w w:val="80"/>
          <w:sz w:val="20"/>
        </w:rPr>
        <w:t>Increase  open  space monitoring</w:t>
      </w:r>
    </w:p>
    <w:p>
      <w:pPr>
        <w:spacing w:before="0"/>
        <w:ind w:left="100" w:right="0" w:firstLine="0"/>
        <w:jc w:val="left"/>
        <w:rPr>
          <w:rFonts w:ascii="Arial"/>
          <w:sz w:val="20"/>
        </w:rPr>
      </w:pPr>
      <w:r>
        <w:rPr>
          <w:rFonts w:ascii="Arial"/>
          <w:b/>
          <w:w w:val="85"/>
          <w:sz w:val="20"/>
        </w:rPr>
        <w:t>Proposed activities </w:t>
      </w:r>
      <w:r>
        <w:rPr>
          <w:rFonts w:ascii="Arial"/>
          <w:w w:val="85"/>
          <w:sz w:val="20"/>
        </w:rPr>
        <w:t>............. Review and revise usage of open space to reduce incidence of human caused wildland fire</w:t>
      </w:r>
    </w:p>
    <w:p>
      <w:pPr>
        <w:spacing w:before="1"/>
        <w:ind w:left="100" w:right="0" w:firstLine="0"/>
        <w:jc w:val="left"/>
        <w:rPr>
          <w:rFonts w:ascii="Arial"/>
          <w:sz w:val="20"/>
        </w:rPr>
      </w:pPr>
      <w:r>
        <w:rPr>
          <w:rFonts w:ascii="Arial"/>
          <w:b/>
          <w:w w:val="85"/>
          <w:sz w:val="20"/>
        </w:rPr>
        <w:t>Hazard </w:t>
      </w:r>
      <w:r>
        <w:rPr>
          <w:rFonts w:ascii="Arial"/>
          <w:w w:val="85"/>
          <w:sz w:val="20"/>
        </w:rPr>
        <w:t>(potential threat)....... Fire risk increases as the result of climate change</w:t>
      </w:r>
    </w:p>
    <w:p>
      <w:pPr>
        <w:spacing w:line="229" w:lineRule="exact" w:before="0"/>
        <w:ind w:left="100" w:right="0" w:firstLine="0"/>
        <w:jc w:val="left"/>
        <w:rPr>
          <w:rFonts w:ascii="Arial"/>
          <w:sz w:val="20"/>
        </w:rPr>
      </w:pPr>
      <w:r>
        <w:rPr>
          <w:rFonts w:ascii="Arial"/>
          <w:b/>
          <w:w w:val="80"/>
          <w:sz w:val="20"/>
        </w:rPr>
        <w:t>Environmental concerns </w:t>
      </w:r>
      <w:r>
        <w:rPr>
          <w:rFonts w:ascii="Arial"/>
          <w:w w:val="80"/>
          <w:sz w:val="20"/>
        </w:rPr>
        <w:t>.... Vegetation Management  Plan approval</w:t>
      </w:r>
    </w:p>
    <w:p>
      <w:pPr>
        <w:spacing w:line="229" w:lineRule="exact" w:before="0"/>
        <w:ind w:left="100" w:right="0" w:firstLine="0"/>
        <w:jc w:val="left"/>
        <w:rPr>
          <w:rFonts w:ascii="Arial"/>
          <w:sz w:val="20"/>
        </w:rPr>
      </w:pPr>
      <w:r>
        <w:rPr>
          <w:rFonts w:ascii="Arial"/>
          <w:b/>
          <w:w w:val="80"/>
          <w:sz w:val="20"/>
        </w:rPr>
        <w:t>Lead department </w:t>
      </w:r>
      <w:r>
        <w:rPr>
          <w:rFonts w:ascii="Arial"/>
          <w:w w:val="80"/>
          <w:sz w:val="20"/>
        </w:rPr>
        <w:t>................. Fire</w:t>
      </w:r>
    </w:p>
    <w:p>
      <w:pPr>
        <w:spacing w:line="229" w:lineRule="exact" w:before="0"/>
        <w:ind w:left="100" w:right="0" w:firstLine="0"/>
        <w:jc w:val="left"/>
        <w:rPr>
          <w:rFonts w:ascii="Arial"/>
          <w:sz w:val="20"/>
        </w:rPr>
      </w:pPr>
      <w:r>
        <w:rPr>
          <w:rFonts w:ascii="Arial"/>
          <w:b/>
          <w:w w:val="80"/>
          <w:sz w:val="20"/>
        </w:rPr>
        <w:t>Additional  departments</w:t>
      </w:r>
      <w:r>
        <w:rPr>
          <w:rFonts w:ascii="Arial"/>
          <w:w w:val="80"/>
          <w:sz w:val="20"/>
        </w:rPr>
        <w:t>...... Parks and Recreation, Police</w:t>
      </w:r>
    </w:p>
    <w:p>
      <w:pPr>
        <w:spacing w:line="229" w:lineRule="exact" w:before="0"/>
        <w:ind w:left="100" w:right="0" w:firstLine="0"/>
        <w:jc w:val="left"/>
        <w:rPr>
          <w:rFonts w:ascii="Arial"/>
          <w:sz w:val="20"/>
        </w:rPr>
      </w:pPr>
      <w:r>
        <w:rPr>
          <w:rFonts w:ascii="Arial"/>
          <w:b/>
          <w:w w:val="80"/>
          <w:sz w:val="20"/>
        </w:rPr>
        <w:t>Timeline  </w:t>
      </w:r>
      <w:r>
        <w:rPr>
          <w:rFonts w:ascii="Arial"/>
          <w:w w:val="80"/>
          <w:sz w:val="20"/>
        </w:rPr>
        <w:t>............................... Ongoing</w:t>
      </w:r>
    </w:p>
    <w:p>
      <w:pPr>
        <w:spacing w:before="1"/>
        <w:ind w:left="100" w:right="0" w:firstLine="0"/>
        <w:jc w:val="left"/>
        <w:rPr>
          <w:rFonts w:ascii="Arial"/>
          <w:sz w:val="20"/>
        </w:rPr>
      </w:pPr>
      <w:r>
        <w:rPr>
          <w:rFonts w:ascii="Arial"/>
          <w:b/>
          <w:w w:val="80"/>
          <w:sz w:val="20"/>
        </w:rPr>
        <w:t>Resources required </w:t>
      </w:r>
      <w:r>
        <w:rPr>
          <w:rFonts w:ascii="Arial"/>
          <w:w w:val="80"/>
          <w:sz w:val="20"/>
        </w:rPr>
        <w:t>............ Staff time</w:t>
      </w:r>
    </w:p>
    <w:p>
      <w:pPr>
        <w:spacing w:line="229" w:lineRule="exact" w:before="0"/>
        <w:ind w:left="100" w:right="0" w:firstLine="0"/>
        <w:jc w:val="left"/>
        <w:rPr>
          <w:rFonts w:ascii="Arial"/>
          <w:sz w:val="20"/>
        </w:rPr>
      </w:pPr>
      <w:r>
        <w:rPr>
          <w:rFonts w:ascii="Arial"/>
          <w:b/>
          <w:w w:val="80"/>
          <w:sz w:val="20"/>
        </w:rPr>
        <w:t>Funding source </w:t>
      </w:r>
      <w:r>
        <w:rPr>
          <w:rFonts w:ascii="Arial"/>
          <w:w w:val="80"/>
          <w:sz w:val="20"/>
        </w:rPr>
        <w:t>................... General Fund, outside grants</w:t>
      </w:r>
    </w:p>
    <w:p>
      <w:pPr>
        <w:spacing w:line="229" w:lineRule="exact" w:before="0"/>
        <w:ind w:left="100" w:right="0" w:firstLine="0"/>
        <w:jc w:val="left"/>
        <w:rPr>
          <w:rFonts w:ascii="Arial"/>
          <w:b/>
          <w:sz w:val="20"/>
        </w:rPr>
      </w:pPr>
      <w:r>
        <w:rPr>
          <w:rFonts w:ascii="Arial"/>
          <w:b/>
          <w:w w:val="80"/>
          <w:sz w:val="20"/>
        </w:rPr>
        <w:t>Priority  </w:t>
      </w:r>
      <w:r>
        <w:rPr>
          <w:rFonts w:ascii="Arial"/>
          <w:w w:val="80"/>
          <w:sz w:val="20"/>
        </w:rPr>
        <w:t>................................. </w:t>
      </w:r>
      <w:r>
        <w:rPr>
          <w:rFonts w:ascii="Arial"/>
          <w:b/>
          <w:w w:val="80"/>
          <w:sz w:val="20"/>
        </w:rPr>
        <w:t>Important</w:t>
      </w:r>
    </w:p>
    <w:p>
      <w:pPr>
        <w:pStyle w:val="BodyText"/>
        <w:rPr>
          <w:rFonts w:ascii="Arial"/>
          <w:b/>
        </w:rPr>
      </w:pPr>
    </w:p>
    <w:p>
      <w:pPr>
        <w:spacing w:before="0"/>
        <w:ind w:left="100" w:right="0" w:firstLine="0"/>
        <w:jc w:val="left"/>
        <w:rPr>
          <w:rFonts w:ascii="Arial"/>
          <w:b/>
          <w:sz w:val="20"/>
        </w:rPr>
      </w:pPr>
      <w:r>
        <w:rPr>
          <w:rFonts w:ascii="Arial"/>
          <w:b/>
          <w:w w:val="80"/>
          <w:sz w:val="28"/>
        </w:rPr>
        <w:t>C-7</w:t>
      </w:r>
      <w:r>
        <w:rPr>
          <w:rFonts w:ascii="Arial"/>
          <w:w w:val="80"/>
          <w:sz w:val="20"/>
        </w:rPr>
        <w:t>...................................... </w:t>
      </w:r>
      <w:r>
        <w:rPr>
          <w:rFonts w:ascii="Arial"/>
          <w:b/>
          <w:w w:val="80"/>
          <w:sz w:val="20"/>
        </w:rPr>
        <w:t>Prevent urban/wildland  interface fire hazards in  Parks</w:t>
      </w:r>
    </w:p>
    <w:p>
      <w:pPr>
        <w:spacing w:before="0"/>
        <w:ind w:left="2260" w:right="0" w:hanging="2160"/>
        <w:jc w:val="left"/>
        <w:rPr>
          <w:rFonts w:ascii="Arial"/>
          <w:sz w:val="20"/>
        </w:rPr>
      </w:pPr>
      <w:r>
        <w:rPr>
          <w:rFonts w:ascii="Arial"/>
          <w:b/>
          <w:w w:val="85"/>
          <w:sz w:val="20"/>
        </w:rPr>
        <w:t>Proposed</w:t>
      </w:r>
      <w:r>
        <w:rPr>
          <w:rFonts w:ascii="Arial"/>
          <w:b/>
          <w:spacing w:val="-25"/>
          <w:w w:val="85"/>
          <w:sz w:val="20"/>
        </w:rPr>
        <w:t> </w:t>
      </w:r>
      <w:r>
        <w:rPr>
          <w:rFonts w:ascii="Arial"/>
          <w:b/>
          <w:w w:val="85"/>
          <w:sz w:val="20"/>
        </w:rPr>
        <w:t>activities</w:t>
      </w:r>
      <w:r>
        <w:rPr>
          <w:rFonts w:ascii="Arial"/>
          <w:b/>
          <w:spacing w:val="-37"/>
          <w:w w:val="85"/>
          <w:sz w:val="20"/>
        </w:rPr>
        <w:t> </w:t>
      </w:r>
      <w:r>
        <w:rPr>
          <w:rFonts w:ascii="Arial"/>
          <w:w w:val="85"/>
          <w:sz w:val="20"/>
        </w:rPr>
        <w:t>.............</w:t>
      </w:r>
      <w:r>
        <w:rPr>
          <w:rFonts w:ascii="Arial"/>
          <w:spacing w:val="-27"/>
          <w:w w:val="85"/>
          <w:sz w:val="20"/>
        </w:rPr>
        <w:t> </w:t>
      </w:r>
      <w:r>
        <w:rPr>
          <w:rFonts w:ascii="Arial"/>
          <w:w w:val="85"/>
          <w:sz w:val="20"/>
        </w:rPr>
        <w:t>Protect</w:t>
      </w:r>
      <w:r>
        <w:rPr>
          <w:rFonts w:ascii="Arial"/>
          <w:spacing w:val="-26"/>
          <w:w w:val="85"/>
          <w:sz w:val="20"/>
        </w:rPr>
        <w:t> </w:t>
      </w:r>
      <w:r>
        <w:rPr>
          <w:rFonts w:ascii="Arial"/>
          <w:w w:val="85"/>
          <w:sz w:val="20"/>
        </w:rPr>
        <w:t>parks</w:t>
      </w:r>
      <w:r>
        <w:rPr>
          <w:rFonts w:ascii="Arial"/>
          <w:spacing w:val="-25"/>
          <w:w w:val="85"/>
          <w:sz w:val="20"/>
        </w:rPr>
        <w:t> </w:t>
      </w:r>
      <w:r>
        <w:rPr>
          <w:rFonts w:ascii="Arial"/>
          <w:w w:val="85"/>
          <w:sz w:val="20"/>
        </w:rPr>
        <w:t>and</w:t>
      </w:r>
      <w:r>
        <w:rPr>
          <w:rFonts w:ascii="Arial"/>
          <w:spacing w:val="-26"/>
          <w:w w:val="85"/>
          <w:sz w:val="20"/>
        </w:rPr>
        <w:t> </w:t>
      </w:r>
      <w:r>
        <w:rPr>
          <w:rFonts w:ascii="Arial"/>
          <w:w w:val="85"/>
          <w:sz w:val="20"/>
        </w:rPr>
        <w:t>facilities</w:t>
      </w:r>
      <w:r>
        <w:rPr>
          <w:rFonts w:ascii="Arial"/>
          <w:spacing w:val="-26"/>
          <w:w w:val="85"/>
          <w:sz w:val="20"/>
        </w:rPr>
        <w:t> </w:t>
      </w:r>
      <w:r>
        <w:rPr>
          <w:rFonts w:ascii="Arial"/>
          <w:w w:val="85"/>
          <w:sz w:val="20"/>
        </w:rPr>
        <w:t>from</w:t>
      </w:r>
      <w:r>
        <w:rPr>
          <w:rFonts w:ascii="Arial"/>
          <w:spacing w:val="-25"/>
          <w:w w:val="85"/>
          <w:sz w:val="20"/>
        </w:rPr>
        <w:t> </w:t>
      </w:r>
      <w:r>
        <w:rPr>
          <w:rFonts w:ascii="Arial"/>
          <w:w w:val="85"/>
          <w:sz w:val="20"/>
        </w:rPr>
        <w:t>the</w:t>
      </w:r>
      <w:r>
        <w:rPr>
          <w:rFonts w:ascii="Arial"/>
          <w:spacing w:val="-26"/>
          <w:w w:val="85"/>
          <w:sz w:val="20"/>
        </w:rPr>
        <w:t> </w:t>
      </w:r>
      <w:r>
        <w:rPr>
          <w:rFonts w:ascii="Arial"/>
          <w:w w:val="85"/>
          <w:sz w:val="20"/>
        </w:rPr>
        <w:t>increased</w:t>
      </w:r>
      <w:r>
        <w:rPr>
          <w:rFonts w:ascii="Arial"/>
          <w:spacing w:val="-25"/>
          <w:w w:val="85"/>
          <w:sz w:val="20"/>
        </w:rPr>
        <w:t> </w:t>
      </w:r>
      <w:r>
        <w:rPr>
          <w:rFonts w:ascii="Arial"/>
          <w:w w:val="85"/>
          <w:sz w:val="20"/>
        </w:rPr>
        <w:t>risk</w:t>
      </w:r>
      <w:r>
        <w:rPr>
          <w:rFonts w:ascii="Arial"/>
          <w:spacing w:val="-26"/>
          <w:w w:val="85"/>
          <w:sz w:val="20"/>
        </w:rPr>
        <w:t> </w:t>
      </w:r>
      <w:r>
        <w:rPr>
          <w:rFonts w:ascii="Arial"/>
          <w:w w:val="85"/>
          <w:sz w:val="20"/>
        </w:rPr>
        <w:t>of</w:t>
      </w:r>
      <w:r>
        <w:rPr>
          <w:rFonts w:ascii="Arial"/>
          <w:spacing w:val="-26"/>
          <w:w w:val="85"/>
          <w:sz w:val="20"/>
        </w:rPr>
        <w:t> </w:t>
      </w:r>
      <w:r>
        <w:rPr>
          <w:rFonts w:ascii="Arial"/>
          <w:w w:val="85"/>
          <w:sz w:val="20"/>
        </w:rPr>
        <w:t>urban/Wildland</w:t>
      </w:r>
      <w:r>
        <w:rPr>
          <w:rFonts w:ascii="Arial"/>
          <w:spacing w:val="-25"/>
          <w:w w:val="85"/>
          <w:sz w:val="20"/>
        </w:rPr>
        <w:t> </w:t>
      </w:r>
      <w:r>
        <w:rPr>
          <w:rFonts w:ascii="Arial"/>
          <w:w w:val="85"/>
          <w:sz w:val="20"/>
        </w:rPr>
        <w:t>fire</w:t>
      </w:r>
      <w:r>
        <w:rPr>
          <w:rFonts w:ascii="Arial"/>
          <w:spacing w:val="-26"/>
          <w:w w:val="85"/>
          <w:sz w:val="20"/>
        </w:rPr>
        <w:t> </w:t>
      </w:r>
      <w:r>
        <w:rPr>
          <w:rFonts w:ascii="Arial"/>
          <w:w w:val="85"/>
          <w:sz w:val="20"/>
        </w:rPr>
        <w:t>through</w:t>
      </w:r>
      <w:r>
        <w:rPr>
          <w:rFonts w:ascii="Arial"/>
          <w:spacing w:val="-25"/>
          <w:w w:val="85"/>
          <w:sz w:val="20"/>
        </w:rPr>
        <w:t> </w:t>
      </w:r>
      <w:r>
        <w:rPr>
          <w:rFonts w:ascii="Arial"/>
          <w:w w:val="85"/>
          <w:sz w:val="20"/>
        </w:rPr>
        <w:t>increased </w:t>
      </w:r>
      <w:r>
        <w:rPr>
          <w:rFonts w:ascii="Arial"/>
          <w:w w:val="80"/>
          <w:sz w:val="20"/>
        </w:rPr>
        <w:t>underbrush clearing, perimeter </w:t>
      </w:r>
      <w:r>
        <w:rPr>
          <w:rFonts w:ascii="Arial"/>
          <w:spacing w:val="17"/>
          <w:w w:val="80"/>
          <w:sz w:val="20"/>
        </w:rPr>
        <w:t> </w:t>
      </w:r>
      <w:r>
        <w:rPr>
          <w:rFonts w:ascii="Arial"/>
          <w:w w:val="80"/>
          <w:sz w:val="20"/>
        </w:rPr>
        <w:t>protection, adequate patrol and staffing</w:t>
      </w:r>
    </w:p>
    <w:p>
      <w:pPr>
        <w:spacing w:line="229" w:lineRule="exact" w:before="0"/>
        <w:ind w:left="100" w:right="0" w:firstLine="0"/>
        <w:jc w:val="left"/>
        <w:rPr>
          <w:rFonts w:ascii="Arial"/>
          <w:sz w:val="20"/>
        </w:rPr>
      </w:pPr>
      <w:r>
        <w:rPr>
          <w:rFonts w:ascii="Arial"/>
          <w:b/>
          <w:w w:val="80"/>
          <w:sz w:val="20"/>
        </w:rPr>
        <w:t>Hazard </w:t>
      </w:r>
      <w:r>
        <w:rPr>
          <w:rFonts w:ascii="Arial"/>
          <w:w w:val="80"/>
          <w:sz w:val="20"/>
        </w:rPr>
        <w:t>..................................  Urban/wildland fire</w:t>
      </w:r>
    </w:p>
    <w:p>
      <w:pPr>
        <w:spacing w:before="0"/>
        <w:ind w:left="100" w:right="4163" w:firstLine="0"/>
        <w:jc w:val="left"/>
        <w:rPr>
          <w:rFonts w:ascii="Arial"/>
          <w:sz w:val="20"/>
        </w:rPr>
      </w:pPr>
      <w:r>
        <w:rPr>
          <w:rFonts w:ascii="Arial"/>
          <w:b/>
          <w:w w:val="85"/>
          <w:sz w:val="20"/>
        </w:rPr>
        <w:t>Environmental concerns </w:t>
      </w:r>
      <w:r>
        <w:rPr>
          <w:rFonts w:ascii="Arial"/>
          <w:w w:val="85"/>
          <w:sz w:val="20"/>
        </w:rPr>
        <w:t>.... Threats to forest and animal habitat </w:t>
      </w:r>
      <w:r>
        <w:rPr>
          <w:rFonts w:ascii="Arial"/>
          <w:b/>
          <w:w w:val="85"/>
          <w:sz w:val="20"/>
        </w:rPr>
        <w:t>Lead</w:t>
      </w:r>
      <w:r>
        <w:rPr>
          <w:rFonts w:ascii="Arial"/>
          <w:b/>
          <w:spacing w:val="-31"/>
          <w:w w:val="85"/>
          <w:sz w:val="20"/>
        </w:rPr>
        <w:t> </w:t>
      </w:r>
      <w:r>
        <w:rPr>
          <w:rFonts w:ascii="Arial"/>
          <w:b/>
          <w:w w:val="85"/>
          <w:sz w:val="20"/>
        </w:rPr>
        <w:t>department</w:t>
      </w:r>
      <w:r>
        <w:rPr>
          <w:rFonts w:ascii="Arial"/>
          <w:b/>
          <w:spacing w:val="-41"/>
          <w:w w:val="85"/>
          <w:sz w:val="20"/>
        </w:rPr>
        <w:t> </w:t>
      </w:r>
      <w:r>
        <w:rPr>
          <w:rFonts w:ascii="Arial"/>
          <w:w w:val="85"/>
          <w:sz w:val="20"/>
        </w:rPr>
        <w:t>.................</w:t>
      </w:r>
      <w:r>
        <w:rPr>
          <w:rFonts w:ascii="Arial"/>
          <w:spacing w:val="-32"/>
          <w:w w:val="85"/>
          <w:sz w:val="20"/>
        </w:rPr>
        <w:t> </w:t>
      </w:r>
      <w:r>
        <w:rPr>
          <w:rFonts w:ascii="Arial"/>
          <w:w w:val="85"/>
          <w:sz w:val="20"/>
        </w:rPr>
        <w:t>Parks</w:t>
      </w:r>
      <w:r>
        <w:rPr>
          <w:rFonts w:ascii="Arial"/>
          <w:spacing w:val="-31"/>
          <w:w w:val="85"/>
          <w:sz w:val="20"/>
        </w:rPr>
        <w:t> </w:t>
      </w:r>
      <w:r>
        <w:rPr>
          <w:rFonts w:ascii="Arial"/>
          <w:w w:val="85"/>
          <w:sz w:val="20"/>
        </w:rPr>
        <w:t>and</w:t>
      </w:r>
      <w:r>
        <w:rPr>
          <w:rFonts w:ascii="Arial"/>
          <w:spacing w:val="-31"/>
          <w:w w:val="85"/>
          <w:sz w:val="20"/>
        </w:rPr>
        <w:t> </w:t>
      </w:r>
      <w:r>
        <w:rPr>
          <w:rFonts w:ascii="Arial"/>
          <w:w w:val="85"/>
          <w:sz w:val="20"/>
        </w:rPr>
        <w:t>Recreation,</w:t>
      </w:r>
      <w:r>
        <w:rPr>
          <w:rFonts w:ascii="Arial"/>
          <w:spacing w:val="-31"/>
          <w:w w:val="85"/>
          <w:sz w:val="20"/>
        </w:rPr>
        <w:t> </w:t>
      </w:r>
      <w:r>
        <w:rPr>
          <w:rFonts w:ascii="Arial"/>
          <w:w w:val="85"/>
          <w:sz w:val="20"/>
        </w:rPr>
        <w:t>Fire</w:t>
      </w:r>
      <w:r>
        <w:rPr>
          <w:rFonts w:ascii="Arial"/>
          <w:spacing w:val="-31"/>
          <w:w w:val="85"/>
          <w:sz w:val="20"/>
        </w:rPr>
        <w:t> </w:t>
      </w:r>
      <w:r>
        <w:rPr>
          <w:rFonts w:ascii="Arial"/>
          <w:w w:val="85"/>
          <w:sz w:val="20"/>
        </w:rPr>
        <w:t>Department </w:t>
      </w:r>
      <w:r>
        <w:rPr>
          <w:rFonts w:ascii="Arial"/>
          <w:b/>
          <w:w w:val="80"/>
          <w:sz w:val="20"/>
        </w:rPr>
        <w:t>Additional  departments</w:t>
      </w:r>
      <w:r>
        <w:rPr>
          <w:rFonts w:ascii="Arial"/>
          <w:w w:val="80"/>
          <w:sz w:val="20"/>
        </w:rPr>
        <w:t>...... </w:t>
      </w:r>
      <w:r>
        <w:rPr>
          <w:rFonts w:ascii="Arial"/>
          <w:spacing w:val="-3"/>
          <w:w w:val="80"/>
          <w:sz w:val="20"/>
        </w:rPr>
        <w:t>Water,  </w:t>
      </w:r>
      <w:r>
        <w:rPr>
          <w:rFonts w:ascii="Arial"/>
          <w:w w:val="80"/>
          <w:sz w:val="20"/>
        </w:rPr>
        <w:t>Public</w:t>
      </w:r>
      <w:r>
        <w:rPr>
          <w:rFonts w:ascii="Arial"/>
          <w:spacing w:val="-9"/>
          <w:w w:val="80"/>
          <w:sz w:val="20"/>
        </w:rPr>
        <w:t> </w:t>
      </w:r>
      <w:r>
        <w:rPr>
          <w:rFonts w:ascii="Arial"/>
          <w:w w:val="80"/>
          <w:sz w:val="20"/>
        </w:rPr>
        <w:t>Works, Police</w:t>
      </w:r>
    </w:p>
    <w:p>
      <w:pPr>
        <w:spacing w:before="0"/>
        <w:ind w:left="100" w:right="3197" w:firstLine="0"/>
        <w:jc w:val="left"/>
        <w:rPr>
          <w:rFonts w:ascii="Arial"/>
          <w:b/>
          <w:sz w:val="20"/>
        </w:rPr>
      </w:pPr>
      <w:r>
        <w:rPr>
          <w:rFonts w:ascii="Arial"/>
          <w:b/>
          <w:w w:val="90"/>
          <w:sz w:val="20"/>
        </w:rPr>
        <w:t>Timeline </w:t>
      </w:r>
      <w:r>
        <w:rPr>
          <w:rFonts w:ascii="Arial"/>
          <w:w w:val="90"/>
          <w:sz w:val="20"/>
        </w:rPr>
        <w:t>............................... Ongoing with annual status reviews </w:t>
      </w:r>
      <w:r>
        <w:rPr>
          <w:rFonts w:ascii="Arial"/>
          <w:b/>
          <w:w w:val="90"/>
          <w:sz w:val="20"/>
        </w:rPr>
        <w:t>Resources required </w:t>
      </w:r>
      <w:r>
        <w:rPr>
          <w:rFonts w:ascii="Arial"/>
          <w:w w:val="90"/>
          <w:sz w:val="20"/>
        </w:rPr>
        <w:t>............ Staff time, outside consultants, funds </w:t>
      </w:r>
      <w:r>
        <w:rPr>
          <w:rFonts w:ascii="Arial"/>
          <w:b/>
          <w:w w:val="85"/>
          <w:sz w:val="20"/>
        </w:rPr>
        <w:t>Funding</w:t>
      </w:r>
      <w:r>
        <w:rPr>
          <w:rFonts w:ascii="Arial"/>
          <w:b/>
          <w:spacing w:val="-30"/>
          <w:w w:val="85"/>
          <w:sz w:val="20"/>
        </w:rPr>
        <w:t> </w:t>
      </w:r>
      <w:r>
        <w:rPr>
          <w:rFonts w:ascii="Arial"/>
          <w:b/>
          <w:w w:val="85"/>
          <w:sz w:val="20"/>
        </w:rPr>
        <w:t>source</w:t>
      </w:r>
      <w:r>
        <w:rPr>
          <w:rFonts w:ascii="Arial"/>
          <w:b/>
          <w:spacing w:val="-40"/>
          <w:w w:val="85"/>
          <w:sz w:val="20"/>
        </w:rPr>
        <w:t> </w:t>
      </w:r>
      <w:r>
        <w:rPr>
          <w:rFonts w:ascii="Arial"/>
          <w:w w:val="85"/>
          <w:sz w:val="20"/>
        </w:rPr>
        <w:t>...................</w:t>
      </w:r>
      <w:r>
        <w:rPr>
          <w:rFonts w:ascii="Arial"/>
          <w:spacing w:val="-31"/>
          <w:w w:val="85"/>
          <w:sz w:val="20"/>
        </w:rPr>
        <w:t> </w:t>
      </w:r>
      <w:r>
        <w:rPr>
          <w:rFonts w:ascii="Arial"/>
          <w:w w:val="85"/>
          <w:sz w:val="20"/>
        </w:rPr>
        <w:t>General</w:t>
      </w:r>
      <w:r>
        <w:rPr>
          <w:rFonts w:ascii="Arial"/>
          <w:spacing w:val="-31"/>
          <w:w w:val="85"/>
          <w:sz w:val="20"/>
        </w:rPr>
        <w:t> </w:t>
      </w:r>
      <w:r>
        <w:rPr>
          <w:rFonts w:ascii="Arial"/>
          <w:w w:val="85"/>
          <w:sz w:val="20"/>
        </w:rPr>
        <w:t>Fund</w:t>
      </w:r>
      <w:r>
        <w:rPr>
          <w:rFonts w:ascii="Arial"/>
          <w:spacing w:val="-31"/>
          <w:w w:val="85"/>
          <w:sz w:val="20"/>
        </w:rPr>
        <w:t> </w:t>
      </w:r>
      <w:r>
        <w:rPr>
          <w:rFonts w:ascii="Arial"/>
          <w:w w:val="85"/>
          <w:sz w:val="20"/>
        </w:rPr>
        <w:t>and</w:t>
      </w:r>
      <w:r>
        <w:rPr>
          <w:rFonts w:ascii="Arial"/>
          <w:spacing w:val="-30"/>
          <w:w w:val="85"/>
          <w:sz w:val="20"/>
        </w:rPr>
        <w:t> </w:t>
      </w:r>
      <w:r>
        <w:rPr>
          <w:rFonts w:ascii="Arial"/>
          <w:w w:val="85"/>
          <w:sz w:val="20"/>
        </w:rPr>
        <w:t>unidentified</w:t>
      </w:r>
      <w:r>
        <w:rPr>
          <w:rFonts w:ascii="Arial"/>
          <w:spacing w:val="-30"/>
          <w:w w:val="85"/>
          <w:sz w:val="20"/>
        </w:rPr>
        <w:t> </w:t>
      </w:r>
      <w:r>
        <w:rPr>
          <w:rFonts w:ascii="Arial"/>
          <w:w w:val="85"/>
          <w:sz w:val="20"/>
        </w:rPr>
        <w:t>outside</w:t>
      </w:r>
      <w:r>
        <w:rPr>
          <w:rFonts w:ascii="Arial"/>
          <w:spacing w:val="-30"/>
          <w:w w:val="85"/>
          <w:sz w:val="20"/>
        </w:rPr>
        <w:t> </w:t>
      </w:r>
      <w:r>
        <w:rPr>
          <w:rFonts w:ascii="Arial"/>
          <w:w w:val="85"/>
          <w:sz w:val="20"/>
        </w:rPr>
        <w:t>funding </w:t>
      </w:r>
      <w:r>
        <w:rPr>
          <w:rFonts w:ascii="Arial"/>
          <w:b/>
          <w:w w:val="80"/>
          <w:sz w:val="20"/>
        </w:rPr>
        <w:t>Priority  </w:t>
      </w:r>
      <w:r>
        <w:rPr>
          <w:rFonts w:ascii="Arial"/>
          <w:w w:val="80"/>
          <w:sz w:val="20"/>
        </w:rPr>
        <w:t>................................. </w:t>
      </w:r>
      <w:r>
        <w:rPr>
          <w:rFonts w:ascii="Arial"/>
          <w:b/>
          <w:w w:val="80"/>
          <w:sz w:val="20"/>
        </w:rPr>
        <w:t>Important</w:t>
      </w:r>
    </w:p>
    <w:p>
      <w:pPr>
        <w:spacing w:after="0"/>
        <w:jc w:val="left"/>
        <w:rPr>
          <w:rFonts w:ascii="Arial"/>
          <w:sz w:val="20"/>
        </w:rPr>
        <w:sectPr>
          <w:pgSz w:w="12240" w:h="15840"/>
          <w:pgMar w:header="722" w:footer="767" w:top="980" w:bottom="960" w:left="1340" w:right="1620"/>
        </w:sectPr>
      </w:pPr>
    </w:p>
    <w:p>
      <w:pPr>
        <w:pStyle w:val="BodyText"/>
        <w:rPr>
          <w:rFonts w:ascii="Arial"/>
          <w:b/>
          <w:sz w:val="20"/>
        </w:rPr>
      </w:pPr>
    </w:p>
    <w:p>
      <w:pPr>
        <w:spacing w:line="368" w:lineRule="exact" w:before="221"/>
        <w:ind w:left="100" w:right="0" w:firstLine="0"/>
        <w:jc w:val="left"/>
        <w:rPr>
          <w:b/>
          <w:sz w:val="32"/>
        </w:rPr>
      </w:pPr>
      <w:bookmarkStart w:name="CHAPTER 5 PLAN MAINTENANCE  PROCESS" w:id="10"/>
      <w:bookmarkEnd w:id="10"/>
      <w:r>
        <w:rPr/>
      </w:r>
      <w:r>
        <w:rPr>
          <w:b/>
          <w:sz w:val="32"/>
        </w:rPr>
        <w:t>C</w:t>
      </w:r>
      <w:r>
        <w:rPr>
          <w:b/>
          <w:sz w:val="26"/>
        </w:rPr>
        <w:t>HAPTER </w:t>
      </w:r>
      <w:r>
        <w:rPr>
          <w:b/>
          <w:sz w:val="32"/>
        </w:rPr>
        <w:t>5</w:t>
      </w:r>
    </w:p>
    <w:p>
      <w:pPr>
        <w:pStyle w:val="Heading1"/>
        <w:tabs>
          <w:tab w:pos="9490" w:val="left" w:leader="none"/>
        </w:tabs>
      </w:pPr>
      <w:r>
        <w:rPr>
          <w:sz w:val="32"/>
          <w:u w:val="single"/>
        </w:rPr>
        <w:t>P</w:t>
      </w:r>
      <w:r>
        <w:rPr>
          <w:u w:val="single"/>
        </w:rPr>
        <w:t>LAN </w:t>
      </w:r>
      <w:r>
        <w:rPr>
          <w:sz w:val="32"/>
          <w:u w:val="single"/>
        </w:rPr>
        <w:t>M</w:t>
      </w:r>
      <w:r>
        <w:rPr>
          <w:u w:val="single"/>
        </w:rPr>
        <w:t>AINTENANCE</w:t>
      </w:r>
      <w:r>
        <w:rPr>
          <w:spacing w:val="-6"/>
          <w:u w:val="single"/>
        </w:rPr>
        <w:t> </w:t>
      </w:r>
      <w:r>
        <w:rPr>
          <w:sz w:val="32"/>
          <w:u w:val="single"/>
        </w:rPr>
        <w:t>P</w:t>
      </w:r>
      <w:r>
        <w:rPr>
          <w:u w:val="single"/>
        </w:rPr>
        <w:t>ROCESS</w:t>
        <w:tab/>
      </w:r>
    </w:p>
    <w:p>
      <w:pPr>
        <w:pStyle w:val="Heading1"/>
        <w:spacing w:line="240" w:lineRule="auto" w:before="270"/>
      </w:pPr>
      <w:r>
        <w:rPr/>
        <w:pict>
          <v:shape style="position:absolute;margin-left:72.024002pt;margin-top:26.499519pt;width:34.25pt;height:62.1pt;mso-position-horizontal-relative:page;mso-position-vertical-relative:paragraph;z-index:-73936" type="#_x0000_t202" filled="false" stroked="false">
            <v:textbox inset="0,0,0,0">
              <w:txbxContent>
                <w:p>
                  <w:pPr>
                    <w:spacing w:line="1241" w:lineRule="exact" w:before="0"/>
                    <w:ind w:left="0" w:right="0" w:firstLine="0"/>
                    <w:jc w:val="left"/>
                    <w:rPr>
                      <w:sz w:val="112"/>
                    </w:rPr>
                  </w:pPr>
                  <w:r>
                    <w:rPr>
                      <w:w w:val="100"/>
                      <w:sz w:val="112"/>
                    </w:rPr>
                    <w:t>T</w:t>
                  </w:r>
                </w:p>
              </w:txbxContent>
            </v:textbox>
            <w10:wrap type="none"/>
          </v:shape>
        </w:pict>
      </w:r>
      <w:r>
        <w:rPr>
          <w:sz w:val="32"/>
        </w:rPr>
        <w:t>K</w:t>
      </w:r>
      <w:r>
        <w:rPr/>
        <w:t>EEPING THE </w:t>
      </w:r>
      <w:r>
        <w:rPr>
          <w:sz w:val="32"/>
        </w:rPr>
        <w:t>C</w:t>
      </w:r>
      <w:r>
        <w:rPr/>
        <w:t>LIMATE </w:t>
      </w:r>
      <w:r>
        <w:rPr>
          <w:sz w:val="32"/>
        </w:rPr>
        <w:t>A</w:t>
      </w:r>
      <w:r>
        <w:rPr/>
        <w:t>DAPTATION </w:t>
      </w:r>
      <w:r>
        <w:rPr>
          <w:sz w:val="32"/>
        </w:rPr>
        <w:t>P</w:t>
      </w:r>
      <w:r>
        <w:rPr/>
        <w:t>LAN </w:t>
      </w:r>
      <w:r>
        <w:rPr>
          <w:sz w:val="32"/>
        </w:rPr>
        <w:t>A</w:t>
      </w:r>
      <w:r>
        <w:rPr/>
        <w:t>CTIVE AND </w:t>
      </w:r>
      <w:r>
        <w:rPr>
          <w:sz w:val="32"/>
        </w:rPr>
        <w:t>R</w:t>
      </w:r>
      <w:r>
        <w:rPr/>
        <w:t>ELEVANT</w:t>
      </w:r>
    </w:p>
    <w:p>
      <w:pPr>
        <w:pStyle w:val="BodyText"/>
        <w:spacing w:before="111"/>
        <w:ind w:left="784" w:right="137"/>
        <w:jc w:val="both"/>
      </w:pPr>
      <w:r>
        <w:rPr/>
        <w:t>he plan maintenance section of this document details the formal process that will ensure that the City of Santa Cruz Climate Adaptation Plan remains an active and relevant doc- ument informed by the best available scientific information. The Climate Adaptation Plan</w:t>
      </w:r>
    </w:p>
    <w:p>
      <w:pPr>
        <w:pStyle w:val="BodyText"/>
        <w:ind w:left="100" w:right="135"/>
        <w:jc w:val="both"/>
      </w:pPr>
      <w:r>
        <w:rPr/>
        <w:t>will be reviewed and evaluated annually and updated every five years. As a part of the monitor- ing process the Climate </w:t>
      </w:r>
      <w:r>
        <w:rPr>
          <w:spacing w:val="-5"/>
        </w:rPr>
        <w:t>Team </w:t>
      </w:r>
      <w:r>
        <w:rPr/>
        <w:t>will incorporate climate science updates across departments, de- velop measures of resilience, review implementation of identified actions, and track either quantitatively or qualitatively how well the implementation meets the established resilience goals. The City will continue to invite public participation throughout the plan maintenance and implementation process. </w:t>
      </w:r>
      <w:r>
        <w:rPr>
          <w:spacing w:val="-3"/>
        </w:rPr>
        <w:t>Finally, </w:t>
      </w:r>
      <w:r>
        <w:rPr/>
        <w:t>this chapter explains how the City intends to incorporate the strategies outlined in this Climate Adaptation Plan into existing planning mechanisms and pro- grams, such as the Climate Action Plan, the General Plan, the Capital Improvement Program and other ongoing City policies and programs. The City will continue to review and update specific strategies and actions as more conclusive scientific data becomes available; incorporating proce- dures that allow revisions based on the best available scientific data to insure that the Plan will remain current and relevant and will contribute to the long term sustainability and resilience of the City of Santa</w:t>
      </w:r>
      <w:r>
        <w:rPr>
          <w:spacing w:val="-5"/>
        </w:rPr>
        <w:t> </w:t>
      </w:r>
      <w:r>
        <w:rPr/>
        <w:t>Cruz.</w:t>
      </w:r>
    </w:p>
    <w:p>
      <w:pPr>
        <w:pStyle w:val="Heading2"/>
        <w:spacing w:before="207"/>
      </w:pPr>
      <w:r>
        <w:rPr/>
        <w:t>Evaluation of the Plan</w:t>
      </w:r>
    </w:p>
    <w:p>
      <w:pPr>
        <w:pStyle w:val="BodyText"/>
        <w:spacing w:before="115"/>
        <w:ind w:left="100" w:right="134"/>
        <w:jc w:val="both"/>
      </w:pPr>
      <w:r>
        <w:rPr/>
        <w:t>The City Climate Adaptation Team will be tasked with the evaluation of the Climate Adaptation Plan, staying current with the climate science including participation in regional and state plan- ning climate adaptation groups, and using those resources incorporating the most recent available scientific data. This review will include the following:</w:t>
      </w:r>
    </w:p>
    <w:p>
      <w:pPr>
        <w:pStyle w:val="ListParagraph"/>
        <w:numPr>
          <w:ilvl w:val="1"/>
          <w:numId w:val="8"/>
        </w:numPr>
        <w:tabs>
          <w:tab w:pos="1367" w:val="left" w:leader="none"/>
          <w:tab w:pos="1368" w:val="left" w:leader="none"/>
        </w:tabs>
        <w:spacing w:line="240" w:lineRule="auto" w:before="119" w:after="0"/>
        <w:ind w:left="1367" w:right="0" w:hanging="547"/>
        <w:jc w:val="left"/>
        <w:rPr>
          <w:sz w:val="24"/>
        </w:rPr>
      </w:pPr>
      <w:r>
        <w:rPr>
          <w:sz w:val="24"/>
        </w:rPr>
        <w:t>Summary of climate change impacts that occurred during the</w:t>
      </w:r>
      <w:r>
        <w:rPr>
          <w:spacing w:val="-5"/>
          <w:sz w:val="24"/>
        </w:rPr>
        <w:t> </w:t>
      </w:r>
      <w:r>
        <w:rPr>
          <w:spacing w:val="-4"/>
          <w:sz w:val="24"/>
        </w:rPr>
        <w:t>year.</w:t>
      </w:r>
    </w:p>
    <w:p>
      <w:pPr>
        <w:pStyle w:val="ListParagraph"/>
        <w:numPr>
          <w:ilvl w:val="1"/>
          <w:numId w:val="8"/>
        </w:numPr>
        <w:tabs>
          <w:tab w:pos="1367" w:val="left" w:leader="none"/>
          <w:tab w:pos="1368" w:val="left" w:leader="none"/>
        </w:tabs>
        <w:spacing w:line="240" w:lineRule="auto" w:before="119" w:after="0"/>
        <w:ind w:left="1367" w:right="0" w:hanging="547"/>
        <w:jc w:val="left"/>
        <w:rPr>
          <w:sz w:val="24"/>
        </w:rPr>
      </w:pPr>
      <w:r>
        <w:rPr>
          <w:sz w:val="24"/>
        </w:rPr>
        <w:t>Development of measures of resilience to evaluate</w:t>
      </w:r>
      <w:r>
        <w:rPr>
          <w:spacing w:val="-13"/>
          <w:sz w:val="24"/>
        </w:rPr>
        <w:t> </w:t>
      </w:r>
      <w:r>
        <w:rPr>
          <w:sz w:val="24"/>
        </w:rPr>
        <w:t>actions.</w:t>
      </w:r>
    </w:p>
    <w:p>
      <w:pPr>
        <w:pStyle w:val="ListParagraph"/>
        <w:numPr>
          <w:ilvl w:val="1"/>
          <w:numId w:val="8"/>
        </w:numPr>
        <w:tabs>
          <w:tab w:pos="1367" w:val="left" w:leader="none"/>
          <w:tab w:pos="1368" w:val="left" w:leader="none"/>
        </w:tabs>
        <w:spacing w:line="240" w:lineRule="auto" w:before="119" w:after="0"/>
        <w:ind w:left="1367" w:right="0" w:hanging="547"/>
        <w:jc w:val="left"/>
        <w:rPr>
          <w:sz w:val="24"/>
        </w:rPr>
      </w:pPr>
      <w:r>
        <w:rPr>
          <w:sz w:val="24"/>
        </w:rPr>
        <w:t>Review of successful actions identified and</w:t>
      </w:r>
      <w:r>
        <w:rPr>
          <w:spacing w:val="-7"/>
          <w:sz w:val="24"/>
        </w:rPr>
        <w:t> </w:t>
      </w:r>
      <w:r>
        <w:rPr>
          <w:sz w:val="24"/>
        </w:rPr>
        <w:t>implemented.</w:t>
      </w:r>
    </w:p>
    <w:p>
      <w:pPr>
        <w:pStyle w:val="ListParagraph"/>
        <w:numPr>
          <w:ilvl w:val="1"/>
          <w:numId w:val="8"/>
        </w:numPr>
        <w:tabs>
          <w:tab w:pos="1367" w:val="left" w:leader="none"/>
          <w:tab w:pos="1368" w:val="left" w:leader="none"/>
        </w:tabs>
        <w:spacing w:line="240" w:lineRule="auto" w:before="119" w:after="0"/>
        <w:ind w:left="1367" w:right="0" w:hanging="547"/>
        <w:jc w:val="left"/>
        <w:rPr>
          <w:sz w:val="24"/>
        </w:rPr>
      </w:pPr>
      <w:r>
        <w:rPr>
          <w:sz w:val="24"/>
        </w:rPr>
        <w:t>Review of barriers to targeted strategies identified but not</w:t>
      </w:r>
      <w:r>
        <w:rPr>
          <w:spacing w:val="-15"/>
          <w:sz w:val="24"/>
        </w:rPr>
        <w:t> </w:t>
      </w:r>
      <w:r>
        <w:rPr>
          <w:sz w:val="24"/>
        </w:rPr>
        <w:t>completed.</w:t>
      </w:r>
    </w:p>
    <w:p>
      <w:pPr>
        <w:pStyle w:val="ListParagraph"/>
        <w:numPr>
          <w:ilvl w:val="1"/>
          <w:numId w:val="8"/>
        </w:numPr>
        <w:tabs>
          <w:tab w:pos="1367" w:val="left" w:leader="none"/>
          <w:tab w:pos="1368" w:val="left" w:leader="none"/>
        </w:tabs>
        <w:spacing w:line="240" w:lineRule="auto" w:before="119" w:after="0"/>
        <w:ind w:left="1367" w:right="0" w:hanging="547"/>
        <w:jc w:val="left"/>
        <w:rPr>
          <w:sz w:val="24"/>
        </w:rPr>
      </w:pPr>
      <w:r>
        <w:rPr>
          <w:sz w:val="24"/>
        </w:rPr>
        <w:t>Re-evaluation of Timelines as information on impacts and funding is</w:t>
      </w:r>
      <w:r>
        <w:rPr>
          <w:spacing w:val="-23"/>
          <w:sz w:val="24"/>
        </w:rPr>
        <w:t> </w:t>
      </w:r>
      <w:r>
        <w:rPr>
          <w:sz w:val="24"/>
        </w:rPr>
        <w:t>updated.</w:t>
      </w:r>
    </w:p>
    <w:p>
      <w:pPr>
        <w:pStyle w:val="ListParagraph"/>
        <w:numPr>
          <w:ilvl w:val="1"/>
          <w:numId w:val="8"/>
        </w:numPr>
        <w:tabs>
          <w:tab w:pos="1367" w:val="left" w:leader="none"/>
          <w:tab w:pos="1368" w:val="left" w:leader="none"/>
        </w:tabs>
        <w:spacing w:line="240" w:lineRule="auto" w:before="119" w:after="0"/>
        <w:ind w:left="1367" w:right="0" w:hanging="547"/>
        <w:jc w:val="left"/>
        <w:rPr>
          <w:sz w:val="24"/>
        </w:rPr>
      </w:pPr>
      <w:r>
        <w:rPr>
          <w:sz w:val="24"/>
        </w:rPr>
        <w:t>Recommendations for new action</w:t>
      </w:r>
      <w:r>
        <w:rPr>
          <w:spacing w:val="-8"/>
          <w:sz w:val="24"/>
        </w:rPr>
        <w:t> </w:t>
      </w:r>
      <w:r>
        <w:rPr>
          <w:sz w:val="24"/>
        </w:rPr>
        <w:t>items.</w:t>
      </w:r>
    </w:p>
    <w:p>
      <w:pPr>
        <w:pStyle w:val="ListParagraph"/>
        <w:numPr>
          <w:ilvl w:val="1"/>
          <w:numId w:val="8"/>
        </w:numPr>
        <w:tabs>
          <w:tab w:pos="1367" w:val="left" w:leader="none"/>
          <w:tab w:pos="1368" w:val="left" w:leader="none"/>
        </w:tabs>
        <w:spacing w:line="240" w:lineRule="auto" w:before="119" w:after="0"/>
        <w:ind w:left="1367" w:right="0" w:hanging="547"/>
        <w:jc w:val="left"/>
        <w:rPr>
          <w:sz w:val="24"/>
        </w:rPr>
      </w:pPr>
      <w:r>
        <w:rPr>
          <w:sz w:val="24"/>
        </w:rPr>
        <w:t>Identification of potential new funding options (grant</w:t>
      </w:r>
      <w:r>
        <w:rPr>
          <w:spacing w:val="-12"/>
          <w:sz w:val="24"/>
        </w:rPr>
        <w:t> </w:t>
      </w:r>
      <w:r>
        <w:rPr>
          <w:sz w:val="24"/>
        </w:rPr>
        <w:t>opportunities).</w:t>
      </w:r>
    </w:p>
    <w:p>
      <w:pPr>
        <w:pStyle w:val="ListParagraph"/>
        <w:numPr>
          <w:ilvl w:val="1"/>
          <w:numId w:val="8"/>
        </w:numPr>
        <w:tabs>
          <w:tab w:pos="1367" w:val="left" w:leader="none"/>
          <w:tab w:pos="1368" w:val="left" w:leader="none"/>
        </w:tabs>
        <w:spacing w:line="240" w:lineRule="auto" w:before="120" w:after="0"/>
        <w:ind w:left="1367" w:right="0" w:hanging="547"/>
        <w:jc w:val="left"/>
        <w:rPr>
          <w:sz w:val="24"/>
        </w:rPr>
      </w:pPr>
      <w:r>
        <w:rPr>
          <w:sz w:val="24"/>
        </w:rPr>
        <w:t>Participation in climate adaptation work</w:t>
      </w:r>
      <w:r>
        <w:rPr>
          <w:spacing w:val="-8"/>
          <w:sz w:val="24"/>
        </w:rPr>
        <w:t> </w:t>
      </w:r>
      <w:r>
        <w:rPr>
          <w:sz w:val="24"/>
        </w:rPr>
        <w:t>groups</w:t>
      </w:r>
    </w:p>
    <w:p>
      <w:pPr>
        <w:pStyle w:val="ListParagraph"/>
        <w:numPr>
          <w:ilvl w:val="1"/>
          <w:numId w:val="8"/>
        </w:numPr>
        <w:tabs>
          <w:tab w:pos="1367" w:val="left" w:leader="none"/>
          <w:tab w:pos="1368" w:val="left" w:leader="none"/>
        </w:tabs>
        <w:spacing w:line="240" w:lineRule="auto" w:before="120" w:after="0"/>
        <w:ind w:left="1367" w:right="419" w:hanging="547"/>
        <w:jc w:val="left"/>
        <w:rPr>
          <w:sz w:val="24"/>
        </w:rPr>
      </w:pPr>
      <w:r>
        <w:rPr>
          <w:sz w:val="24"/>
        </w:rPr>
        <w:t>Integration of new scientific data including GIS data and mapping used to inform the</w:t>
      </w:r>
      <w:r>
        <w:rPr>
          <w:spacing w:val="-2"/>
          <w:sz w:val="24"/>
        </w:rPr>
        <w:t> </w:t>
      </w:r>
      <w:r>
        <w:rPr>
          <w:sz w:val="24"/>
        </w:rPr>
        <w:t>Plan.</w:t>
      </w:r>
    </w:p>
    <w:p>
      <w:pPr>
        <w:pStyle w:val="ListParagraph"/>
        <w:numPr>
          <w:ilvl w:val="1"/>
          <w:numId w:val="8"/>
        </w:numPr>
        <w:tabs>
          <w:tab w:pos="1367" w:val="left" w:leader="none"/>
          <w:tab w:pos="1368" w:val="left" w:leader="none"/>
        </w:tabs>
        <w:spacing w:line="240" w:lineRule="auto" w:before="117" w:after="0"/>
        <w:ind w:left="1367" w:right="1156" w:hanging="547"/>
        <w:jc w:val="left"/>
        <w:rPr>
          <w:sz w:val="24"/>
        </w:rPr>
      </w:pPr>
      <w:r>
        <w:rPr>
          <w:sz w:val="24"/>
        </w:rPr>
        <w:t>Review of other planning programs or initiatives within the City that may be impacted by climate</w:t>
      </w:r>
      <w:r>
        <w:rPr>
          <w:spacing w:val="-5"/>
          <w:sz w:val="24"/>
        </w:rPr>
        <w:t> </w:t>
      </w:r>
      <w:r>
        <w:rPr>
          <w:sz w:val="24"/>
        </w:rPr>
        <w:t>change.</w:t>
      </w:r>
    </w:p>
    <w:p>
      <w:pPr>
        <w:pStyle w:val="BodyText"/>
        <w:spacing w:before="119"/>
        <w:ind w:left="100" w:right="138"/>
        <w:jc w:val="both"/>
      </w:pPr>
      <w:r>
        <w:rPr/>
        <w:t>The Climate Adaptation Team will create a template to guide staff in preparing a formal annual report on the progress of the Climate Adaptation Plan. This report will be used as follows:</w:t>
      </w:r>
    </w:p>
    <w:p>
      <w:pPr>
        <w:spacing w:after="0"/>
        <w:jc w:val="both"/>
        <w:sectPr>
          <w:headerReference w:type="default" r:id="rId206"/>
          <w:pgSz w:w="12240" w:h="15840"/>
          <w:pgMar w:header="722" w:footer="767" w:top="980" w:bottom="960" w:left="1340" w:right="1300"/>
        </w:sectPr>
      </w:pPr>
    </w:p>
    <w:p>
      <w:pPr>
        <w:pStyle w:val="BodyText"/>
        <w:rPr>
          <w:sz w:val="20"/>
        </w:rPr>
      </w:pPr>
    </w:p>
    <w:p>
      <w:pPr>
        <w:pStyle w:val="ListParagraph"/>
        <w:numPr>
          <w:ilvl w:val="1"/>
          <w:numId w:val="8"/>
        </w:numPr>
        <w:tabs>
          <w:tab w:pos="1367" w:val="left" w:leader="none"/>
          <w:tab w:pos="1368" w:val="left" w:leader="none"/>
        </w:tabs>
        <w:spacing w:line="240" w:lineRule="auto" w:before="214" w:after="0"/>
        <w:ind w:left="1367" w:right="0" w:hanging="547"/>
        <w:jc w:val="left"/>
        <w:rPr>
          <w:sz w:val="24"/>
        </w:rPr>
      </w:pPr>
      <w:r>
        <w:rPr>
          <w:sz w:val="24"/>
        </w:rPr>
        <w:t>Distributed to Department Heads for</w:t>
      </w:r>
      <w:r>
        <w:rPr>
          <w:spacing w:val="-2"/>
          <w:sz w:val="24"/>
        </w:rPr>
        <w:t> </w:t>
      </w:r>
      <w:r>
        <w:rPr>
          <w:spacing w:val="-3"/>
          <w:sz w:val="24"/>
        </w:rPr>
        <w:t>review.</w:t>
      </w:r>
    </w:p>
    <w:p>
      <w:pPr>
        <w:pStyle w:val="ListParagraph"/>
        <w:numPr>
          <w:ilvl w:val="1"/>
          <w:numId w:val="8"/>
        </w:numPr>
        <w:tabs>
          <w:tab w:pos="1367" w:val="left" w:leader="none"/>
          <w:tab w:pos="1368" w:val="left" w:leader="none"/>
        </w:tabs>
        <w:spacing w:line="240" w:lineRule="auto" w:before="120" w:after="0"/>
        <w:ind w:left="1367" w:right="0" w:hanging="547"/>
        <w:jc w:val="left"/>
        <w:rPr>
          <w:sz w:val="24"/>
        </w:rPr>
      </w:pPr>
      <w:r>
        <w:rPr>
          <w:sz w:val="24"/>
        </w:rPr>
        <w:t>Posted on the City website Climate Adaptation Plan</w:t>
      </w:r>
      <w:r>
        <w:rPr>
          <w:spacing w:val="-24"/>
          <w:sz w:val="24"/>
        </w:rPr>
        <w:t> </w:t>
      </w:r>
      <w:r>
        <w:rPr>
          <w:sz w:val="24"/>
        </w:rPr>
        <w:t>page.</w:t>
      </w:r>
    </w:p>
    <w:p>
      <w:pPr>
        <w:pStyle w:val="ListParagraph"/>
        <w:numPr>
          <w:ilvl w:val="1"/>
          <w:numId w:val="8"/>
        </w:numPr>
        <w:tabs>
          <w:tab w:pos="1367" w:val="left" w:leader="none"/>
          <w:tab w:pos="1368" w:val="left" w:leader="none"/>
        </w:tabs>
        <w:spacing w:line="240" w:lineRule="auto" w:before="119" w:after="0"/>
        <w:ind w:left="1367" w:right="0" w:hanging="547"/>
        <w:jc w:val="left"/>
        <w:rPr>
          <w:sz w:val="24"/>
        </w:rPr>
      </w:pPr>
      <w:r>
        <w:rPr>
          <w:sz w:val="24"/>
        </w:rPr>
        <w:t>Presented in the form of a council report to the Santa Cruz City</w:t>
      </w:r>
      <w:r>
        <w:rPr>
          <w:spacing w:val="-15"/>
          <w:sz w:val="24"/>
        </w:rPr>
        <w:t> </w:t>
      </w:r>
      <w:r>
        <w:rPr>
          <w:sz w:val="24"/>
        </w:rPr>
        <w:t>Council.</w:t>
      </w:r>
    </w:p>
    <w:p>
      <w:pPr>
        <w:pStyle w:val="Heading2"/>
        <w:spacing w:before="205"/>
      </w:pPr>
      <w:r>
        <w:rPr/>
        <w:t>Method and schedule for updating the Plan within 5 years</w:t>
      </w:r>
    </w:p>
    <w:p>
      <w:pPr>
        <w:pStyle w:val="BodyText"/>
        <w:spacing w:before="112"/>
        <w:ind w:left="100" w:right="115"/>
        <w:jc w:val="both"/>
      </w:pPr>
      <w:r>
        <w:rPr/>
        <w:t>The City of Santa Cruz intends to update the Climate Adaptation Plan in conjunction with the LHMP on a five-year cycle from the date of initial plan adoption. This cycle may be accelerated to less than five years based on the following triggers:</w:t>
      </w:r>
    </w:p>
    <w:p>
      <w:pPr>
        <w:pStyle w:val="ListParagraph"/>
        <w:numPr>
          <w:ilvl w:val="1"/>
          <w:numId w:val="8"/>
        </w:numPr>
        <w:tabs>
          <w:tab w:pos="1367" w:val="left" w:leader="none"/>
          <w:tab w:pos="1368" w:val="left" w:leader="none"/>
        </w:tabs>
        <w:spacing w:line="240" w:lineRule="auto" w:before="120" w:after="0"/>
        <w:ind w:left="1367" w:right="0" w:hanging="547"/>
        <w:jc w:val="left"/>
        <w:rPr>
          <w:sz w:val="24"/>
        </w:rPr>
      </w:pPr>
      <w:r>
        <w:rPr>
          <w:sz w:val="24"/>
        </w:rPr>
        <w:t>A Presidential Disaster Declaration that impacts the City of Santa</w:t>
      </w:r>
      <w:r>
        <w:rPr>
          <w:spacing w:val="-23"/>
          <w:sz w:val="24"/>
        </w:rPr>
        <w:t> </w:t>
      </w:r>
      <w:r>
        <w:rPr>
          <w:sz w:val="24"/>
        </w:rPr>
        <w:t>Cruz.</w:t>
      </w:r>
    </w:p>
    <w:p>
      <w:pPr>
        <w:pStyle w:val="ListParagraph"/>
        <w:numPr>
          <w:ilvl w:val="1"/>
          <w:numId w:val="8"/>
        </w:numPr>
        <w:tabs>
          <w:tab w:pos="1367" w:val="left" w:leader="none"/>
          <w:tab w:pos="1368" w:val="left" w:leader="none"/>
        </w:tabs>
        <w:spacing w:line="240" w:lineRule="auto" w:before="120" w:after="0"/>
        <w:ind w:left="1367" w:right="0" w:hanging="547"/>
        <w:jc w:val="left"/>
        <w:rPr>
          <w:sz w:val="24"/>
        </w:rPr>
      </w:pPr>
      <w:r>
        <w:rPr>
          <w:sz w:val="24"/>
        </w:rPr>
        <w:t>A climate change impact that causes loss of</w:t>
      </w:r>
      <w:r>
        <w:rPr>
          <w:spacing w:val="-22"/>
          <w:sz w:val="24"/>
        </w:rPr>
        <w:t> </w:t>
      </w:r>
      <w:r>
        <w:rPr>
          <w:sz w:val="24"/>
        </w:rPr>
        <w:t>life.</w:t>
      </w:r>
    </w:p>
    <w:p>
      <w:pPr>
        <w:pStyle w:val="BodyText"/>
        <w:spacing w:before="120"/>
        <w:ind w:left="100" w:right="119"/>
        <w:jc w:val="both"/>
      </w:pPr>
      <w:r>
        <w:rPr/>
        <w:t>It is not the intent of this update process to start from scratch and develop a new complete hazard mitigation plan for the City of Santa Cruz. Based on needs identified by the Climate Adaptation Team, this update will, at a minimum, include the elements below:</w:t>
      </w:r>
    </w:p>
    <w:p>
      <w:pPr>
        <w:pStyle w:val="ListParagraph"/>
        <w:numPr>
          <w:ilvl w:val="1"/>
          <w:numId w:val="8"/>
        </w:numPr>
        <w:tabs>
          <w:tab w:pos="1367" w:val="left" w:leader="none"/>
          <w:tab w:pos="1368" w:val="left" w:leader="none"/>
        </w:tabs>
        <w:spacing w:line="240" w:lineRule="auto" w:before="120" w:after="0"/>
        <w:ind w:left="1367" w:right="1154" w:hanging="547"/>
        <w:jc w:val="left"/>
        <w:rPr>
          <w:sz w:val="24"/>
        </w:rPr>
      </w:pPr>
      <w:r>
        <w:rPr>
          <w:sz w:val="24"/>
        </w:rPr>
        <w:t>The update process will be convened through a Climate Adaptation</w:t>
      </w:r>
      <w:r>
        <w:rPr>
          <w:spacing w:val="-25"/>
          <w:sz w:val="24"/>
        </w:rPr>
        <w:t> </w:t>
      </w:r>
      <w:r>
        <w:rPr>
          <w:spacing w:val="-5"/>
          <w:sz w:val="24"/>
        </w:rPr>
        <w:t>Team </w:t>
      </w:r>
      <w:r>
        <w:rPr>
          <w:sz w:val="24"/>
        </w:rPr>
        <w:t>appointed by the City Manager and will consist of at least one member</w:t>
      </w:r>
      <w:r>
        <w:rPr>
          <w:spacing w:val="-10"/>
          <w:sz w:val="24"/>
        </w:rPr>
        <w:t> </w:t>
      </w:r>
      <w:r>
        <w:rPr>
          <w:sz w:val="24"/>
        </w:rPr>
        <w:t>of</w:t>
      </w:r>
    </w:p>
    <w:p>
      <w:pPr>
        <w:pStyle w:val="BodyText"/>
        <w:ind w:left="1367"/>
      </w:pPr>
      <w:r>
        <w:rPr/>
        <w:t>the General Plan Update committee or staff to insure consistency between plans.</w:t>
      </w:r>
    </w:p>
    <w:p>
      <w:pPr>
        <w:pStyle w:val="ListParagraph"/>
        <w:numPr>
          <w:ilvl w:val="1"/>
          <w:numId w:val="8"/>
        </w:numPr>
        <w:tabs>
          <w:tab w:pos="1367" w:val="left" w:leader="none"/>
          <w:tab w:pos="1368" w:val="left" w:leader="none"/>
        </w:tabs>
        <w:spacing w:line="240" w:lineRule="auto" w:before="120" w:after="0"/>
        <w:ind w:left="1367" w:right="1061" w:hanging="547"/>
        <w:jc w:val="left"/>
        <w:rPr>
          <w:sz w:val="24"/>
        </w:rPr>
      </w:pPr>
      <w:r>
        <w:rPr>
          <w:sz w:val="24"/>
        </w:rPr>
        <w:t>The Vulnerability Study will be reviewed and updated using best</w:t>
      </w:r>
      <w:r>
        <w:rPr>
          <w:spacing w:val="-31"/>
          <w:sz w:val="24"/>
        </w:rPr>
        <w:t> </w:t>
      </w:r>
      <w:r>
        <w:rPr>
          <w:sz w:val="24"/>
        </w:rPr>
        <w:t>available scientific information and technologies on an annual</w:t>
      </w:r>
      <w:r>
        <w:rPr>
          <w:spacing w:val="-7"/>
          <w:sz w:val="24"/>
        </w:rPr>
        <w:t> </w:t>
      </w:r>
      <w:r>
        <w:rPr>
          <w:sz w:val="24"/>
        </w:rPr>
        <w:t>basis.</w:t>
      </w:r>
    </w:p>
    <w:p>
      <w:pPr>
        <w:pStyle w:val="ListParagraph"/>
        <w:numPr>
          <w:ilvl w:val="1"/>
          <w:numId w:val="8"/>
        </w:numPr>
        <w:tabs>
          <w:tab w:pos="1367" w:val="left" w:leader="none"/>
          <w:tab w:pos="1368" w:val="left" w:leader="none"/>
        </w:tabs>
        <w:spacing w:line="240" w:lineRule="auto" w:before="120" w:after="0"/>
        <w:ind w:left="1367" w:right="564" w:hanging="547"/>
        <w:jc w:val="left"/>
        <w:rPr>
          <w:sz w:val="24"/>
        </w:rPr>
      </w:pPr>
      <w:r>
        <w:rPr>
          <w:sz w:val="24"/>
        </w:rPr>
        <w:t>The evaluation of critical structures and mapping will be updated and improved as funding becomes</w:t>
      </w:r>
      <w:r>
        <w:rPr>
          <w:spacing w:val="-4"/>
          <w:sz w:val="24"/>
        </w:rPr>
        <w:t> </w:t>
      </w:r>
      <w:r>
        <w:rPr>
          <w:sz w:val="24"/>
        </w:rPr>
        <w:t>available.</w:t>
      </w:r>
    </w:p>
    <w:p>
      <w:pPr>
        <w:pStyle w:val="ListParagraph"/>
        <w:numPr>
          <w:ilvl w:val="1"/>
          <w:numId w:val="8"/>
        </w:numPr>
        <w:tabs>
          <w:tab w:pos="1367" w:val="left" w:leader="none"/>
          <w:tab w:pos="1368" w:val="left" w:leader="none"/>
        </w:tabs>
        <w:spacing w:line="240" w:lineRule="auto" w:before="120" w:after="0"/>
        <w:ind w:left="1367" w:right="316" w:hanging="547"/>
        <w:jc w:val="left"/>
        <w:rPr>
          <w:sz w:val="24"/>
        </w:rPr>
      </w:pPr>
      <w:r>
        <w:rPr>
          <w:sz w:val="24"/>
        </w:rPr>
        <w:t>The proposed action items will be reviewed and revised to account for any</w:t>
      </w:r>
      <w:r>
        <w:rPr>
          <w:spacing w:val="-12"/>
          <w:sz w:val="24"/>
        </w:rPr>
        <w:t> </w:t>
      </w:r>
      <w:r>
        <w:rPr>
          <w:sz w:val="24"/>
        </w:rPr>
        <w:t>actions completed, dropped, or changed and to account for changes in risk assessment or new City policies identified under other planning mechanisms, as appropriate (such as the General</w:t>
      </w:r>
      <w:r>
        <w:rPr>
          <w:spacing w:val="-6"/>
          <w:sz w:val="24"/>
        </w:rPr>
        <w:t> </w:t>
      </w:r>
      <w:r>
        <w:rPr>
          <w:sz w:val="24"/>
        </w:rPr>
        <w:t>Plan).</w:t>
      </w:r>
    </w:p>
    <w:p>
      <w:pPr>
        <w:pStyle w:val="ListParagraph"/>
        <w:numPr>
          <w:ilvl w:val="1"/>
          <w:numId w:val="8"/>
        </w:numPr>
        <w:tabs>
          <w:tab w:pos="1367" w:val="left" w:leader="none"/>
          <w:tab w:pos="1368" w:val="left" w:leader="none"/>
        </w:tabs>
        <w:spacing w:line="240" w:lineRule="auto" w:before="120" w:after="0"/>
        <w:ind w:left="1367" w:right="0" w:hanging="547"/>
        <w:jc w:val="left"/>
        <w:rPr>
          <w:sz w:val="24"/>
        </w:rPr>
      </w:pPr>
      <w:r>
        <w:rPr>
          <w:sz w:val="24"/>
        </w:rPr>
        <w:t>The draft update will be sent to appropriate agencies for</w:t>
      </w:r>
      <w:r>
        <w:rPr>
          <w:spacing w:val="-15"/>
          <w:sz w:val="24"/>
        </w:rPr>
        <w:t> </w:t>
      </w:r>
      <w:r>
        <w:rPr>
          <w:sz w:val="24"/>
        </w:rPr>
        <w:t>comment.</w:t>
      </w:r>
    </w:p>
    <w:p>
      <w:pPr>
        <w:pStyle w:val="ListParagraph"/>
        <w:numPr>
          <w:ilvl w:val="1"/>
          <w:numId w:val="8"/>
        </w:numPr>
        <w:tabs>
          <w:tab w:pos="1367" w:val="left" w:leader="none"/>
          <w:tab w:pos="1368" w:val="left" w:leader="none"/>
        </w:tabs>
        <w:spacing w:line="240" w:lineRule="auto" w:before="120" w:after="0"/>
        <w:ind w:left="1367" w:right="0" w:hanging="547"/>
        <w:jc w:val="left"/>
        <w:rPr>
          <w:sz w:val="24"/>
        </w:rPr>
      </w:pPr>
      <w:r>
        <w:rPr>
          <w:sz w:val="24"/>
        </w:rPr>
        <w:t>The public will be given an opportunity to comment prior to</w:t>
      </w:r>
      <w:r>
        <w:rPr>
          <w:spacing w:val="-10"/>
          <w:sz w:val="24"/>
        </w:rPr>
        <w:t> </w:t>
      </w:r>
      <w:r>
        <w:rPr>
          <w:sz w:val="24"/>
        </w:rPr>
        <w:t>adoption.</w:t>
      </w:r>
    </w:p>
    <w:p>
      <w:pPr>
        <w:pStyle w:val="ListParagraph"/>
        <w:numPr>
          <w:ilvl w:val="1"/>
          <w:numId w:val="8"/>
        </w:numPr>
        <w:tabs>
          <w:tab w:pos="1367" w:val="left" w:leader="none"/>
          <w:tab w:pos="1368" w:val="left" w:leader="none"/>
        </w:tabs>
        <w:spacing w:line="240" w:lineRule="auto" w:before="120" w:after="0"/>
        <w:ind w:left="1367" w:right="0" w:hanging="547"/>
        <w:jc w:val="left"/>
        <w:rPr>
          <w:sz w:val="24"/>
        </w:rPr>
      </w:pPr>
      <w:r>
        <w:rPr>
          <w:sz w:val="24"/>
        </w:rPr>
        <w:t>The Santa Cruz City Council will adopt the updated</w:t>
      </w:r>
      <w:r>
        <w:rPr>
          <w:spacing w:val="-12"/>
          <w:sz w:val="24"/>
        </w:rPr>
        <w:t> </w:t>
      </w:r>
      <w:r>
        <w:rPr>
          <w:sz w:val="24"/>
        </w:rPr>
        <w:t>plan.</w:t>
      </w:r>
    </w:p>
    <w:p>
      <w:pPr>
        <w:pStyle w:val="Heading2"/>
      </w:pPr>
      <w:r>
        <w:rPr/>
        <w:t>Implementation through existing programs</w:t>
      </w:r>
    </w:p>
    <w:p>
      <w:pPr>
        <w:pStyle w:val="BodyText"/>
        <w:spacing w:before="112"/>
        <w:ind w:left="100" w:right="113"/>
        <w:jc w:val="both"/>
      </w:pPr>
      <w:r>
        <w:rPr/>
        <w:t>The effectiveness of the </w:t>
      </w:r>
      <w:r>
        <w:rPr>
          <w:spacing w:val="-4"/>
        </w:rPr>
        <w:t>City‘s </w:t>
      </w:r>
      <w:r>
        <w:rPr/>
        <w:t>LHMP including the Climate Adaptation Plan is dependent upon the incorporation of the outlined action items into existing City plans, policies, and programs. The Climate Adaptation Plan includes a range of action items that, if implemented, would reduce loss from potential climate change impacts in the City of Santa Cruz. </w:t>
      </w:r>
      <w:r>
        <w:rPr>
          <w:spacing w:val="-4"/>
        </w:rPr>
        <w:t>Together, </w:t>
      </w:r>
      <w:r>
        <w:rPr/>
        <w:t>the action items  in the Climate Adaptation Plan provide the framework for decision makers in building a more resilient community based on the best available climate science information. The Climate Adap- tation </w:t>
      </w:r>
      <w:r>
        <w:rPr>
          <w:spacing w:val="-5"/>
        </w:rPr>
        <w:t>Team </w:t>
      </w:r>
      <w:r>
        <w:rPr/>
        <w:t>has prioritized the </w:t>
      </w:r>
      <w:r>
        <w:rPr>
          <w:spacing w:val="-3"/>
        </w:rPr>
        <w:t>plan‘s </w:t>
      </w:r>
      <w:r>
        <w:rPr/>
        <w:t>goals and identified actions that may be implemented (re- sources permitting) through existing plans, policies, and</w:t>
      </w:r>
      <w:r>
        <w:rPr>
          <w:spacing w:val="-13"/>
        </w:rPr>
        <w:t> </w:t>
      </w:r>
      <w:r>
        <w:rPr/>
        <w:t>programs.</w:t>
      </w:r>
    </w:p>
    <w:p>
      <w:pPr>
        <w:pStyle w:val="BodyText"/>
        <w:spacing w:before="11"/>
        <w:rPr>
          <w:sz w:val="23"/>
        </w:rPr>
      </w:pPr>
    </w:p>
    <w:p>
      <w:pPr>
        <w:pStyle w:val="BodyText"/>
        <w:ind w:left="100" w:right="115"/>
        <w:jc w:val="both"/>
      </w:pPr>
      <w:r>
        <w:rPr/>
        <w:t>The Planning Department has taken on the responsibility for overseeing the Plan‘s implementa- tion and maintenance through the City‘s existing programs. The Director of Planning or appoin- tee  will  assume  lead  responsibility  for  facilitating  Climate   Adaptation  implementation  and</w:t>
      </w:r>
    </w:p>
    <w:p>
      <w:pPr>
        <w:spacing w:after="0"/>
        <w:jc w:val="both"/>
        <w:sectPr>
          <w:pgSz w:w="12240" w:h="15840"/>
          <w:pgMar w:header="722" w:footer="767" w:top="980" w:bottom="960" w:left="1340" w:right="1320"/>
        </w:sectPr>
      </w:pPr>
    </w:p>
    <w:p>
      <w:pPr>
        <w:pStyle w:val="BodyText"/>
        <w:rPr>
          <w:sz w:val="20"/>
        </w:rPr>
      </w:pPr>
    </w:p>
    <w:p>
      <w:pPr>
        <w:pStyle w:val="BodyText"/>
        <w:spacing w:before="214"/>
        <w:ind w:left="100" w:right="115"/>
        <w:jc w:val="both"/>
      </w:pPr>
      <w:r>
        <w:rPr/>
        <w:t>maintenance meetings. Although the Planning Department will have primary department respon- sibility for review, coordination, and promotion; plan implementation and evaluation will be a shared responsibility among all departments identified as the lead departments in the Climate Adaptation Plan. The Planning Department will continue to work closely with the Emergency Operations Manager to insure consistency in Plans.</w:t>
      </w:r>
    </w:p>
    <w:p>
      <w:pPr>
        <w:pStyle w:val="Heading2"/>
      </w:pPr>
      <w:r>
        <w:rPr/>
        <w:t>Planning mechanisms for incorporating the requirements of the Plan</w:t>
      </w:r>
    </w:p>
    <w:p>
      <w:pPr>
        <w:pStyle w:val="BodyText"/>
        <w:spacing w:before="112"/>
        <w:ind w:left="100" w:right="114"/>
        <w:jc w:val="both"/>
      </w:pPr>
      <w:r>
        <w:rPr/>
        <w:t>The information on risks, vulnerabilities and potential adaptation actions contained in this plan is based on the best information and technology available to the Climate Adaptation </w:t>
      </w:r>
      <w:r>
        <w:rPr>
          <w:spacing w:val="-5"/>
        </w:rPr>
        <w:t>Team </w:t>
      </w:r>
      <w:r>
        <w:rPr/>
        <w:t>at the time the Climate Adaptation Plan was prepared. As previously stated, the </w:t>
      </w:r>
      <w:r>
        <w:rPr>
          <w:spacing w:val="-4"/>
        </w:rPr>
        <w:t>City‘s </w:t>
      </w:r>
      <w:r>
        <w:rPr/>
        <w:t>General Plan is considered to be an integral part of this plan. The City views the General Plan, the </w:t>
      </w:r>
      <w:r>
        <w:rPr>
          <w:spacing w:val="-7"/>
        </w:rPr>
        <w:t>LHMP, </w:t>
      </w:r>
      <w:r>
        <w:rPr/>
        <w:t>the draft Climate Action Plan and the Climate Adaptation Plan as complementary documents that work together to achieve the ultimate goal of the reduction of risk exposure and increased resili- ence to the citizens of Santa Cruz. Many of the recommended action items in this Plan are also recommended by the General Plan, the Urban </w:t>
      </w:r>
      <w:r>
        <w:rPr>
          <w:spacing w:val="-4"/>
        </w:rPr>
        <w:t>Water </w:t>
      </w:r>
      <w:r>
        <w:rPr/>
        <w:t>Management Plan, The Fire Department Strategic Plan, The Capital Improvement Program and other adopted plans. Accordingly, the</w:t>
      </w:r>
      <w:r>
        <w:rPr>
          <w:spacing w:val="-33"/>
        </w:rPr>
        <w:t> </w:t>
      </w:r>
      <w:r>
        <w:rPr/>
        <w:t>City will continue to coordinate the recommendations of the Climate Adaptation Plan with other planning processes and programs including the</w:t>
      </w:r>
      <w:r>
        <w:rPr>
          <w:spacing w:val="-10"/>
        </w:rPr>
        <w:t> </w:t>
      </w:r>
      <w:r>
        <w:rPr/>
        <w:t>following:</w:t>
      </w:r>
    </w:p>
    <w:p>
      <w:pPr>
        <w:pStyle w:val="ListParagraph"/>
        <w:numPr>
          <w:ilvl w:val="1"/>
          <w:numId w:val="8"/>
        </w:numPr>
        <w:tabs>
          <w:tab w:pos="1367" w:val="left" w:leader="none"/>
          <w:tab w:pos="1368" w:val="left" w:leader="none"/>
        </w:tabs>
        <w:spacing w:line="240" w:lineRule="auto" w:before="119" w:after="0"/>
        <w:ind w:left="1367" w:right="0" w:hanging="547"/>
        <w:jc w:val="left"/>
        <w:rPr>
          <w:sz w:val="24"/>
        </w:rPr>
      </w:pPr>
      <w:r>
        <w:rPr>
          <w:sz w:val="24"/>
        </w:rPr>
        <w:t>Emergency Operations</w:t>
      </w:r>
      <w:r>
        <w:rPr>
          <w:spacing w:val="-10"/>
          <w:sz w:val="24"/>
        </w:rPr>
        <w:t> </w:t>
      </w:r>
      <w:r>
        <w:rPr>
          <w:sz w:val="24"/>
        </w:rPr>
        <w:t>Plan</w:t>
      </w:r>
    </w:p>
    <w:p>
      <w:pPr>
        <w:pStyle w:val="ListParagraph"/>
        <w:numPr>
          <w:ilvl w:val="1"/>
          <w:numId w:val="8"/>
        </w:numPr>
        <w:tabs>
          <w:tab w:pos="1367" w:val="left" w:leader="none"/>
          <w:tab w:pos="1368" w:val="left" w:leader="none"/>
        </w:tabs>
        <w:spacing w:line="240" w:lineRule="auto" w:before="119" w:after="0"/>
        <w:ind w:left="1367" w:right="0" w:hanging="547"/>
        <w:jc w:val="left"/>
        <w:rPr>
          <w:sz w:val="24"/>
        </w:rPr>
      </w:pPr>
      <w:r>
        <w:rPr>
          <w:sz w:val="24"/>
        </w:rPr>
        <w:t>General Plan</w:t>
      </w:r>
      <w:r>
        <w:rPr>
          <w:spacing w:val="-5"/>
          <w:sz w:val="24"/>
        </w:rPr>
        <w:t> </w:t>
      </w:r>
      <w:r>
        <w:rPr>
          <w:sz w:val="24"/>
        </w:rPr>
        <w:t>Update</w:t>
      </w:r>
    </w:p>
    <w:p>
      <w:pPr>
        <w:pStyle w:val="ListParagraph"/>
        <w:numPr>
          <w:ilvl w:val="1"/>
          <w:numId w:val="8"/>
        </w:numPr>
        <w:tabs>
          <w:tab w:pos="1367" w:val="left" w:leader="none"/>
          <w:tab w:pos="1368" w:val="left" w:leader="none"/>
        </w:tabs>
        <w:spacing w:line="240" w:lineRule="auto" w:before="119" w:after="0"/>
        <w:ind w:left="1367" w:right="0" w:hanging="547"/>
        <w:jc w:val="left"/>
        <w:rPr>
          <w:sz w:val="24"/>
        </w:rPr>
      </w:pPr>
      <w:r>
        <w:rPr>
          <w:sz w:val="24"/>
        </w:rPr>
        <w:t>Capital Improvement</w:t>
      </w:r>
      <w:r>
        <w:rPr>
          <w:spacing w:val="-9"/>
          <w:sz w:val="24"/>
        </w:rPr>
        <w:t> </w:t>
      </w:r>
      <w:r>
        <w:rPr>
          <w:sz w:val="24"/>
        </w:rPr>
        <w:t>Program</w:t>
      </w:r>
    </w:p>
    <w:p>
      <w:pPr>
        <w:pStyle w:val="ListParagraph"/>
        <w:numPr>
          <w:ilvl w:val="1"/>
          <w:numId w:val="8"/>
        </w:numPr>
        <w:tabs>
          <w:tab w:pos="1367" w:val="left" w:leader="none"/>
          <w:tab w:pos="1368" w:val="left" w:leader="none"/>
        </w:tabs>
        <w:spacing w:line="240" w:lineRule="auto" w:before="119" w:after="0"/>
        <w:ind w:left="1367" w:right="0" w:hanging="547"/>
        <w:jc w:val="left"/>
        <w:rPr>
          <w:sz w:val="24"/>
        </w:rPr>
      </w:pPr>
      <w:r>
        <w:rPr>
          <w:sz w:val="24"/>
        </w:rPr>
        <w:t>City of Santa Cruz Municipal</w:t>
      </w:r>
      <w:r>
        <w:rPr>
          <w:spacing w:val="-4"/>
          <w:sz w:val="24"/>
        </w:rPr>
        <w:t> </w:t>
      </w:r>
      <w:r>
        <w:rPr>
          <w:sz w:val="24"/>
        </w:rPr>
        <w:t>Code</w:t>
      </w:r>
    </w:p>
    <w:p>
      <w:pPr>
        <w:pStyle w:val="ListParagraph"/>
        <w:numPr>
          <w:ilvl w:val="1"/>
          <w:numId w:val="8"/>
        </w:numPr>
        <w:tabs>
          <w:tab w:pos="1367" w:val="left" w:leader="none"/>
          <w:tab w:pos="1368" w:val="left" w:leader="none"/>
        </w:tabs>
        <w:spacing w:line="240" w:lineRule="auto" w:before="119" w:after="0"/>
        <w:ind w:left="1367" w:right="0" w:hanging="547"/>
        <w:jc w:val="left"/>
        <w:rPr>
          <w:sz w:val="24"/>
        </w:rPr>
      </w:pPr>
      <w:r>
        <w:rPr>
          <w:sz w:val="24"/>
        </w:rPr>
        <w:t>Community design</w:t>
      </w:r>
      <w:r>
        <w:rPr>
          <w:spacing w:val="-9"/>
          <w:sz w:val="24"/>
        </w:rPr>
        <w:t> </w:t>
      </w:r>
      <w:r>
        <w:rPr>
          <w:sz w:val="24"/>
        </w:rPr>
        <w:t>guidelines</w:t>
      </w:r>
    </w:p>
    <w:p>
      <w:pPr>
        <w:pStyle w:val="ListParagraph"/>
        <w:numPr>
          <w:ilvl w:val="1"/>
          <w:numId w:val="8"/>
        </w:numPr>
        <w:tabs>
          <w:tab w:pos="1367" w:val="left" w:leader="none"/>
          <w:tab w:pos="1368" w:val="left" w:leader="none"/>
        </w:tabs>
        <w:spacing w:line="240" w:lineRule="auto" w:before="120" w:after="0"/>
        <w:ind w:left="1367" w:right="0" w:hanging="547"/>
        <w:jc w:val="left"/>
        <w:rPr>
          <w:sz w:val="24"/>
        </w:rPr>
      </w:pPr>
      <w:r>
        <w:rPr>
          <w:sz w:val="24"/>
        </w:rPr>
        <w:t>Water-conservation</w:t>
      </w:r>
      <w:r>
        <w:rPr>
          <w:spacing w:val="-29"/>
          <w:sz w:val="24"/>
        </w:rPr>
        <w:t> </w:t>
      </w:r>
      <w:r>
        <w:rPr>
          <w:sz w:val="24"/>
        </w:rPr>
        <w:t>guidelines</w:t>
      </w:r>
    </w:p>
    <w:p>
      <w:pPr>
        <w:pStyle w:val="ListParagraph"/>
        <w:numPr>
          <w:ilvl w:val="1"/>
          <w:numId w:val="8"/>
        </w:numPr>
        <w:tabs>
          <w:tab w:pos="1367" w:val="left" w:leader="none"/>
          <w:tab w:pos="1368" w:val="left" w:leader="none"/>
        </w:tabs>
        <w:spacing w:line="240" w:lineRule="auto" w:before="120" w:after="0"/>
        <w:ind w:left="1367" w:right="0" w:hanging="547"/>
        <w:jc w:val="left"/>
        <w:rPr>
          <w:sz w:val="24"/>
        </w:rPr>
      </w:pPr>
      <w:r>
        <w:rPr>
          <w:sz w:val="24"/>
        </w:rPr>
        <w:t>Storm </w:t>
      </w:r>
      <w:r>
        <w:rPr>
          <w:spacing w:val="-4"/>
          <w:sz w:val="24"/>
        </w:rPr>
        <w:t>Water </w:t>
      </w:r>
      <w:r>
        <w:rPr>
          <w:sz w:val="24"/>
        </w:rPr>
        <w:t>Management</w:t>
      </w:r>
      <w:r>
        <w:rPr>
          <w:spacing w:val="-11"/>
          <w:sz w:val="24"/>
        </w:rPr>
        <w:t> </w:t>
      </w:r>
      <w:r>
        <w:rPr>
          <w:sz w:val="24"/>
        </w:rPr>
        <w:t>Program</w:t>
      </w:r>
    </w:p>
    <w:p>
      <w:pPr>
        <w:pStyle w:val="ListParagraph"/>
        <w:numPr>
          <w:ilvl w:val="1"/>
          <w:numId w:val="8"/>
        </w:numPr>
        <w:tabs>
          <w:tab w:pos="1367" w:val="left" w:leader="none"/>
          <w:tab w:pos="1368" w:val="left" w:leader="none"/>
        </w:tabs>
        <w:spacing w:line="240" w:lineRule="auto" w:before="120" w:after="0"/>
        <w:ind w:left="1367" w:right="0" w:hanging="547"/>
        <w:jc w:val="left"/>
        <w:rPr>
          <w:sz w:val="24"/>
        </w:rPr>
      </w:pPr>
      <w:r>
        <w:rPr>
          <w:sz w:val="24"/>
        </w:rPr>
        <w:t>Fire Department Strategic</w:t>
      </w:r>
      <w:r>
        <w:rPr>
          <w:spacing w:val="-9"/>
          <w:sz w:val="24"/>
        </w:rPr>
        <w:t> </w:t>
      </w:r>
      <w:r>
        <w:rPr>
          <w:sz w:val="24"/>
        </w:rPr>
        <w:t>Plan</w:t>
      </w:r>
    </w:p>
    <w:p>
      <w:pPr>
        <w:pStyle w:val="ListParagraph"/>
        <w:numPr>
          <w:ilvl w:val="1"/>
          <w:numId w:val="8"/>
        </w:numPr>
        <w:tabs>
          <w:tab w:pos="1367" w:val="left" w:leader="none"/>
          <w:tab w:pos="1368" w:val="left" w:leader="none"/>
        </w:tabs>
        <w:spacing w:line="240" w:lineRule="auto" w:before="120" w:after="0"/>
        <w:ind w:left="1367" w:right="0" w:hanging="547"/>
        <w:jc w:val="left"/>
        <w:rPr>
          <w:sz w:val="24"/>
        </w:rPr>
      </w:pPr>
      <w:r>
        <w:rPr>
          <w:sz w:val="24"/>
        </w:rPr>
        <w:t>Fire Prevention</w:t>
      </w:r>
      <w:r>
        <w:rPr>
          <w:spacing w:val="-6"/>
          <w:sz w:val="24"/>
        </w:rPr>
        <w:t> </w:t>
      </w:r>
      <w:r>
        <w:rPr>
          <w:sz w:val="24"/>
        </w:rPr>
        <w:t>Plan</w:t>
      </w:r>
    </w:p>
    <w:p>
      <w:pPr>
        <w:pStyle w:val="BodyText"/>
        <w:spacing w:before="120"/>
        <w:ind w:left="100" w:right="113"/>
        <w:jc w:val="both"/>
      </w:pPr>
      <w:r>
        <w:rPr/>
        <w:t>Most action items do not need to be implemented through regulation. Instead, these items can be implemented through upgrades to infrastructure, updates to policies and programs, creation of educational programs, continued interdepartmental and interagency coordination, and improved public participation.</w:t>
      </w:r>
    </w:p>
    <w:p>
      <w:pPr>
        <w:pStyle w:val="Heading2"/>
      </w:pPr>
      <w:r>
        <w:rPr/>
        <w:t>Continued public involvement</w:t>
      </w:r>
    </w:p>
    <w:p>
      <w:pPr>
        <w:pStyle w:val="BodyText"/>
        <w:spacing w:before="112"/>
        <w:ind w:left="100" w:right="112"/>
        <w:jc w:val="both"/>
      </w:pPr>
      <w:r>
        <w:rPr/>
        <w:t>The public will continue to be apprised of Climate Adaptation efforts through the City website and updates to responsible commissions. Copies of the Climate Adaptation Plan will be distribut- ed to the Santa Cruz Library System. Upon initiation of the Climate Adaptation update process, a new public involvement strategy will be initiated based on guidance from the Climate Adaptation Team. This strategy will be based on the needs and capabilities of the City at the time of the up- date. At a minimum, this strategy will include the use of local media outlets and posting to the City‘s website.</w:t>
      </w:r>
    </w:p>
    <w:p>
      <w:pPr>
        <w:spacing w:after="0"/>
        <w:jc w:val="both"/>
        <w:sectPr>
          <w:pgSz w:w="12240" w:h="15840"/>
          <w:pgMar w:header="722" w:footer="767" w:top="980" w:bottom="960" w:left="1340" w:right="1320"/>
        </w:sectPr>
      </w:pPr>
    </w:p>
    <w:p>
      <w:pPr>
        <w:pStyle w:val="BodyText"/>
        <w:rPr>
          <w:sz w:val="20"/>
        </w:rPr>
      </w:pPr>
    </w:p>
    <w:p>
      <w:pPr>
        <w:pStyle w:val="BodyText"/>
        <w:rPr>
          <w:sz w:val="20"/>
        </w:rPr>
      </w:pPr>
    </w:p>
    <w:p>
      <w:pPr>
        <w:pStyle w:val="BodyText"/>
        <w:spacing w:before="7"/>
        <w:rPr>
          <w:sz w:val="12"/>
        </w:rPr>
      </w:pPr>
    </w:p>
    <w:p>
      <w:pPr>
        <w:pStyle w:val="BodyText"/>
        <w:spacing w:line="20" w:lineRule="exact"/>
        <w:ind w:left="114"/>
        <w:rPr>
          <w:sz w:val="2"/>
        </w:rPr>
      </w:pPr>
      <w:r>
        <w:rPr>
          <w:sz w:val="2"/>
        </w:rPr>
        <w:pict>
          <v:group style="width:144.65pt;height:.6pt;mso-position-horizontal-relative:char;mso-position-vertical-relative:line" coordorigin="0,0" coordsize="2893,12">
            <v:line style="position:absolute" from="6,6" to="2886,6" stroked="true" strokeweight=".6pt" strokecolor="#000000">
              <v:stroke dashstyle="solid"/>
            </v:line>
          </v:group>
        </w:pict>
      </w:r>
      <w:r>
        <w:rPr>
          <w:sz w:val="2"/>
        </w:rPr>
      </w:r>
    </w:p>
    <w:p>
      <w:pPr>
        <w:spacing w:line="261" w:lineRule="auto" w:before="59"/>
        <w:ind w:left="120" w:right="370" w:firstLine="0"/>
        <w:jc w:val="left"/>
        <w:rPr>
          <w:rFonts w:ascii="Arial" w:hAnsi="Arial"/>
          <w:i/>
          <w:sz w:val="18"/>
        </w:rPr>
      </w:pPr>
      <w:r>
        <w:rPr>
          <w:position w:val="11"/>
          <w:sz w:val="16"/>
        </w:rPr>
        <w:t>i </w:t>
      </w:r>
      <w:r>
        <w:rPr>
          <w:rFonts w:ascii="Arial" w:hAnsi="Arial"/>
          <w:sz w:val="18"/>
        </w:rPr>
        <w:t>Pew Center on Global Climate Change — </w:t>
      </w:r>
      <w:r>
        <w:rPr>
          <w:rFonts w:ascii="Arial" w:hAnsi="Arial"/>
          <w:i/>
          <w:sz w:val="18"/>
        </w:rPr>
        <w:t>Adaptation Planning — What U.S. States and Localities are Doing, </w:t>
      </w:r>
      <w:r>
        <w:rPr>
          <w:rFonts w:ascii="Arial" w:hAnsi="Arial"/>
          <w:i/>
          <w:sz w:val="18"/>
        </w:rPr>
        <w:t>2/13/2008</w:t>
      </w:r>
      <w:hyperlink r:id="rId155">
        <w:r>
          <w:rPr>
            <w:rFonts w:ascii="Arial" w:hAnsi="Arial"/>
            <w:i/>
            <w:sz w:val="18"/>
            <w:u w:val="single"/>
          </w:rPr>
          <w:t>www.pewclimate.org/docUploads/State_Adapation_Planning_02_11_08.pdf</w:t>
        </w:r>
      </w:hyperlink>
    </w:p>
    <w:p>
      <w:pPr>
        <w:spacing w:line="219" w:lineRule="exact" w:before="0"/>
        <w:ind w:left="120" w:right="0" w:firstLine="0"/>
        <w:jc w:val="left"/>
        <w:rPr>
          <w:sz w:val="22"/>
        </w:rPr>
      </w:pPr>
      <w:r>
        <w:rPr>
          <w:position w:val="10"/>
          <w:sz w:val="14"/>
        </w:rPr>
        <w:t>ii  </w:t>
      </w:r>
      <w:r>
        <w:rPr>
          <w:sz w:val="22"/>
        </w:rPr>
        <w:t>Cal-Adapt FAQs Cal-Adapt.org</w:t>
      </w:r>
    </w:p>
    <w:p>
      <w:pPr>
        <w:spacing w:line="252" w:lineRule="exact" w:before="17"/>
        <w:ind w:left="300" w:right="113" w:hanging="180"/>
        <w:jc w:val="both"/>
        <w:rPr>
          <w:sz w:val="22"/>
        </w:rPr>
      </w:pPr>
      <w:r>
        <w:rPr>
          <w:position w:val="10"/>
          <w:sz w:val="14"/>
        </w:rPr>
        <w:t>iii</w:t>
      </w:r>
      <w:r>
        <w:rPr>
          <w:spacing w:val="1"/>
          <w:position w:val="10"/>
          <w:sz w:val="14"/>
        </w:rPr>
        <w:t> </w:t>
      </w:r>
      <w:r>
        <w:rPr>
          <w:sz w:val="22"/>
        </w:rPr>
        <w:t>Adapting</w:t>
      </w:r>
      <w:r>
        <w:rPr>
          <w:spacing w:val="-6"/>
          <w:sz w:val="22"/>
        </w:rPr>
        <w:t> </w:t>
      </w:r>
      <w:r>
        <w:rPr>
          <w:sz w:val="22"/>
        </w:rPr>
        <w:t>to</w:t>
      </w:r>
      <w:r>
        <w:rPr>
          <w:spacing w:val="-4"/>
          <w:sz w:val="22"/>
        </w:rPr>
        <w:t> </w:t>
      </w:r>
      <w:r>
        <w:rPr>
          <w:sz w:val="22"/>
        </w:rPr>
        <w:t>Sea</w:t>
      </w:r>
      <w:r>
        <w:rPr>
          <w:spacing w:val="-5"/>
          <w:sz w:val="22"/>
        </w:rPr>
        <w:t> </w:t>
      </w:r>
      <w:r>
        <w:rPr>
          <w:sz w:val="22"/>
        </w:rPr>
        <w:t>Level</w:t>
      </w:r>
      <w:r>
        <w:rPr>
          <w:spacing w:val="-3"/>
          <w:sz w:val="22"/>
        </w:rPr>
        <w:t> </w:t>
      </w:r>
      <w:r>
        <w:rPr>
          <w:sz w:val="22"/>
        </w:rPr>
        <w:t>Rise:</w:t>
      </w:r>
      <w:r>
        <w:rPr>
          <w:spacing w:val="-14"/>
          <w:sz w:val="22"/>
        </w:rPr>
        <w:t> </w:t>
      </w:r>
      <w:r>
        <w:rPr>
          <w:sz w:val="22"/>
        </w:rPr>
        <w:t>A</w:t>
      </w:r>
      <w:r>
        <w:rPr>
          <w:spacing w:val="-16"/>
          <w:sz w:val="22"/>
        </w:rPr>
        <w:t> </w:t>
      </w:r>
      <w:r>
        <w:rPr>
          <w:sz w:val="22"/>
        </w:rPr>
        <w:t>Guide</w:t>
      </w:r>
      <w:r>
        <w:rPr>
          <w:spacing w:val="-4"/>
          <w:sz w:val="22"/>
        </w:rPr>
        <w:t> </w:t>
      </w:r>
      <w:r>
        <w:rPr>
          <w:sz w:val="22"/>
        </w:rPr>
        <w:t>for</w:t>
      </w:r>
      <w:r>
        <w:rPr>
          <w:spacing w:val="-4"/>
          <w:sz w:val="22"/>
        </w:rPr>
        <w:t> </w:t>
      </w:r>
      <w:r>
        <w:rPr>
          <w:sz w:val="22"/>
        </w:rPr>
        <w:t>California‘s</w:t>
      </w:r>
      <w:r>
        <w:rPr>
          <w:spacing w:val="-5"/>
          <w:sz w:val="22"/>
        </w:rPr>
        <w:t> </w:t>
      </w:r>
      <w:r>
        <w:rPr>
          <w:sz w:val="22"/>
        </w:rPr>
        <w:t>Coastal</w:t>
      </w:r>
      <w:r>
        <w:rPr>
          <w:spacing w:val="-3"/>
          <w:sz w:val="22"/>
        </w:rPr>
        <w:t> </w:t>
      </w:r>
      <w:r>
        <w:rPr>
          <w:sz w:val="22"/>
        </w:rPr>
        <w:t>Communities</w:t>
      </w:r>
      <w:r>
        <w:rPr>
          <w:spacing w:val="-5"/>
          <w:sz w:val="22"/>
        </w:rPr>
        <w:t> </w:t>
      </w:r>
      <w:r>
        <w:rPr>
          <w:sz w:val="22"/>
        </w:rPr>
        <w:t>for</w:t>
      </w:r>
      <w:r>
        <w:rPr>
          <w:spacing w:val="-5"/>
          <w:sz w:val="22"/>
        </w:rPr>
        <w:t> </w:t>
      </w:r>
      <w:r>
        <w:rPr>
          <w:sz w:val="22"/>
        </w:rPr>
        <w:t>the</w:t>
      </w:r>
      <w:r>
        <w:rPr>
          <w:spacing w:val="-4"/>
          <w:sz w:val="22"/>
        </w:rPr>
        <w:t> </w:t>
      </w:r>
      <w:r>
        <w:rPr>
          <w:sz w:val="22"/>
        </w:rPr>
        <w:t>California</w:t>
      </w:r>
      <w:r>
        <w:rPr>
          <w:spacing w:val="-4"/>
          <w:sz w:val="22"/>
        </w:rPr>
        <w:t> </w:t>
      </w:r>
      <w:r>
        <w:rPr>
          <w:sz w:val="22"/>
        </w:rPr>
        <w:t>Energy Commission</w:t>
      </w:r>
      <w:r>
        <w:rPr>
          <w:spacing w:val="-3"/>
          <w:sz w:val="22"/>
        </w:rPr>
        <w:t> </w:t>
      </w:r>
      <w:r>
        <w:rPr>
          <w:sz w:val="22"/>
        </w:rPr>
        <w:t>Public</w:t>
      </w:r>
      <w:r>
        <w:rPr>
          <w:spacing w:val="-3"/>
          <w:sz w:val="22"/>
        </w:rPr>
        <w:t> </w:t>
      </w:r>
      <w:r>
        <w:rPr>
          <w:sz w:val="22"/>
        </w:rPr>
        <w:t>Interest</w:t>
      </w:r>
      <w:r>
        <w:rPr>
          <w:spacing w:val="-4"/>
          <w:sz w:val="22"/>
        </w:rPr>
        <w:t> </w:t>
      </w:r>
      <w:r>
        <w:rPr>
          <w:sz w:val="22"/>
        </w:rPr>
        <w:t>Environmental</w:t>
      </w:r>
      <w:r>
        <w:rPr>
          <w:spacing w:val="-2"/>
          <w:sz w:val="22"/>
        </w:rPr>
        <w:t> </w:t>
      </w:r>
      <w:r>
        <w:rPr>
          <w:sz w:val="22"/>
        </w:rPr>
        <w:t>Research</w:t>
      </w:r>
      <w:r>
        <w:rPr>
          <w:spacing w:val="-4"/>
          <w:sz w:val="22"/>
        </w:rPr>
        <w:t> </w:t>
      </w:r>
      <w:r>
        <w:rPr>
          <w:sz w:val="22"/>
        </w:rPr>
        <w:t>Program</w:t>
      </w:r>
      <w:r>
        <w:rPr>
          <w:spacing w:val="-18"/>
          <w:sz w:val="22"/>
        </w:rPr>
        <w:t> </w:t>
      </w:r>
      <w:r>
        <w:rPr>
          <w:sz w:val="22"/>
        </w:rPr>
        <w:t>August</w:t>
      </w:r>
      <w:r>
        <w:rPr>
          <w:spacing w:val="-2"/>
          <w:sz w:val="22"/>
        </w:rPr>
        <w:t> </w:t>
      </w:r>
      <w:r>
        <w:rPr>
          <w:sz w:val="22"/>
        </w:rPr>
        <w:t>2011</w:t>
      </w:r>
      <w:r>
        <w:rPr>
          <w:spacing w:val="-3"/>
          <w:sz w:val="22"/>
        </w:rPr>
        <w:t> </w:t>
      </w:r>
      <w:r>
        <w:rPr>
          <w:sz w:val="22"/>
        </w:rPr>
        <w:t>Nicole</w:t>
      </w:r>
      <w:r>
        <w:rPr>
          <w:spacing w:val="-4"/>
          <w:sz w:val="22"/>
        </w:rPr>
        <w:t> </w:t>
      </w:r>
      <w:r>
        <w:rPr>
          <w:sz w:val="22"/>
        </w:rPr>
        <w:t>Russell</w:t>
      </w:r>
      <w:r>
        <w:rPr>
          <w:spacing w:val="-4"/>
          <w:sz w:val="22"/>
        </w:rPr>
        <w:t> </w:t>
      </w:r>
      <w:r>
        <w:rPr>
          <w:sz w:val="22"/>
        </w:rPr>
        <w:t>and</w:t>
      </w:r>
      <w:r>
        <w:rPr>
          <w:spacing w:val="-3"/>
          <w:sz w:val="22"/>
        </w:rPr>
        <w:t> </w:t>
      </w:r>
      <w:r>
        <w:rPr>
          <w:sz w:val="22"/>
        </w:rPr>
        <w:t>Gary Griggs University of California Santa</w:t>
      </w:r>
      <w:r>
        <w:rPr>
          <w:spacing w:val="-12"/>
          <w:sz w:val="22"/>
        </w:rPr>
        <w:t> </w:t>
      </w:r>
      <w:r>
        <w:rPr>
          <w:sz w:val="22"/>
        </w:rPr>
        <w:t>Cruz</w:t>
      </w:r>
    </w:p>
    <w:p>
      <w:pPr>
        <w:spacing w:line="238" w:lineRule="exact" w:before="0"/>
        <w:ind w:left="120" w:right="0" w:firstLine="0"/>
        <w:jc w:val="left"/>
        <w:rPr>
          <w:sz w:val="22"/>
        </w:rPr>
      </w:pPr>
      <w:r>
        <w:rPr>
          <w:position w:val="10"/>
          <w:sz w:val="14"/>
        </w:rPr>
        <w:t>iv </w:t>
      </w:r>
      <w:r>
        <w:rPr>
          <w:sz w:val="22"/>
        </w:rPr>
        <w:t>Adapting to Sea level Rise</w:t>
      </w:r>
    </w:p>
    <w:p>
      <w:pPr>
        <w:spacing w:line="253" w:lineRule="exact" w:before="0"/>
        <w:ind w:left="120" w:right="0" w:firstLine="0"/>
        <w:jc w:val="left"/>
        <w:rPr>
          <w:sz w:val="22"/>
        </w:rPr>
      </w:pPr>
      <w:r>
        <w:rPr>
          <w:position w:val="10"/>
          <w:sz w:val="14"/>
        </w:rPr>
        <w:t>v </w:t>
      </w:r>
      <w:r>
        <w:rPr>
          <w:sz w:val="22"/>
        </w:rPr>
        <w:t>CAL-ADAPT.org</w:t>
      </w:r>
    </w:p>
    <w:p>
      <w:pPr>
        <w:spacing w:line="253" w:lineRule="exact" w:before="0"/>
        <w:ind w:left="120" w:right="0" w:firstLine="0"/>
        <w:jc w:val="left"/>
        <w:rPr>
          <w:sz w:val="22"/>
        </w:rPr>
      </w:pPr>
      <w:r>
        <w:rPr>
          <w:position w:val="10"/>
          <w:sz w:val="14"/>
        </w:rPr>
        <w:t>vi </w:t>
      </w:r>
      <w:r>
        <w:rPr>
          <w:sz w:val="22"/>
        </w:rPr>
        <w:t>CAL-ADAPT.org</w:t>
      </w:r>
    </w:p>
    <w:p>
      <w:pPr>
        <w:spacing w:line="252" w:lineRule="exact" w:before="0"/>
        <w:ind w:left="120" w:right="0" w:firstLine="0"/>
        <w:jc w:val="left"/>
        <w:rPr>
          <w:sz w:val="22"/>
        </w:rPr>
      </w:pPr>
      <w:r>
        <w:rPr>
          <w:position w:val="10"/>
          <w:sz w:val="14"/>
        </w:rPr>
        <w:t>vii </w:t>
      </w:r>
      <w:r>
        <w:rPr>
          <w:sz w:val="22"/>
        </w:rPr>
        <w:t>CAL-ADAPT.org</w:t>
      </w:r>
    </w:p>
    <w:p>
      <w:pPr>
        <w:spacing w:line="265" w:lineRule="exact" w:before="0"/>
        <w:ind w:left="120" w:right="0" w:firstLine="0"/>
        <w:jc w:val="left"/>
        <w:rPr>
          <w:sz w:val="22"/>
        </w:rPr>
      </w:pPr>
      <w:r>
        <w:rPr>
          <w:position w:val="10"/>
          <w:sz w:val="14"/>
        </w:rPr>
        <w:t>viii </w:t>
      </w:r>
      <w:hyperlink r:id="rId207">
        <w:r>
          <w:rPr>
            <w:sz w:val="22"/>
          </w:rPr>
          <w:t>http://data.iucn.org/dbtw-wpd/edocs/2010-054.pdf</w:t>
        </w:r>
      </w:hyperlink>
    </w:p>
    <w:p>
      <w:pPr>
        <w:spacing w:before="2"/>
        <w:ind w:left="353" w:right="0" w:firstLine="0"/>
        <w:jc w:val="left"/>
        <w:rPr>
          <w:sz w:val="22"/>
        </w:rPr>
      </w:pPr>
      <w:r>
        <w:rPr>
          <w:sz w:val="22"/>
        </w:rPr>
        <w:t>Burgiel, S.W. and A.A. Muir. 2010. Invasive Species, Climate Change and Ecosystem-Based Adaptation: Addressing Multiple Drivers of Global Change. Global Invasive Species Programme (GISP), Washington, DC, US, and Nairobi, Kenya.</w:t>
      </w:r>
    </w:p>
    <w:sectPr>
      <w:pgSz w:w="12240" w:h="15840"/>
      <w:pgMar w:header="722" w:footer="767" w:top="980" w:bottom="960" w:left="1320" w:right="1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Wingdings">
    <w:altName w:val="Wingdings"/>
    <w:charset w:val="2"/>
    <w:family w:val="auto"/>
    <w:pitch w:val="variable"/>
  </w:font>
  <w:font w:name="Calibri">
    <w:altName w:val="Calibri"/>
    <w:charset w:val="0"/>
    <w:family w:val="swiss"/>
    <w:pitch w:val="variable"/>
  </w:font>
  <w:font w:name="Garamond">
    <w:altName w:val="Garamond"/>
    <w:charset w:val="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1.024002pt;margin-top:727.602661pt;width:219.75pt;height:15.3pt;mso-position-horizontal-relative:page;mso-position-vertical-relative:page;z-index:-77656" type="#_x0000_t202" filled="false" stroked="false">
          <v:textbox inset="0,0,0,0">
            <w:txbxContent>
              <w:p>
                <w:pPr>
                  <w:pStyle w:val="BodyText"/>
                  <w:spacing w:before="10"/>
                  <w:ind w:left="20"/>
                </w:pPr>
                <w:r>
                  <w:rPr/>
                  <w:t>City of Santa Cruz • Climate Adaptation Plan</w:t>
                </w:r>
              </w:p>
            </w:txbxContent>
          </v:textbox>
          <w10:wrap type="none"/>
        </v:shape>
      </w:pict>
    </w:r>
    <w:r>
      <w:rPr/>
      <w:pict>
        <v:shape style="position:absolute;margin-left:531.380005pt;margin-top:727.602661pt;width:10.75pt;height:15.3pt;mso-position-horizontal-relative:page;mso-position-vertical-relative:page;z-index:-77632" type="#_x0000_t202" filled="false" stroked="false">
          <v:textbox inset="0,0,0,0">
            <w:txbxContent>
              <w:p>
                <w:pPr>
                  <w:pStyle w:val="BodyText"/>
                  <w:spacing w:before="10"/>
                  <w:ind w:left="40"/>
                </w:pPr>
                <w:r>
                  <w:rPr/>
                  <w:fldChar w:fldCharType="begin"/>
                </w:r>
                <w:r>
                  <w:rPr/>
                  <w:instrText> PAGE  \* roman </w:instrText>
                </w:r>
                <w:r>
                  <w:rPr/>
                  <w:fldChar w:fldCharType="separate"/>
                </w:r>
                <w:r>
                  <w:rPr/>
                  <w:t>ii</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1.024002pt;margin-top:727.602661pt;width:219.75pt;height:15.3pt;mso-position-horizontal-relative:page;mso-position-vertical-relative:page;z-index:-77608" type="#_x0000_t202" filled="false" stroked="false">
          <v:textbox inset="0,0,0,0">
            <w:txbxContent>
              <w:p>
                <w:pPr>
                  <w:pStyle w:val="BodyText"/>
                  <w:spacing w:before="10"/>
                  <w:ind w:left="20"/>
                </w:pPr>
                <w:r>
                  <w:rPr/>
                  <w:t>City of Santa Cruz • Climate Adaptation Plan</w:t>
                </w:r>
              </w:p>
            </w:txbxContent>
          </v:textbox>
          <w10:wrap type="none"/>
        </v:shape>
      </w:pict>
    </w:r>
    <w:r>
      <w:rPr/>
      <w:pict>
        <v:shape style="position:absolute;margin-left:528.140015pt;margin-top:727.602661pt;width:14.1pt;height:15.3pt;mso-position-horizontal-relative:page;mso-position-vertical-relative:page;z-index:-77584" type="#_x0000_t202" filled="false" stroked="false">
          <v:textbox inset="0,0,0,0">
            <w:txbxContent>
              <w:p>
                <w:pPr>
                  <w:pStyle w:val="BodyText"/>
                  <w:spacing w:before="10"/>
                  <w:ind w:left="40"/>
                </w:pPr>
                <w:r>
                  <w:rPr/>
                  <w:fldChar w:fldCharType="begin"/>
                </w:r>
                <w:r>
                  <w:rPr/>
                  <w:instrText> PAGE  \* roman </w:instrText>
                </w:r>
                <w:r>
                  <w:rPr/>
                  <w:fldChar w:fldCharType="separate"/>
                </w:r>
                <w:r>
                  <w:rPr/>
                  <w:t>iii</w:t>
                </w:r>
                <w:r>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532.099976pt;margin-top:727.602661pt;width:10pt;height:15.3pt;mso-position-horizontal-relative:page;mso-position-vertical-relative:page;z-index:-77512" type="#_x0000_t202" filled="false" stroked="false">
          <v:textbox inset="0,0,0,0">
            <w:txbxContent>
              <w:p>
                <w:pPr>
                  <w:pStyle w:val="BodyText"/>
                  <w:spacing w:before="10"/>
                  <w:ind w:left="40"/>
                </w:pPr>
                <w:r>
                  <w:rPr/>
                  <w:fldChar w:fldCharType="begin"/>
                </w:r>
                <w:r>
                  <w:rPr/>
                  <w:instrText> PAGE </w:instrText>
                </w:r>
                <w:r>
                  <w:rPr/>
                  <w:fldChar w:fldCharType="separate"/>
                </w:r>
                <w:r>
                  <w:rPr/>
                  <w:t>1</w:t>
                </w:r>
                <w:r>
                  <w:rPr/>
                  <w:fldChar w:fldCharType="end"/>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1.024002pt;margin-top:727.602661pt;width:219.75pt;height:15.3pt;mso-position-horizontal-relative:page;mso-position-vertical-relative:page;z-index:-77440" type="#_x0000_t202" filled="false" stroked="false">
          <v:textbox inset="0,0,0,0">
            <w:txbxContent>
              <w:p>
                <w:pPr>
                  <w:pStyle w:val="BodyText"/>
                  <w:spacing w:before="10"/>
                  <w:ind w:left="20"/>
                </w:pPr>
                <w:r>
                  <w:rPr/>
                  <w:t>City of Santa Cruz • Climate Adaptation Plan</w:t>
                </w:r>
              </w:p>
            </w:txbxContent>
          </v:textbox>
          <w10:wrap type="none"/>
        </v:shape>
      </w:pict>
    </w:r>
    <w:r>
      <w:rPr/>
      <w:pict>
        <v:shape style="position:absolute;margin-left:490.100006pt;margin-top:727.602661pt;width:16pt;height:15.3pt;mso-position-horizontal-relative:page;mso-position-vertical-relative:page;z-index:-77416" type="#_x0000_t202" filled="false" stroked="false">
          <v:textbox inset="0,0,0,0">
            <w:txbxContent>
              <w:p>
                <w:pPr>
                  <w:pStyle w:val="BodyText"/>
                  <w:spacing w:before="10"/>
                  <w:ind w:left="40"/>
                </w:pPr>
                <w:r>
                  <w:rPr/>
                  <w:fldChar w:fldCharType="begin"/>
                </w:r>
                <w:r>
                  <w:rPr/>
                  <w:instrText> PAGE </w:instrText>
                </w:r>
                <w:r>
                  <w:rPr/>
                  <w:fldChar w:fldCharType="separate"/>
                </w:r>
                <w:r>
                  <w:rPr/>
                  <w:t>10</w:t>
                </w:r>
                <w:r>
                  <w:rPr/>
                  <w:fldChar w:fldCharType="end"/>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1.024002pt;margin-top:742.002625pt;width:219.75pt;height:15.3pt;mso-position-horizontal-relative:page;mso-position-vertical-relative:page;z-index:-77200" type="#_x0000_t202" filled="false" stroked="false">
          <v:textbox inset="0,0,0,0">
            <w:txbxContent>
              <w:p>
                <w:pPr>
                  <w:pStyle w:val="BodyText"/>
                  <w:spacing w:before="10"/>
                  <w:ind w:left="20"/>
                </w:pPr>
                <w:r>
                  <w:rPr/>
                  <w:t>City of Santa Cruz • Climate Adaptation Plan</w:t>
                </w:r>
              </w:p>
            </w:txbxContent>
          </v:textbox>
          <w10:wrap type="none"/>
        </v:shape>
      </w:pict>
    </w:r>
    <w:r>
      <w:rPr/>
      <w:pict>
        <v:shape style="position:absolute;margin-left:490.100006pt;margin-top:742.002625pt;width:16pt;height:15.3pt;mso-position-horizontal-relative:page;mso-position-vertical-relative:page;z-index:-77176" type="#_x0000_t202" filled="false" stroked="false">
          <v:textbox inset="0,0,0,0">
            <w:txbxContent>
              <w:p>
                <w:pPr>
                  <w:pStyle w:val="BodyText"/>
                  <w:spacing w:before="10"/>
                  <w:ind w:left="40"/>
                </w:pPr>
                <w:r>
                  <w:rPr/>
                  <w:fldChar w:fldCharType="begin"/>
                </w:r>
                <w:r>
                  <w:rPr/>
                  <w:instrText> PAGE </w:instrText>
                </w:r>
                <w:r>
                  <w:rPr/>
                  <w:fldChar w:fldCharType="separate"/>
                </w:r>
                <w:r>
                  <w:rPr/>
                  <w:t>27</w:t>
                </w:r>
                <w:r>
                  <w:rPr/>
                  <w:fldChar w:fldCharType="end"/>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1.024002pt;margin-top:35.10664pt;width:41.25pt;height:15.3pt;mso-position-horizontal-relative:page;mso-position-vertical-relative:page;z-index:-77560" type="#_x0000_t202" filled="false" stroked="false">
          <v:textbox inset="0,0,0,0">
            <w:txbxContent>
              <w:p>
                <w:pPr>
                  <w:pStyle w:val="BodyText"/>
                  <w:spacing w:before="10"/>
                  <w:ind w:left="20"/>
                </w:pPr>
                <w:r>
                  <w:rPr/>
                  <w:t>DRAFT</w:t>
                </w:r>
              </w:p>
            </w:txbxContent>
          </v:textbox>
          <w10:wrap type="none"/>
        </v:shape>
      </w:pict>
    </w:r>
    <w:r>
      <w:rPr/>
      <w:pict>
        <v:shape style="position:absolute;margin-left:256.209991pt;margin-top:35.10664pt;width:99.75pt;height:15.3pt;mso-position-horizontal-relative:page;mso-position-vertical-relative:page;z-index:-77536" type="#_x0000_t202" filled="false" stroked="false">
          <v:textbox inset="0,0,0,0">
            <w:txbxContent>
              <w:p>
                <w:pPr>
                  <w:pStyle w:val="BodyText"/>
                  <w:spacing w:before="10"/>
                  <w:ind w:left="20"/>
                </w:pPr>
                <w:r>
                  <w:rPr/>
                  <w:t>Executive Summary</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1.024002pt;margin-top:35.10664pt;width:41.25pt;height:15.3pt;mso-position-horizontal-relative:page;mso-position-vertical-relative:page;z-index:-77488" type="#_x0000_t202" filled="false" stroked="false">
          <v:textbox inset="0,0,0,0">
            <w:txbxContent>
              <w:p>
                <w:pPr>
                  <w:pStyle w:val="BodyText"/>
                  <w:spacing w:before="10"/>
                  <w:ind w:left="20"/>
                </w:pPr>
                <w:r>
                  <w:rPr/>
                  <w:t>DRAFT</w:t>
                </w:r>
              </w:p>
            </w:txbxContent>
          </v:textbox>
          <w10:wrap type="none"/>
        </v:shape>
      </w:pict>
    </w:r>
    <w:r>
      <w:rPr/>
      <w:pict>
        <v:shape style="position:absolute;margin-left:281.529999pt;margin-top:35.10664pt;width:48.95pt;height:15.3pt;mso-position-horizontal-relative:page;mso-position-vertical-relative:page;z-index:-77464" type="#_x0000_t202" filled="false" stroked="false">
          <v:textbox inset="0,0,0,0">
            <w:txbxContent>
              <w:p>
                <w:pPr>
                  <w:pStyle w:val="BodyText"/>
                  <w:spacing w:before="10"/>
                  <w:ind w:left="20"/>
                </w:pPr>
                <w:r>
                  <w:rPr/>
                  <w:t>Chapter 1</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1.024002pt;margin-top:35.10664pt;width:41.25pt;height:15.3pt;mso-position-horizontal-relative:page;mso-position-vertical-relative:page;z-index:-77392" type="#_x0000_t202" filled="false" stroked="false">
          <v:textbox inset="0,0,0,0">
            <w:txbxContent>
              <w:p>
                <w:pPr>
                  <w:pStyle w:val="BodyText"/>
                  <w:spacing w:before="10"/>
                  <w:ind w:left="20"/>
                </w:pPr>
                <w:r>
                  <w:rPr/>
                  <w:t>DRAFT</w:t>
                </w:r>
              </w:p>
            </w:txbxContent>
          </v:textbox>
          <w10:wrap type="none"/>
        </v:shape>
      </w:pict>
    </w:r>
    <w:r>
      <w:rPr/>
      <w:pict>
        <v:shape style="position:absolute;margin-left:281.529999pt;margin-top:35.10664pt;width:48.95pt;height:15.3pt;mso-position-horizontal-relative:page;mso-position-vertical-relative:page;z-index:-77368" type="#_x0000_t202" filled="false" stroked="false">
          <v:textbox inset="0,0,0,0">
            <w:txbxContent>
              <w:p>
                <w:pPr>
                  <w:pStyle w:val="BodyText"/>
                  <w:spacing w:before="10"/>
                  <w:ind w:left="20"/>
                </w:pPr>
                <w:r>
                  <w:rPr/>
                  <w:t>Chapter 2</w:t>
                </w:r>
              </w:p>
            </w:txbxContent>
          </v:textbox>
          <w10:wrap type="none"/>
        </v:shape>
      </w:pict>
    </w:r>
    <w:r>
      <w:rPr/>
      <w:pict>
        <v:shape style="position:absolute;margin-left:399.029999pt;margin-top:35.10664pt;width:105.9pt;height:15.3pt;mso-position-horizontal-relative:page;mso-position-vertical-relative:page;z-index:-77344" type="#_x0000_t202" filled="false" stroked="false">
          <v:textbox inset="0,0,0,0">
            <w:txbxContent>
              <w:p>
                <w:pPr>
                  <w:pStyle w:val="BodyText"/>
                  <w:spacing w:before="10"/>
                  <w:ind w:left="20"/>
                </w:pPr>
                <w:r>
                  <w:rPr/>
                  <w:t>The Planning Process</w:t>
                </w:r>
              </w:p>
            </w:txbxContent>
          </v:textbox>
          <w10:wrap type="non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1.024002pt;margin-top:35.10664pt;width:41.25pt;height:15.3pt;mso-position-horizontal-relative:page;mso-position-vertical-relative:page;z-index:-77320" type="#_x0000_t202" filled="false" stroked="false">
          <v:textbox inset="0,0,0,0">
            <w:txbxContent>
              <w:p>
                <w:pPr>
                  <w:pStyle w:val="BodyText"/>
                  <w:spacing w:before="10"/>
                  <w:ind w:left="20"/>
                </w:pPr>
                <w:r>
                  <w:rPr/>
                  <w:t>DRAFT</w:t>
                </w:r>
              </w:p>
            </w:txbxContent>
          </v:textbox>
          <w10:wrap type="none"/>
        </v:shape>
      </w:pict>
    </w:r>
    <w:r>
      <w:rPr/>
      <w:pict>
        <v:shape style="position:absolute;margin-left:281.649994pt;margin-top:35.10664pt;width:48.95pt;height:15.3pt;mso-position-horizontal-relative:page;mso-position-vertical-relative:page;z-index:-77296" type="#_x0000_t202" filled="false" stroked="false">
          <v:textbox inset="0,0,0,0">
            <w:txbxContent>
              <w:p>
                <w:pPr>
                  <w:pStyle w:val="BodyText"/>
                  <w:spacing w:before="10"/>
                  <w:ind w:left="20"/>
                </w:pPr>
                <w:r>
                  <w:rPr/>
                  <w:t>Chapter 3</w:t>
                </w:r>
              </w:p>
            </w:txbxContent>
          </v:textbox>
          <w10:wrap type="none"/>
        </v:shape>
      </w:pict>
    </w:r>
    <w:r>
      <w:rPr/>
      <w:pict>
        <v:shape style="position:absolute;margin-left:349.709991pt;margin-top:35.10664pt;width:179.5pt;height:15.3pt;mso-position-horizontal-relative:page;mso-position-vertical-relative:page;z-index:-77272" type="#_x0000_t202" filled="false" stroked="false">
          <v:textbox inset="0,0,0,0">
            <w:txbxContent>
              <w:p>
                <w:pPr>
                  <w:pStyle w:val="BodyText"/>
                  <w:spacing w:before="10"/>
                  <w:ind w:left="20"/>
                </w:pPr>
                <w:r>
                  <w:rPr/>
                  <w:t>Vulnerabilities and Potential Impacts</w:t>
                </w:r>
              </w:p>
            </w:txbxContent>
          </v:textbox>
          <w10:wrap type="non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1.024002pt;margin-top:35.10664pt;width:41.25pt;height:15.3pt;mso-position-horizontal-relative:page;mso-position-vertical-relative:page;z-index:-77248" type="#_x0000_t202" filled="false" stroked="false">
          <v:textbox inset="0,0,0,0">
            <w:txbxContent>
              <w:p>
                <w:pPr>
                  <w:pStyle w:val="BodyText"/>
                  <w:spacing w:before="10"/>
                  <w:ind w:left="20"/>
                </w:pPr>
                <w:r>
                  <w:rPr/>
                  <w:t>DRAFT</w:t>
                </w:r>
              </w:p>
            </w:txbxContent>
          </v:textbox>
          <w10:wrap type="none"/>
        </v:shape>
      </w:pict>
    </w:r>
    <w:r>
      <w:rPr/>
      <w:pict>
        <v:shape style="position:absolute;margin-left:281.529999pt;margin-top:35.10664pt;width:223.3pt;height:15.3pt;mso-position-horizontal-relative:page;mso-position-vertical-relative:page;z-index:-77224" type="#_x0000_t202" filled="false" stroked="false">
          <v:textbox inset="0,0,0,0">
            <w:txbxContent>
              <w:p>
                <w:pPr>
                  <w:pStyle w:val="BodyText"/>
                  <w:spacing w:before="10"/>
                  <w:ind w:left="20"/>
                </w:pPr>
                <w:r>
                  <w:rPr/>
                  <w:t>Chapter 3 Vulnerability and Potential Impacts</w:t>
                </w:r>
              </w:p>
            </w:txbxContent>
          </v:textbox>
          <w10:wrap type="none"/>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1.024002pt;margin-top:35.10664pt;width:41.25pt;height:15.3pt;mso-position-horizontal-relative:page;mso-position-vertical-relative:page;z-index:-77152" type="#_x0000_t202" filled="false" stroked="false">
          <v:textbox inset="0,0,0,0">
            <w:txbxContent>
              <w:p>
                <w:pPr>
                  <w:pStyle w:val="BodyText"/>
                  <w:spacing w:before="10"/>
                  <w:ind w:left="20"/>
                </w:pPr>
                <w:r>
                  <w:rPr/>
                  <w:t>DRAFT</w:t>
                </w:r>
              </w:p>
            </w:txbxContent>
          </v:textbox>
          <w10:wrap type="none"/>
        </v:shape>
      </w:pict>
    </w:r>
    <w:r>
      <w:rPr/>
      <w:pict>
        <v:shape style="position:absolute;margin-left:281.529999pt;margin-top:35.10664pt;width:48.95pt;height:15.3pt;mso-position-horizontal-relative:page;mso-position-vertical-relative:page;z-index:-77128" type="#_x0000_t202" filled="false" stroked="false">
          <v:textbox inset="0,0,0,0">
            <w:txbxContent>
              <w:p>
                <w:pPr>
                  <w:pStyle w:val="BodyText"/>
                  <w:spacing w:before="10"/>
                  <w:ind w:left="20"/>
                </w:pPr>
                <w:r>
                  <w:rPr/>
                  <w:t>Chapter 4</w:t>
                </w:r>
              </w:p>
            </w:txbxContent>
          </v:textbox>
          <w10:wrap type="none"/>
        </v:shape>
      </w:pict>
    </w:r>
    <w:r>
      <w:rPr/>
      <w:pict>
        <v:shape style="position:absolute;margin-left:406.709991pt;margin-top:35.10664pt;width:98.45pt;height:15.3pt;mso-position-horizontal-relative:page;mso-position-vertical-relative:page;z-index:-77104" type="#_x0000_t202" filled="false" stroked="false">
          <v:textbox inset="0,0,0,0">
            <w:txbxContent>
              <w:p>
                <w:pPr>
                  <w:pStyle w:val="BodyText"/>
                  <w:spacing w:before="10"/>
                  <w:ind w:left="20"/>
                </w:pPr>
                <w:r>
                  <w:rPr/>
                  <w:t>Adaptation Strategy</w:t>
                </w:r>
              </w:p>
            </w:txbxContent>
          </v:textbox>
          <w10:wrap type="none"/>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1.024002pt;margin-top:35.10664pt;width:41.25pt;height:15.3pt;mso-position-horizontal-relative:page;mso-position-vertical-relative:page;z-index:-77080" type="#_x0000_t202" filled="false" stroked="false">
          <v:textbox inset="0,0,0,0">
            <w:txbxContent>
              <w:p>
                <w:pPr>
                  <w:pStyle w:val="BodyText"/>
                  <w:spacing w:before="10"/>
                  <w:ind w:left="20"/>
                </w:pPr>
                <w:r>
                  <w:rPr/>
                  <w:t>DRAFT</w:t>
                </w:r>
              </w:p>
            </w:txbxContent>
          </v:textbox>
          <w10:wrap type="none"/>
        </v:shape>
      </w:pict>
    </w:r>
    <w:r>
      <w:rPr/>
      <w:pict>
        <v:shape style="position:absolute;margin-left:281.529999pt;margin-top:35.10664pt;width:48.95pt;height:15.3pt;mso-position-horizontal-relative:page;mso-position-vertical-relative:page;z-index:-77056" type="#_x0000_t202" filled="false" stroked="false">
          <v:textbox inset="0,0,0,0">
            <w:txbxContent>
              <w:p>
                <w:pPr>
                  <w:pStyle w:val="BodyText"/>
                  <w:spacing w:before="10"/>
                  <w:ind w:left="20"/>
                </w:pPr>
                <w:r>
                  <w:rPr/>
                  <w:t>Chapter 5</w:t>
                </w:r>
              </w:p>
            </w:txbxContent>
          </v:textbox>
          <w10:wrap type="none"/>
        </v:shape>
      </w:pict>
    </w:r>
    <w:r>
      <w:rPr/>
      <w:pict>
        <v:shape style="position:absolute;margin-left:377.070007pt;margin-top:35.10664pt;width:127.95pt;height:15.3pt;mso-position-horizontal-relative:page;mso-position-vertical-relative:page;z-index:-77032" type="#_x0000_t202" filled="false" stroked="false">
          <v:textbox inset="0,0,0,0">
            <w:txbxContent>
              <w:p>
                <w:pPr>
                  <w:pStyle w:val="BodyText"/>
                  <w:spacing w:before="10"/>
                  <w:ind w:left="20"/>
                </w:pPr>
                <w:r>
                  <w:rPr/>
                  <w:t>Plan Maintenance Process</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
    <w:multiLevelType w:val="hybridMultilevel"/>
    <w:lvl w:ilvl="0">
      <w:start w:val="0"/>
      <w:numFmt w:val="bullet"/>
      <w:lvlText w:val=""/>
      <w:lvlJc w:val="left"/>
      <w:pPr>
        <w:ind w:left="820" w:hanging="360"/>
      </w:pPr>
      <w:rPr>
        <w:rFonts w:hint="default"/>
        <w:w w:val="100"/>
      </w:rPr>
    </w:lvl>
    <w:lvl w:ilvl="1">
      <w:start w:val="0"/>
      <w:numFmt w:val="bullet"/>
      <w:lvlText w:val=""/>
      <w:lvlJc w:val="left"/>
      <w:pPr>
        <w:ind w:left="1000" w:hanging="449"/>
      </w:pPr>
      <w:rPr>
        <w:rFonts w:hint="default" w:ascii="Wingdings" w:hAnsi="Wingdings" w:eastAsia="Wingdings" w:cs="Wingdings"/>
        <w:w w:val="100"/>
        <w:sz w:val="24"/>
        <w:szCs w:val="24"/>
      </w:rPr>
    </w:lvl>
    <w:lvl w:ilvl="2">
      <w:start w:val="0"/>
      <w:numFmt w:val="bullet"/>
      <w:lvlText w:val="•"/>
      <w:lvlJc w:val="left"/>
      <w:pPr>
        <w:ind w:left="1540" w:hanging="449"/>
      </w:pPr>
      <w:rPr>
        <w:rFonts w:hint="default"/>
      </w:rPr>
    </w:lvl>
    <w:lvl w:ilvl="3">
      <w:start w:val="0"/>
      <w:numFmt w:val="bullet"/>
      <w:lvlText w:val="•"/>
      <w:lvlJc w:val="left"/>
      <w:pPr>
        <w:ind w:left="1719" w:hanging="449"/>
      </w:pPr>
      <w:rPr>
        <w:rFonts w:hint="default"/>
      </w:rPr>
    </w:lvl>
    <w:lvl w:ilvl="4">
      <w:start w:val="0"/>
      <w:numFmt w:val="bullet"/>
      <w:lvlText w:val="•"/>
      <w:lvlJc w:val="left"/>
      <w:pPr>
        <w:ind w:left="1899" w:hanging="449"/>
      </w:pPr>
      <w:rPr>
        <w:rFonts w:hint="default"/>
      </w:rPr>
    </w:lvl>
    <w:lvl w:ilvl="5">
      <w:start w:val="0"/>
      <w:numFmt w:val="bullet"/>
      <w:lvlText w:val="•"/>
      <w:lvlJc w:val="left"/>
      <w:pPr>
        <w:ind w:left="2079" w:hanging="449"/>
      </w:pPr>
      <w:rPr>
        <w:rFonts w:hint="default"/>
      </w:rPr>
    </w:lvl>
    <w:lvl w:ilvl="6">
      <w:start w:val="0"/>
      <w:numFmt w:val="bullet"/>
      <w:lvlText w:val="•"/>
      <w:lvlJc w:val="left"/>
      <w:pPr>
        <w:ind w:left="2258" w:hanging="449"/>
      </w:pPr>
      <w:rPr>
        <w:rFonts w:hint="default"/>
      </w:rPr>
    </w:lvl>
    <w:lvl w:ilvl="7">
      <w:start w:val="0"/>
      <w:numFmt w:val="bullet"/>
      <w:lvlText w:val="•"/>
      <w:lvlJc w:val="left"/>
      <w:pPr>
        <w:ind w:left="2438" w:hanging="449"/>
      </w:pPr>
      <w:rPr>
        <w:rFonts w:hint="default"/>
      </w:rPr>
    </w:lvl>
    <w:lvl w:ilvl="8">
      <w:start w:val="0"/>
      <w:numFmt w:val="bullet"/>
      <w:lvlText w:val="•"/>
      <w:lvlJc w:val="left"/>
      <w:pPr>
        <w:ind w:left="2618" w:hanging="449"/>
      </w:pPr>
      <w:rPr>
        <w:rFonts w:hint="default"/>
      </w:rPr>
    </w:lvl>
  </w:abstractNum>
  <w:abstractNum w:abstractNumId="7">
    <w:multiLevelType w:val="hybridMultilevel"/>
    <w:lvl w:ilvl="0">
      <w:start w:val="1"/>
      <w:numFmt w:val="upperLetter"/>
      <w:lvlText w:val="%1-"/>
      <w:lvlJc w:val="left"/>
      <w:pPr>
        <w:ind w:left="407" w:hanging="308"/>
        <w:jc w:val="left"/>
      </w:pPr>
      <w:rPr>
        <w:rFonts w:hint="default" w:ascii="Arial" w:hAnsi="Arial" w:eastAsia="Arial" w:cs="Arial"/>
        <w:b/>
        <w:bCs/>
        <w:spacing w:val="-1"/>
        <w:w w:val="82"/>
        <w:sz w:val="28"/>
        <w:szCs w:val="28"/>
      </w:rPr>
    </w:lvl>
    <w:lvl w:ilvl="1">
      <w:start w:val="0"/>
      <w:numFmt w:val="bullet"/>
      <w:lvlText w:val=""/>
      <w:lvlJc w:val="left"/>
      <w:pPr>
        <w:ind w:left="1367" w:hanging="548"/>
      </w:pPr>
      <w:rPr>
        <w:rFonts w:hint="default" w:ascii="Wingdings" w:hAnsi="Wingdings" w:eastAsia="Wingdings" w:cs="Wingdings"/>
        <w:w w:val="100"/>
        <w:sz w:val="24"/>
        <w:szCs w:val="24"/>
      </w:rPr>
    </w:lvl>
    <w:lvl w:ilvl="2">
      <w:start w:val="0"/>
      <w:numFmt w:val="bullet"/>
      <w:lvlText w:val="•"/>
      <w:lvlJc w:val="left"/>
      <w:pPr>
        <w:ind w:left="2271" w:hanging="548"/>
      </w:pPr>
      <w:rPr>
        <w:rFonts w:hint="default"/>
      </w:rPr>
    </w:lvl>
    <w:lvl w:ilvl="3">
      <w:start w:val="0"/>
      <w:numFmt w:val="bullet"/>
      <w:lvlText w:val="•"/>
      <w:lvlJc w:val="left"/>
      <w:pPr>
        <w:ind w:left="3182" w:hanging="548"/>
      </w:pPr>
      <w:rPr>
        <w:rFonts w:hint="default"/>
      </w:rPr>
    </w:lvl>
    <w:lvl w:ilvl="4">
      <w:start w:val="0"/>
      <w:numFmt w:val="bullet"/>
      <w:lvlText w:val="•"/>
      <w:lvlJc w:val="left"/>
      <w:pPr>
        <w:ind w:left="4093" w:hanging="548"/>
      </w:pPr>
      <w:rPr>
        <w:rFonts w:hint="default"/>
      </w:rPr>
    </w:lvl>
    <w:lvl w:ilvl="5">
      <w:start w:val="0"/>
      <w:numFmt w:val="bullet"/>
      <w:lvlText w:val="•"/>
      <w:lvlJc w:val="left"/>
      <w:pPr>
        <w:ind w:left="5004" w:hanging="548"/>
      </w:pPr>
      <w:rPr>
        <w:rFonts w:hint="default"/>
      </w:rPr>
    </w:lvl>
    <w:lvl w:ilvl="6">
      <w:start w:val="0"/>
      <w:numFmt w:val="bullet"/>
      <w:lvlText w:val="•"/>
      <w:lvlJc w:val="left"/>
      <w:pPr>
        <w:ind w:left="5915" w:hanging="548"/>
      </w:pPr>
      <w:rPr>
        <w:rFonts w:hint="default"/>
      </w:rPr>
    </w:lvl>
    <w:lvl w:ilvl="7">
      <w:start w:val="0"/>
      <w:numFmt w:val="bullet"/>
      <w:lvlText w:val="•"/>
      <w:lvlJc w:val="left"/>
      <w:pPr>
        <w:ind w:left="6826" w:hanging="548"/>
      </w:pPr>
      <w:rPr>
        <w:rFonts w:hint="default"/>
      </w:rPr>
    </w:lvl>
    <w:lvl w:ilvl="8">
      <w:start w:val="0"/>
      <w:numFmt w:val="bullet"/>
      <w:lvlText w:val="•"/>
      <w:lvlJc w:val="left"/>
      <w:pPr>
        <w:ind w:left="7737" w:hanging="548"/>
      </w:pPr>
      <w:rPr>
        <w:rFonts w:hint="default"/>
      </w:rPr>
    </w:lvl>
  </w:abstractNum>
  <w:abstractNum w:abstractNumId="6">
    <w:multiLevelType w:val="hybridMultilevel"/>
    <w:lvl w:ilvl="0">
      <w:start w:val="1"/>
      <w:numFmt w:val="decimal"/>
      <w:lvlText w:val="%1."/>
      <w:lvlJc w:val="left"/>
      <w:pPr>
        <w:ind w:left="1000" w:hanging="540"/>
        <w:jc w:val="right"/>
      </w:pPr>
      <w:rPr>
        <w:rFonts w:hint="default" w:ascii="Times New Roman" w:hAnsi="Times New Roman" w:eastAsia="Times New Roman" w:cs="Times New Roman"/>
        <w:spacing w:val="-2"/>
        <w:w w:val="99"/>
        <w:sz w:val="24"/>
        <w:szCs w:val="24"/>
      </w:rPr>
    </w:lvl>
    <w:lvl w:ilvl="1">
      <w:start w:val="0"/>
      <w:numFmt w:val="bullet"/>
      <w:lvlText w:val="•"/>
      <w:lvlJc w:val="left"/>
      <w:pPr>
        <w:ind w:left="1858" w:hanging="540"/>
      </w:pPr>
      <w:rPr>
        <w:rFonts w:hint="default"/>
      </w:rPr>
    </w:lvl>
    <w:lvl w:ilvl="2">
      <w:start w:val="0"/>
      <w:numFmt w:val="bullet"/>
      <w:lvlText w:val="•"/>
      <w:lvlJc w:val="left"/>
      <w:pPr>
        <w:ind w:left="2716" w:hanging="540"/>
      </w:pPr>
      <w:rPr>
        <w:rFonts w:hint="default"/>
      </w:rPr>
    </w:lvl>
    <w:lvl w:ilvl="3">
      <w:start w:val="0"/>
      <w:numFmt w:val="bullet"/>
      <w:lvlText w:val="•"/>
      <w:lvlJc w:val="left"/>
      <w:pPr>
        <w:ind w:left="3574" w:hanging="540"/>
      </w:pPr>
      <w:rPr>
        <w:rFonts w:hint="default"/>
      </w:rPr>
    </w:lvl>
    <w:lvl w:ilvl="4">
      <w:start w:val="0"/>
      <w:numFmt w:val="bullet"/>
      <w:lvlText w:val="•"/>
      <w:lvlJc w:val="left"/>
      <w:pPr>
        <w:ind w:left="4432" w:hanging="540"/>
      </w:pPr>
      <w:rPr>
        <w:rFonts w:hint="default"/>
      </w:rPr>
    </w:lvl>
    <w:lvl w:ilvl="5">
      <w:start w:val="0"/>
      <w:numFmt w:val="bullet"/>
      <w:lvlText w:val="•"/>
      <w:lvlJc w:val="left"/>
      <w:pPr>
        <w:ind w:left="5290" w:hanging="540"/>
      </w:pPr>
      <w:rPr>
        <w:rFonts w:hint="default"/>
      </w:rPr>
    </w:lvl>
    <w:lvl w:ilvl="6">
      <w:start w:val="0"/>
      <w:numFmt w:val="bullet"/>
      <w:lvlText w:val="•"/>
      <w:lvlJc w:val="left"/>
      <w:pPr>
        <w:ind w:left="6148" w:hanging="540"/>
      </w:pPr>
      <w:rPr>
        <w:rFonts w:hint="default"/>
      </w:rPr>
    </w:lvl>
    <w:lvl w:ilvl="7">
      <w:start w:val="0"/>
      <w:numFmt w:val="bullet"/>
      <w:lvlText w:val="•"/>
      <w:lvlJc w:val="left"/>
      <w:pPr>
        <w:ind w:left="7006" w:hanging="540"/>
      </w:pPr>
      <w:rPr>
        <w:rFonts w:hint="default"/>
      </w:rPr>
    </w:lvl>
    <w:lvl w:ilvl="8">
      <w:start w:val="0"/>
      <w:numFmt w:val="bullet"/>
      <w:lvlText w:val="•"/>
      <w:lvlJc w:val="left"/>
      <w:pPr>
        <w:ind w:left="7864" w:hanging="540"/>
      </w:pPr>
      <w:rPr>
        <w:rFonts w:hint="default"/>
      </w:rPr>
    </w:lvl>
  </w:abstractNum>
  <w:abstractNum w:abstractNumId="5">
    <w:multiLevelType w:val="hybridMultilevel"/>
    <w:lvl w:ilvl="0">
      <w:start w:val="1"/>
      <w:numFmt w:val="decimal"/>
      <w:lvlText w:val="%1."/>
      <w:lvlJc w:val="left"/>
      <w:pPr>
        <w:ind w:left="820" w:hanging="360"/>
        <w:jc w:val="left"/>
      </w:pPr>
      <w:rPr>
        <w:rFonts w:hint="default" w:ascii="Times New Roman" w:hAnsi="Times New Roman" w:eastAsia="Times New Roman" w:cs="Times New Roman"/>
        <w:spacing w:val="-11"/>
        <w:w w:val="99"/>
        <w:sz w:val="24"/>
        <w:szCs w:val="24"/>
      </w:rPr>
    </w:lvl>
    <w:lvl w:ilvl="1">
      <w:start w:val="0"/>
      <w:numFmt w:val="bullet"/>
      <w:lvlText w:val="•"/>
      <w:lvlJc w:val="left"/>
      <w:pPr>
        <w:ind w:left="1696" w:hanging="360"/>
      </w:pPr>
      <w:rPr>
        <w:rFonts w:hint="default"/>
      </w:rPr>
    </w:lvl>
    <w:lvl w:ilvl="2">
      <w:start w:val="0"/>
      <w:numFmt w:val="bullet"/>
      <w:lvlText w:val="•"/>
      <w:lvlJc w:val="left"/>
      <w:pPr>
        <w:ind w:left="2572" w:hanging="360"/>
      </w:pPr>
      <w:rPr>
        <w:rFonts w:hint="default"/>
      </w:rPr>
    </w:lvl>
    <w:lvl w:ilvl="3">
      <w:start w:val="0"/>
      <w:numFmt w:val="bullet"/>
      <w:lvlText w:val="•"/>
      <w:lvlJc w:val="left"/>
      <w:pPr>
        <w:ind w:left="3448" w:hanging="360"/>
      </w:pPr>
      <w:rPr>
        <w:rFonts w:hint="default"/>
      </w:rPr>
    </w:lvl>
    <w:lvl w:ilvl="4">
      <w:start w:val="0"/>
      <w:numFmt w:val="bullet"/>
      <w:lvlText w:val="•"/>
      <w:lvlJc w:val="left"/>
      <w:pPr>
        <w:ind w:left="4324" w:hanging="360"/>
      </w:pPr>
      <w:rPr>
        <w:rFonts w:hint="default"/>
      </w:rPr>
    </w:lvl>
    <w:lvl w:ilvl="5">
      <w:start w:val="0"/>
      <w:numFmt w:val="bullet"/>
      <w:lvlText w:val="•"/>
      <w:lvlJc w:val="left"/>
      <w:pPr>
        <w:ind w:left="5200" w:hanging="360"/>
      </w:pPr>
      <w:rPr>
        <w:rFonts w:hint="default"/>
      </w:rPr>
    </w:lvl>
    <w:lvl w:ilvl="6">
      <w:start w:val="0"/>
      <w:numFmt w:val="bullet"/>
      <w:lvlText w:val="•"/>
      <w:lvlJc w:val="left"/>
      <w:pPr>
        <w:ind w:left="6076" w:hanging="360"/>
      </w:pPr>
      <w:rPr>
        <w:rFonts w:hint="default"/>
      </w:rPr>
    </w:lvl>
    <w:lvl w:ilvl="7">
      <w:start w:val="0"/>
      <w:numFmt w:val="bullet"/>
      <w:lvlText w:val="•"/>
      <w:lvlJc w:val="left"/>
      <w:pPr>
        <w:ind w:left="6952" w:hanging="360"/>
      </w:pPr>
      <w:rPr>
        <w:rFonts w:hint="default"/>
      </w:rPr>
    </w:lvl>
    <w:lvl w:ilvl="8">
      <w:start w:val="0"/>
      <w:numFmt w:val="bullet"/>
      <w:lvlText w:val="•"/>
      <w:lvlJc w:val="left"/>
      <w:pPr>
        <w:ind w:left="7828" w:hanging="360"/>
      </w:pPr>
      <w:rPr>
        <w:rFonts w:hint="default"/>
      </w:rPr>
    </w:lvl>
  </w:abstractNum>
  <w:abstractNum w:abstractNumId="4">
    <w:multiLevelType w:val="hybridMultilevel"/>
    <w:lvl w:ilvl="0">
      <w:start w:val="0"/>
      <w:numFmt w:val="bullet"/>
      <w:lvlText w:val=""/>
      <w:lvlJc w:val="left"/>
      <w:pPr>
        <w:ind w:left="1487" w:hanging="548"/>
      </w:pPr>
      <w:rPr>
        <w:rFonts w:hint="default"/>
        <w:w w:val="100"/>
      </w:rPr>
    </w:lvl>
    <w:lvl w:ilvl="1">
      <w:start w:val="0"/>
      <w:numFmt w:val="bullet"/>
      <w:lvlText w:val="•"/>
      <w:lvlJc w:val="left"/>
      <w:pPr>
        <w:ind w:left="2330" w:hanging="548"/>
      </w:pPr>
      <w:rPr>
        <w:rFonts w:hint="default"/>
      </w:rPr>
    </w:lvl>
    <w:lvl w:ilvl="2">
      <w:start w:val="0"/>
      <w:numFmt w:val="bullet"/>
      <w:lvlText w:val="•"/>
      <w:lvlJc w:val="left"/>
      <w:pPr>
        <w:ind w:left="3180" w:hanging="548"/>
      </w:pPr>
      <w:rPr>
        <w:rFonts w:hint="default"/>
      </w:rPr>
    </w:lvl>
    <w:lvl w:ilvl="3">
      <w:start w:val="0"/>
      <w:numFmt w:val="bullet"/>
      <w:lvlText w:val="•"/>
      <w:lvlJc w:val="left"/>
      <w:pPr>
        <w:ind w:left="4030" w:hanging="548"/>
      </w:pPr>
      <w:rPr>
        <w:rFonts w:hint="default"/>
      </w:rPr>
    </w:lvl>
    <w:lvl w:ilvl="4">
      <w:start w:val="0"/>
      <w:numFmt w:val="bullet"/>
      <w:lvlText w:val="•"/>
      <w:lvlJc w:val="left"/>
      <w:pPr>
        <w:ind w:left="4880" w:hanging="548"/>
      </w:pPr>
      <w:rPr>
        <w:rFonts w:hint="default"/>
      </w:rPr>
    </w:lvl>
    <w:lvl w:ilvl="5">
      <w:start w:val="0"/>
      <w:numFmt w:val="bullet"/>
      <w:lvlText w:val="•"/>
      <w:lvlJc w:val="left"/>
      <w:pPr>
        <w:ind w:left="5730" w:hanging="548"/>
      </w:pPr>
      <w:rPr>
        <w:rFonts w:hint="default"/>
      </w:rPr>
    </w:lvl>
    <w:lvl w:ilvl="6">
      <w:start w:val="0"/>
      <w:numFmt w:val="bullet"/>
      <w:lvlText w:val="•"/>
      <w:lvlJc w:val="left"/>
      <w:pPr>
        <w:ind w:left="6580" w:hanging="548"/>
      </w:pPr>
      <w:rPr>
        <w:rFonts w:hint="default"/>
      </w:rPr>
    </w:lvl>
    <w:lvl w:ilvl="7">
      <w:start w:val="0"/>
      <w:numFmt w:val="bullet"/>
      <w:lvlText w:val="•"/>
      <w:lvlJc w:val="left"/>
      <w:pPr>
        <w:ind w:left="7430" w:hanging="548"/>
      </w:pPr>
      <w:rPr>
        <w:rFonts w:hint="default"/>
      </w:rPr>
    </w:lvl>
    <w:lvl w:ilvl="8">
      <w:start w:val="0"/>
      <w:numFmt w:val="bullet"/>
      <w:lvlText w:val="•"/>
      <w:lvlJc w:val="left"/>
      <w:pPr>
        <w:ind w:left="8280" w:hanging="548"/>
      </w:pPr>
      <w:rPr>
        <w:rFonts w:hint="default"/>
      </w:rPr>
    </w:lvl>
  </w:abstractNum>
  <w:abstractNum w:abstractNumId="2">
    <w:multiLevelType w:val="hybridMultilevel"/>
    <w:lvl w:ilvl="0">
      <w:start w:val="0"/>
      <w:numFmt w:val="bullet"/>
      <w:lvlText w:val=""/>
      <w:lvlJc w:val="left"/>
      <w:pPr>
        <w:ind w:left="820" w:hanging="360"/>
      </w:pPr>
      <w:rPr>
        <w:rFonts w:hint="default" w:ascii="Wingdings" w:hAnsi="Wingdings" w:eastAsia="Wingdings" w:cs="Wingdings"/>
        <w:w w:val="100"/>
        <w:sz w:val="24"/>
        <w:szCs w:val="24"/>
      </w:rPr>
    </w:lvl>
    <w:lvl w:ilvl="1">
      <w:start w:val="0"/>
      <w:numFmt w:val="bullet"/>
      <w:lvlText w:val="•"/>
      <w:lvlJc w:val="left"/>
      <w:pPr>
        <w:ind w:left="1696" w:hanging="360"/>
      </w:pPr>
      <w:rPr>
        <w:rFonts w:hint="default"/>
      </w:rPr>
    </w:lvl>
    <w:lvl w:ilvl="2">
      <w:start w:val="0"/>
      <w:numFmt w:val="bullet"/>
      <w:lvlText w:val="•"/>
      <w:lvlJc w:val="left"/>
      <w:pPr>
        <w:ind w:left="2572" w:hanging="360"/>
      </w:pPr>
      <w:rPr>
        <w:rFonts w:hint="default"/>
      </w:rPr>
    </w:lvl>
    <w:lvl w:ilvl="3">
      <w:start w:val="0"/>
      <w:numFmt w:val="bullet"/>
      <w:lvlText w:val="•"/>
      <w:lvlJc w:val="left"/>
      <w:pPr>
        <w:ind w:left="3448" w:hanging="360"/>
      </w:pPr>
      <w:rPr>
        <w:rFonts w:hint="default"/>
      </w:rPr>
    </w:lvl>
    <w:lvl w:ilvl="4">
      <w:start w:val="0"/>
      <w:numFmt w:val="bullet"/>
      <w:lvlText w:val="•"/>
      <w:lvlJc w:val="left"/>
      <w:pPr>
        <w:ind w:left="4324" w:hanging="360"/>
      </w:pPr>
      <w:rPr>
        <w:rFonts w:hint="default"/>
      </w:rPr>
    </w:lvl>
    <w:lvl w:ilvl="5">
      <w:start w:val="0"/>
      <w:numFmt w:val="bullet"/>
      <w:lvlText w:val="•"/>
      <w:lvlJc w:val="left"/>
      <w:pPr>
        <w:ind w:left="5200" w:hanging="360"/>
      </w:pPr>
      <w:rPr>
        <w:rFonts w:hint="default"/>
      </w:rPr>
    </w:lvl>
    <w:lvl w:ilvl="6">
      <w:start w:val="0"/>
      <w:numFmt w:val="bullet"/>
      <w:lvlText w:val="•"/>
      <w:lvlJc w:val="left"/>
      <w:pPr>
        <w:ind w:left="6076" w:hanging="360"/>
      </w:pPr>
      <w:rPr>
        <w:rFonts w:hint="default"/>
      </w:rPr>
    </w:lvl>
    <w:lvl w:ilvl="7">
      <w:start w:val="0"/>
      <w:numFmt w:val="bullet"/>
      <w:lvlText w:val="•"/>
      <w:lvlJc w:val="left"/>
      <w:pPr>
        <w:ind w:left="6952" w:hanging="360"/>
      </w:pPr>
      <w:rPr>
        <w:rFonts w:hint="default"/>
      </w:rPr>
    </w:lvl>
    <w:lvl w:ilvl="8">
      <w:start w:val="0"/>
      <w:numFmt w:val="bullet"/>
      <w:lvlText w:val="•"/>
      <w:lvlJc w:val="left"/>
      <w:pPr>
        <w:ind w:left="7828" w:hanging="360"/>
      </w:pPr>
      <w:rPr>
        <w:rFonts w:hint="default"/>
      </w:rPr>
    </w:lvl>
  </w:abstractNum>
  <w:abstractNum w:abstractNumId="1">
    <w:multiLevelType w:val="hybridMultilevel"/>
    <w:lvl w:ilvl="0">
      <w:start w:val="1"/>
      <w:numFmt w:val="decimal"/>
      <w:lvlText w:val="%1."/>
      <w:lvlJc w:val="left"/>
      <w:pPr>
        <w:ind w:left="1007" w:hanging="360"/>
        <w:jc w:val="left"/>
      </w:pPr>
      <w:rPr>
        <w:rFonts w:hint="default" w:ascii="Times New Roman" w:hAnsi="Times New Roman" w:eastAsia="Times New Roman" w:cs="Times New Roman"/>
        <w:spacing w:val="-11"/>
        <w:w w:val="99"/>
        <w:sz w:val="24"/>
        <w:szCs w:val="24"/>
      </w:rPr>
    </w:lvl>
    <w:lvl w:ilvl="1">
      <w:start w:val="1"/>
      <w:numFmt w:val="decimal"/>
      <w:lvlText w:val="%2."/>
      <w:lvlJc w:val="left"/>
      <w:pPr>
        <w:ind w:left="1540" w:hanging="360"/>
        <w:jc w:val="left"/>
      </w:pPr>
      <w:rPr>
        <w:rFonts w:hint="default" w:ascii="Times New Roman" w:hAnsi="Times New Roman" w:eastAsia="Times New Roman" w:cs="Times New Roman"/>
        <w:spacing w:val="-18"/>
        <w:w w:val="99"/>
        <w:sz w:val="24"/>
        <w:szCs w:val="24"/>
      </w:rPr>
    </w:lvl>
    <w:lvl w:ilvl="2">
      <w:start w:val="0"/>
      <w:numFmt w:val="bullet"/>
      <w:lvlText w:val="•"/>
      <w:lvlJc w:val="left"/>
      <w:pPr>
        <w:ind w:left="2433" w:hanging="360"/>
      </w:pPr>
      <w:rPr>
        <w:rFonts w:hint="default"/>
      </w:rPr>
    </w:lvl>
    <w:lvl w:ilvl="3">
      <w:start w:val="0"/>
      <w:numFmt w:val="bullet"/>
      <w:lvlText w:val="•"/>
      <w:lvlJc w:val="left"/>
      <w:pPr>
        <w:ind w:left="3326" w:hanging="360"/>
      </w:pPr>
      <w:rPr>
        <w:rFonts w:hint="default"/>
      </w:rPr>
    </w:lvl>
    <w:lvl w:ilvl="4">
      <w:start w:val="0"/>
      <w:numFmt w:val="bullet"/>
      <w:lvlText w:val="•"/>
      <w:lvlJc w:val="left"/>
      <w:pPr>
        <w:ind w:left="4220" w:hanging="360"/>
      </w:pPr>
      <w:rPr>
        <w:rFonts w:hint="default"/>
      </w:rPr>
    </w:lvl>
    <w:lvl w:ilvl="5">
      <w:start w:val="0"/>
      <w:numFmt w:val="bullet"/>
      <w:lvlText w:val="•"/>
      <w:lvlJc w:val="left"/>
      <w:pPr>
        <w:ind w:left="5113" w:hanging="360"/>
      </w:pPr>
      <w:rPr>
        <w:rFonts w:hint="default"/>
      </w:rPr>
    </w:lvl>
    <w:lvl w:ilvl="6">
      <w:start w:val="0"/>
      <w:numFmt w:val="bullet"/>
      <w:lvlText w:val="•"/>
      <w:lvlJc w:val="left"/>
      <w:pPr>
        <w:ind w:left="6006" w:hanging="360"/>
      </w:pPr>
      <w:rPr>
        <w:rFonts w:hint="default"/>
      </w:rPr>
    </w:lvl>
    <w:lvl w:ilvl="7">
      <w:start w:val="0"/>
      <w:numFmt w:val="bullet"/>
      <w:lvlText w:val="•"/>
      <w:lvlJc w:val="left"/>
      <w:pPr>
        <w:ind w:left="6900" w:hanging="360"/>
      </w:pPr>
      <w:rPr>
        <w:rFonts w:hint="default"/>
      </w:rPr>
    </w:lvl>
    <w:lvl w:ilvl="8">
      <w:start w:val="0"/>
      <w:numFmt w:val="bullet"/>
      <w:lvlText w:val="•"/>
      <w:lvlJc w:val="left"/>
      <w:pPr>
        <w:ind w:left="7793" w:hanging="360"/>
      </w:pPr>
      <w:rPr>
        <w:rFonts w:hint="default"/>
      </w:rPr>
    </w:lvl>
  </w:abstractNum>
  <w:abstractNum w:abstractNumId="0">
    <w:multiLevelType w:val="hybridMultilevel"/>
    <w:lvl w:ilvl="0">
      <w:start w:val="0"/>
      <w:numFmt w:val="bullet"/>
      <w:lvlText w:val=""/>
      <w:lvlJc w:val="left"/>
      <w:pPr>
        <w:ind w:left="1238" w:hanging="360"/>
      </w:pPr>
      <w:rPr>
        <w:rFonts w:hint="default" w:ascii="Wingdings" w:hAnsi="Wingdings" w:eastAsia="Wingdings" w:cs="Wingdings"/>
        <w:w w:val="100"/>
        <w:sz w:val="24"/>
        <w:szCs w:val="24"/>
      </w:rPr>
    </w:lvl>
    <w:lvl w:ilvl="1">
      <w:start w:val="0"/>
      <w:numFmt w:val="bullet"/>
      <w:lvlText w:val="•"/>
      <w:lvlJc w:val="left"/>
      <w:pPr>
        <w:ind w:left="2074" w:hanging="360"/>
      </w:pPr>
      <w:rPr>
        <w:rFonts w:hint="default"/>
      </w:rPr>
    </w:lvl>
    <w:lvl w:ilvl="2">
      <w:start w:val="0"/>
      <w:numFmt w:val="bullet"/>
      <w:lvlText w:val="•"/>
      <w:lvlJc w:val="left"/>
      <w:pPr>
        <w:ind w:left="2908" w:hanging="360"/>
      </w:pPr>
      <w:rPr>
        <w:rFonts w:hint="default"/>
      </w:rPr>
    </w:lvl>
    <w:lvl w:ilvl="3">
      <w:start w:val="0"/>
      <w:numFmt w:val="bullet"/>
      <w:lvlText w:val="•"/>
      <w:lvlJc w:val="left"/>
      <w:pPr>
        <w:ind w:left="3742" w:hanging="360"/>
      </w:pPr>
      <w:rPr>
        <w:rFonts w:hint="default"/>
      </w:rPr>
    </w:lvl>
    <w:lvl w:ilvl="4">
      <w:start w:val="0"/>
      <w:numFmt w:val="bullet"/>
      <w:lvlText w:val="•"/>
      <w:lvlJc w:val="left"/>
      <w:pPr>
        <w:ind w:left="4576" w:hanging="360"/>
      </w:pPr>
      <w:rPr>
        <w:rFonts w:hint="default"/>
      </w:rPr>
    </w:lvl>
    <w:lvl w:ilvl="5">
      <w:start w:val="0"/>
      <w:numFmt w:val="bullet"/>
      <w:lvlText w:val="•"/>
      <w:lvlJc w:val="left"/>
      <w:pPr>
        <w:ind w:left="5410" w:hanging="360"/>
      </w:pPr>
      <w:rPr>
        <w:rFonts w:hint="default"/>
      </w:rPr>
    </w:lvl>
    <w:lvl w:ilvl="6">
      <w:start w:val="0"/>
      <w:numFmt w:val="bullet"/>
      <w:lvlText w:val="•"/>
      <w:lvlJc w:val="left"/>
      <w:pPr>
        <w:ind w:left="6244" w:hanging="360"/>
      </w:pPr>
      <w:rPr>
        <w:rFonts w:hint="default"/>
      </w:rPr>
    </w:lvl>
    <w:lvl w:ilvl="7">
      <w:start w:val="0"/>
      <w:numFmt w:val="bullet"/>
      <w:lvlText w:val="•"/>
      <w:lvlJc w:val="left"/>
      <w:pPr>
        <w:ind w:left="7078" w:hanging="360"/>
      </w:pPr>
      <w:rPr>
        <w:rFonts w:hint="default"/>
      </w:rPr>
    </w:lvl>
    <w:lvl w:ilvl="8">
      <w:start w:val="0"/>
      <w:numFmt w:val="bullet"/>
      <w:lvlText w:val="•"/>
      <w:lvlJc w:val="left"/>
      <w:pPr>
        <w:ind w:left="7912" w:hanging="360"/>
      </w:pPr>
      <w:rPr>
        <w:rFonts w:hint="default"/>
      </w:rPr>
    </w:lvl>
  </w:abstractNum>
  <w:num w:numId="4">
    <w:abstractNumId w:val="3"/>
  </w:num>
  <w:num w:numId="8">
    <w:abstractNumId w:val="7"/>
  </w:num>
  <w:num w:numId="7">
    <w:abstractNumId w:val="6"/>
  </w:num>
  <w:num w:numId="6">
    <w:abstractNumId w:val="5"/>
  </w:num>
  <w:num w:numId="5">
    <w:abstractNumId w:val="4"/>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BodyText" w:type="paragraph">
    <w:name w:val="Body Text"/>
    <w:basedOn w:val="Normal"/>
    <w:uiPriority w:val="1"/>
    <w:qFormat/>
    <w:pPr/>
    <w:rPr>
      <w:rFonts w:ascii="Times New Roman" w:hAnsi="Times New Roman" w:eastAsia="Times New Roman" w:cs="Times New Roman"/>
      <w:sz w:val="24"/>
      <w:szCs w:val="24"/>
    </w:rPr>
  </w:style>
  <w:style w:styleId="Heading1" w:type="paragraph">
    <w:name w:val="Heading 1"/>
    <w:basedOn w:val="Normal"/>
    <w:uiPriority w:val="1"/>
    <w:qFormat/>
    <w:pPr>
      <w:spacing w:line="368" w:lineRule="exact"/>
      <w:ind w:left="100"/>
      <w:outlineLvl w:val="1"/>
    </w:pPr>
    <w:rPr>
      <w:rFonts w:ascii="Times New Roman" w:hAnsi="Times New Roman" w:eastAsia="Times New Roman" w:cs="Times New Roman"/>
      <w:b/>
      <w:bCs/>
      <w:sz w:val="26"/>
      <w:szCs w:val="26"/>
    </w:rPr>
  </w:style>
  <w:style w:styleId="Heading2" w:type="paragraph">
    <w:name w:val="Heading 2"/>
    <w:basedOn w:val="Normal"/>
    <w:uiPriority w:val="1"/>
    <w:qFormat/>
    <w:pPr>
      <w:spacing w:before="206"/>
      <w:ind w:left="100"/>
      <w:jc w:val="both"/>
      <w:outlineLvl w:val="2"/>
    </w:pPr>
    <w:rPr>
      <w:rFonts w:ascii="Times New Roman" w:hAnsi="Times New Roman" w:eastAsia="Times New Roman" w:cs="Times New Roman"/>
      <w:b/>
      <w:bCs/>
      <w:sz w:val="24"/>
      <w:szCs w:val="24"/>
    </w:rPr>
  </w:style>
  <w:style w:styleId="ListParagraph" w:type="paragraph">
    <w:name w:val="List Paragraph"/>
    <w:basedOn w:val="Normal"/>
    <w:uiPriority w:val="1"/>
    <w:qFormat/>
    <w:pPr>
      <w:ind w:left="820" w:hanging="360"/>
    </w:pPr>
    <w:rPr>
      <w:rFonts w:ascii="Times New Roman" w:hAnsi="Times New Roman" w:eastAsia="Times New Roman" w:cs="Times New Roman"/>
    </w:rPr>
  </w:style>
  <w:style w:styleId="TableParagraph" w:type="paragraph">
    <w:name w:val="Table Paragraph"/>
    <w:basedOn w:val="Normal"/>
    <w:uiPriority w:val="1"/>
    <w:qFormat/>
    <w:pPr>
      <w:spacing w:line="186" w:lineRule="exact"/>
      <w:ind w:left="9"/>
    </w:pPr>
    <w:rPr>
      <w:rFonts w:ascii="Arial" w:hAnsi="Arial" w:eastAsia="Arial" w:cs="Arial"/>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jpeg"/><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image" Target="media/image13.png"/><Relationship Id="rId19" Type="http://schemas.openxmlformats.org/officeDocument/2006/relationships/image" Target="media/image14.png"/><Relationship Id="rId20" Type="http://schemas.openxmlformats.org/officeDocument/2006/relationships/image" Target="media/image15.png"/><Relationship Id="rId21" Type="http://schemas.openxmlformats.org/officeDocument/2006/relationships/image" Target="media/image16.png"/><Relationship Id="rId22" Type="http://schemas.openxmlformats.org/officeDocument/2006/relationships/image" Target="media/image17.png"/><Relationship Id="rId23" Type="http://schemas.openxmlformats.org/officeDocument/2006/relationships/image" Target="media/image18.png"/><Relationship Id="rId24" Type="http://schemas.openxmlformats.org/officeDocument/2006/relationships/image" Target="media/image19.png"/><Relationship Id="rId25" Type="http://schemas.openxmlformats.org/officeDocument/2006/relationships/image" Target="media/image20.png"/><Relationship Id="rId26" Type="http://schemas.openxmlformats.org/officeDocument/2006/relationships/image" Target="media/image21.png"/><Relationship Id="rId27" Type="http://schemas.openxmlformats.org/officeDocument/2006/relationships/image" Target="media/image22.png"/><Relationship Id="rId28" Type="http://schemas.openxmlformats.org/officeDocument/2006/relationships/image" Target="media/image23.png"/><Relationship Id="rId29" Type="http://schemas.openxmlformats.org/officeDocument/2006/relationships/image" Target="media/image24.png"/><Relationship Id="rId30" Type="http://schemas.openxmlformats.org/officeDocument/2006/relationships/image" Target="media/image25.png"/><Relationship Id="rId31" Type="http://schemas.openxmlformats.org/officeDocument/2006/relationships/image" Target="media/image26.png"/><Relationship Id="rId32" Type="http://schemas.openxmlformats.org/officeDocument/2006/relationships/image" Target="media/image27.png"/><Relationship Id="rId33" Type="http://schemas.openxmlformats.org/officeDocument/2006/relationships/image" Target="media/image28.png"/><Relationship Id="rId34" Type="http://schemas.openxmlformats.org/officeDocument/2006/relationships/image" Target="media/image29.png"/><Relationship Id="rId35" Type="http://schemas.openxmlformats.org/officeDocument/2006/relationships/image" Target="media/image30.png"/><Relationship Id="rId36" Type="http://schemas.openxmlformats.org/officeDocument/2006/relationships/image" Target="media/image31.png"/><Relationship Id="rId37" Type="http://schemas.openxmlformats.org/officeDocument/2006/relationships/image" Target="media/image32.png"/><Relationship Id="rId38" Type="http://schemas.openxmlformats.org/officeDocument/2006/relationships/image" Target="media/image33.png"/><Relationship Id="rId39" Type="http://schemas.openxmlformats.org/officeDocument/2006/relationships/image" Target="media/image34.png"/><Relationship Id="rId40" Type="http://schemas.openxmlformats.org/officeDocument/2006/relationships/image" Target="media/image35.png"/><Relationship Id="rId41" Type="http://schemas.openxmlformats.org/officeDocument/2006/relationships/image" Target="media/image36.png"/><Relationship Id="rId42" Type="http://schemas.openxmlformats.org/officeDocument/2006/relationships/image" Target="media/image37.png"/><Relationship Id="rId43" Type="http://schemas.openxmlformats.org/officeDocument/2006/relationships/image" Target="media/image38.png"/><Relationship Id="rId44" Type="http://schemas.openxmlformats.org/officeDocument/2006/relationships/image" Target="media/image39.png"/><Relationship Id="rId45" Type="http://schemas.openxmlformats.org/officeDocument/2006/relationships/image" Target="media/image40.png"/><Relationship Id="rId46" Type="http://schemas.openxmlformats.org/officeDocument/2006/relationships/image" Target="media/image41.png"/><Relationship Id="rId47" Type="http://schemas.openxmlformats.org/officeDocument/2006/relationships/image" Target="media/image42.png"/><Relationship Id="rId48" Type="http://schemas.openxmlformats.org/officeDocument/2006/relationships/image" Target="media/image43.png"/><Relationship Id="rId49" Type="http://schemas.openxmlformats.org/officeDocument/2006/relationships/image" Target="media/image44.png"/><Relationship Id="rId50" Type="http://schemas.openxmlformats.org/officeDocument/2006/relationships/image" Target="media/image45.png"/><Relationship Id="rId51" Type="http://schemas.openxmlformats.org/officeDocument/2006/relationships/image" Target="media/image46.png"/><Relationship Id="rId52" Type="http://schemas.openxmlformats.org/officeDocument/2006/relationships/image" Target="media/image47.png"/><Relationship Id="rId53" Type="http://schemas.openxmlformats.org/officeDocument/2006/relationships/image" Target="media/image48.png"/><Relationship Id="rId54" Type="http://schemas.openxmlformats.org/officeDocument/2006/relationships/image" Target="media/image49.png"/><Relationship Id="rId55" Type="http://schemas.openxmlformats.org/officeDocument/2006/relationships/image" Target="media/image50.png"/><Relationship Id="rId56" Type="http://schemas.openxmlformats.org/officeDocument/2006/relationships/image" Target="media/image51.png"/><Relationship Id="rId57" Type="http://schemas.openxmlformats.org/officeDocument/2006/relationships/image" Target="media/image52.png"/><Relationship Id="rId58" Type="http://schemas.openxmlformats.org/officeDocument/2006/relationships/image" Target="media/image53.png"/><Relationship Id="rId59" Type="http://schemas.openxmlformats.org/officeDocument/2006/relationships/image" Target="media/image54.png"/><Relationship Id="rId60" Type="http://schemas.openxmlformats.org/officeDocument/2006/relationships/image" Target="media/image55.png"/><Relationship Id="rId61" Type="http://schemas.openxmlformats.org/officeDocument/2006/relationships/image" Target="media/image56.png"/><Relationship Id="rId62" Type="http://schemas.openxmlformats.org/officeDocument/2006/relationships/image" Target="media/image57.png"/><Relationship Id="rId63" Type="http://schemas.openxmlformats.org/officeDocument/2006/relationships/image" Target="media/image58.png"/><Relationship Id="rId64" Type="http://schemas.openxmlformats.org/officeDocument/2006/relationships/image" Target="media/image59.png"/><Relationship Id="rId65" Type="http://schemas.openxmlformats.org/officeDocument/2006/relationships/image" Target="media/image60.png"/><Relationship Id="rId66" Type="http://schemas.openxmlformats.org/officeDocument/2006/relationships/image" Target="media/image61.png"/><Relationship Id="rId67" Type="http://schemas.openxmlformats.org/officeDocument/2006/relationships/image" Target="media/image62.png"/><Relationship Id="rId68" Type="http://schemas.openxmlformats.org/officeDocument/2006/relationships/image" Target="media/image63.png"/><Relationship Id="rId69" Type="http://schemas.openxmlformats.org/officeDocument/2006/relationships/image" Target="media/image64.png"/><Relationship Id="rId70" Type="http://schemas.openxmlformats.org/officeDocument/2006/relationships/image" Target="media/image65.png"/><Relationship Id="rId71" Type="http://schemas.openxmlformats.org/officeDocument/2006/relationships/image" Target="media/image66.png"/><Relationship Id="rId72" Type="http://schemas.openxmlformats.org/officeDocument/2006/relationships/image" Target="media/image67.png"/><Relationship Id="rId73" Type="http://schemas.openxmlformats.org/officeDocument/2006/relationships/image" Target="media/image68.png"/><Relationship Id="rId74" Type="http://schemas.openxmlformats.org/officeDocument/2006/relationships/image" Target="media/image69.png"/><Relationship Id="rId75" Type="http://schemas.openxmlformats.org/officeDocument/2006/relationships/image" Target="media/image70.png"/><Relationship Id="rId76" Type="http://schemas.openxmlformats.org/officeDocument/2006/relationships/image" Target="media/image71.png"/><Relationship Id="rId77" Type="http://schemas.openxmlformats.org/officeDocument/2006/relationships/image" Target="media/image72.png"/><Relationship Id="rId78" Type="http://schemas.openxmlformats.org/officeDocument/2006/relationships/image" Target="media/image73.png"/><Relationship Id="rId79" Type="http://schemas.openxmlformats.org/officeDocument/2006/relationships/image" Target="media/image74.png"/><Relationship Id="rId80" Type="http://schemas.openxmlformats.org/officeDocument/2006/relationships/image" Target="media/image75.png"/><Relationship Id="rId81" Type="http://schemas.openxmlformats.org/officeDocument/2006/relationships/image" Target="media/image76.png"/><Relationship Id="rId82" Type="http://schemas.openxmlformats.org/officeDocument/2006/relationships/image" Target="media/image77.png"/><Relationship Id="rId83" Type="http://schemas.openxmlformats.org/officeDocument/2006/relationships/image" Target="media/image78.png"/><Relationship Id="rId84" Type="http://schemas.openxmlformats.org/officeDocument/2006/relationships/image" Target="media/image79.png"/><Relationship Id="rId85" Type="http://schemas.openxmlformats.org/officeDocument/2006/relationships/image" Target="media/image80.png"/><Relationship Id="rId86" Type="http://schemas.openxmlformats.org/officeDocument/2006/relationships/image" Target="media/image81.png"/><Relationship Id="rId87" Type="http://schemas.openxmlformats.org/officeDocument/2006/relationships/image" Target="media/image82.png"/><Relationship Id="rId88" Type="http://schemas.openxmlformats.org/officeDocument/2006/relationships/image" Target="media/image83.png"/><Relationship Id="rId89" Type="http://schemas.openxmlformats.org/officeDocument/2006/relationships/image" Target="media/image84.png"/><Relationship Id="rId90" Type="http://schemas.openxmlformats.org/officeDocument/2006/relationships/image" Target="media/image85.png"/><Relationship Id="rId91" Type="http://schemas.openxmlformats.org/officeDocument/2006/relationships/image" Target="media/image86.png"/><Relationship Id="rId92" Type="http://schemas.openxmlformats.org/officeDocument/2006/relationships/image" Target="media/image87.png"/><Relationship Id="rId93" Type="http://schemas.openxmlformats.org/officeDocument/2006/relationships/image" Target="media/image88.png"/><Relationship Id="rId94" Type="http://schemas.openxmlformats.org/officeDocument/2006/relationships/image" Target="media/image89.png"/><Relationship Id="rId95" Type="http://schemas.openxmlformats.org/officeDocument/2006/relationships/image" Target="media/image90.png"/><Relationship Id="rId96" Type="http://schemas.openxmlformats.org/officeDocument/2006/relationships/image" Target="media/image91.png"/><Relationship Id="rId97" Type="http://schemas.openxmlformats.org/officeDocument/2006/relationships/image" Target="media/image92.png"/><Relationship Id="rId98" Type="http://schemas.openxmlformats.org/officeDocument/2006/relationships/image" Target="media/image93.png"/><Relationship Id="rId99" Type="http://schemas.openxmlformats.org/officeDocument/2006/relationships/image" Target="media/image94.png"/><Relationship Id="rId100" Type="http://schemas.openxmlformats.org/officeDocument/2006/relationships/image" Target="media/image95.png"/><Relationship Id="rId101" Type="http://schemas.openxmlformats.org/officeDocument/2006/relationships/image" Target="media/image96.png"/><Relationship Id="rId102" Type="http://schemas.openxmlformats.org/officeDocument/2006/relationships/image" Target="media/image97.png"/><Relationship Id="rId103" Type="http://schemas.openxmlformats.org/officeDocument/2006/relationships/image" Target="media/image98.png"/><Relationship Id="rId104" Type="http://schemas.openxmlformats.org/officeDocument/2006/relationships/image" Target="media/image99.png"/><Relationship Id="rId105" Type="http://schemas.openxmlformats.org/officeDocument/2006/relationships/image" Target="media/image100.png"/><Relationship Id="rId106" Type="http://schemas.openxmlformats.org/officeDocument/2006/relationships/image" Target="media/image101.png"/><Relationship Id="rId107" Type="http://schemas.openxmlformats.org/officeDocument/2006/relationships/image" Target="media/image102.png"/><Relationship Id="rId108" Type="http://schemas.openxmlformats.org/officeDocument/2006/relationships/image" Target="media/image103.png"/><Relationship Id="rId109" Type="http://schemas.openxmlformats.org/officeDocument/2006/relationships/image" Target="media/image104.png"/><Relationship Id="rId110" Type="http://schemas.openxmlformats.org/officeDocument/2006/relationships/image" Target="media/image105.png"/><Relationship Id="rId111" Type="http://schemas.openxmlformats.org/officeDocument/2006/relationships/image" Target="media/image106.png"/><Relationship Id="rId112" Type="http://schemas.openxmlformats.org/officeDocument/2006/relationships/image" Target="media/image107.png"/><Relationship Id="rId113" Type="http://schemas.openxmlformats.org/officeDocument/2006/relationships/image" Target="media/image108.png"/><Relationship Id="rId114" Type="http://schemas.openxmlformats.org/officeDocument/2006/relationships/image" Target="media/image109.png"/><Relationship Id="rId115" Type="http://schemas.openxmlformats.org/officeDocument/2006/relationships/image" Target="media/image110.png"/><Relationship Id="rId116" Type="http://schemas.openxmlformats.org/officeDocument/2006/relationships/image" Target="media/image111.png"/><Relationship Id="rId117" Type="http://schemas.openxmlformats.org/officeDocument/2006/relationships/image" Target="media/image112.png"/><Relationship Id="rId118" Type="http://schemas.openxmlformats.org/officeDocument/2006/relationships/image" Target="media/image113.png"/><Relationship Id="rId119" Type="http://schemas.openxmlformats.org/officeDocument/2006/relationships/image" Target="media/image114.png"/><Relationship Id="rId120" Type="http://schemas.openxmlformats.org/officeDocument/2006/relationships/image" Target="media/image115.png"/><Relationship Id="rId121" Type="http://schemas.openxmlformats.org/officeDocument/2006/relationships/image" Target="media/image116.png"/><Relationship Id="rId122" Type="http://schemas.openxmlformats.org/officeDocument/2006/relationships/image" Target="media/image117.png"/><Relationship Id="rId123" Type="http://schemas.openxmlformats.org/officeDocument/2006/relationships/image" Target="media/image118.png"/><Relationship Id="rId124" Type="http://schemas.openxmlformats.org/officeDocument/2006/relationships/image" Target="media/image119.png"/><Relationship Id="rId125" Type="http://schemas.openxmlformats.org/officeDocument/2006/relationships/image" Target="media/image120.png"/><Relationship Id="rId126" Type="http://schemas.openxmlformats.org/officeDocument/2006/relationships/image" Target="media/image121.png"/><Relationship Id="rId127" Type="http://schemas.openxmlformats.org/officeDocument/2006/relationships/image" Target="media/image122.png"/><Relationship Id="rId128" Type="http://schemas.openxmlformats.org/officeDocument/2006/relationships/image" Target="media/image123.png"/><Relationship Id="rId129" Type="http://schemas.openxmlformats.org/officeDocument/2006/relationships/image" Target="media/image124.png"/><Relationship Id="rId130" Type="http://schemas.openxmlformats.org/officeDocument/2006/relationships/image" Target="media/image125.png"/><Relationship Id="rId131" Type="http://schemas.openxmlformats.org/officeDocument/2006/relationships/image" Target="media/image126.png"/><Relationship Id="rId132" Type="http://schemas.openxmlformats.org/officeDocument/2006/relationships/image" Target="media/image127.png"/><Relationship Id="rId133" Type="http://schemas.openxmlformats.org/officeDocument/2006/relationships/image" Target="media/image128.png"/><Relationship Id="rId134" Type="http://schemas.openxmlformats.org/officeDocument/2006/relationships/image" Target="media/image129.png"/><Relationship Id="rId135" Type="http://schemas.openxmlformats.org/officeDocument/2006/relationships/image" Target="media/image130.png"/><Relationship Id="rId136" Type="http://schemas.openxmlformats.org/officeDocument/2006/relationships/image" Target="media/image131.png"/><Relationship Id="rId137" Type="http://schemas.openxmlformats.org/officeDocument/2006/relationships/image" Target="media/image132.png"/><Relationship Id="rId138" Type="http://schemas.openxmlformats.org/officeDocument/2006/relationships/image" Target="media/image133.png"/><Relationship Id="rId139" Type="http://schemas.openxmlformats.org/officeDocument/2006/relationships/image" Target="media/image134.png"/><Relationship Id="rId140" Type="http://schemas.openxmlformats.org/officeDocument/2006/relationships/image" Target="media/image135.png"/><Relationship Id="rId141" Type="http://schemas.openxmlformats.org/officeDocument/2006/relationships/image" Target="media/image136.png"/><Relationship Id="rId142" Type="http://schemas.openxmlformats.org/officeDocument/2006/relationships/image" Target="media/image137.png"/><Relationship Id="rId143" Type="http://schemas.openxmlformats.org/officeDocument/2006/relationships/image" Target="media/image138.png"/><Relationship Id="rId144" Type="http://schemas.openxmlformats.org/officeDocument/2006/relationships/image" Target="media/image139.png"/><Relationship Id="rId145" Type="http://schemas.openxmlformats.org/officeDocument/2006/relationships/image" Target="media/image140.png"/><Relationship Id="rId146" Type="http://schemas.openxmlformats.org/officeDocument/2006/relationships/image" Target="media/image141.png"/><Relationship Id="rId147" Type="http://schemas.openxmlformats.org/officeDocument/2006/relationships/image" Target="media/image142.png"/><Relationship Id="rId148" Type="http://schemas.openxmlformats.org/officeDocument/2006/relationships/image" Target="media/image143.png"/><Relationship Id="rId149" Type="http://schemas.openxmlformats.org/officeDocument/2006/relationships/image" Target="media/image144.png"/><Relationship Id="rId150" Type="http://schemas.openxmlformats.org/officeDocument/2006/relationships/footer" Target="footer2.xml"/><Relationship Id="rId151" Type="http://schemas.openxmlformats.org/officeDocument/2006/relationships/image" Target="media/image145.jpeg"/><Relationship Id="rId152" Type="http://schemas.openxmlformats.org/officeDocument/2006/relationships/header" Target="header1.xml"/><Relationship Id="rId153" Type="http://schemas.openxmlformats.org/officeDocument/2006/relationships/footer" Target="footer3.xml"/><Relationship Id="rId154" Type="http://schemas.openxmlformats.org/officeDocument/2006/relationships/hyperlink" Target="http://www.cityofsantacruz.com/Modules/ShowDocument.aspx?documentid=21198" TargetMode="External"/><Relationship Id="rId155" Type="http://schemas.openxmlformats.org/officeDocument/2006/relationships/hyperlink" Target="http://www.pewclimate.org/docUploads/State_Adapation_Planning_02_11_08.pdf" TargetMode="External"/><Relationship Id="rId156" Type="http://schemas.openxmlformats.org/officeDocument/2006/relationships/header" Target="header2.xml"/><Relationship Id="rId157" Type="http://schemas.openxmlformats.org/officeDocument/2006/relationships/footer" Target="footer4.xml"/><Relationship Id="rId158" Type="http://schemas.openxmlformats.org/officeDocument/2006/relationships/image" Target="media/image146.jpeg"/><Relationship Id="rId159" Type="http://schemas.openxmlformats.org/officeDocument/2006/relationships/image" Target="media/image147.png"/><Relationship Id="rId160" Type="http://schemas.openxmlformats.org/officeDocument/2006/relationships/image" Target="media/image148.png"/><Relationship Id="rId161" Type="http://schemas.openxmlformats.org/officeDocument/2006/relationships/image" Target="media/image149.jpeg"/><Relationship Id="rId162" Type="http://schemas.openxmlformats.org/officeDocument/2006/relationships/image" Target="media/image150.png"/><Relationship Id="rId163" Type="http://schemas.openxmlformats.org/officeDocument/2006/relationships/image" Target="media/image151.jpeg"/><Relationship Id="rId164" Type="http://schemas.openxmlformats.org/officeDocument/2006/relationships/image" Target="media/image152.jpeg"/><Relationship Id="rId165" Type="http://schemas.openxmlformats.org/officeDocument/2006/relationships/image" Target="media/image153.png"/><Relationship Id="rId166" Type="http://schemas.openxmlformats.org/officeDocument/2006/relationships/image" Target="media/image154.jpeg"/><Relationship Id="rId167" Type="http://schemas.openxmlformats.org/officeDocument/2006/relationships/image" Target="media/image155.png"/><Relationship Id="rId168" Type="http://schemas.openxmlformats.org/officeDocument/2006/relationships/header" Target="header3.xml"/><Relationship Id="rId169" Type="http://schemas.openxmlformats.org/officeDocument/2006/relationships/header" Target="header4.xml"/><Relationship Id="rId170" Type="http://schemas.openxmlformats.org/officeDocument/2006/relationships/hyperlink" Target="http://cal-adapt.org/" TargetMode="External"/><Relationship Id="rId171" Type="http://schemas.openxmlformats.org/officeDocument/2006/relationships/image" Target="media/image156.png"/><Relationship Id="rId172" Type="http://schemas.openxmlformats.org/officeDocument/2006/relationships/image" Target="media/image157.png"/><Relationship Id="rId173" Type="http://schemas.openxmlformats.org/officeDocument/2006/relationships/header" Target="header5.xml"/><Relationship Id="rId174" Type="http://schemas.openxmlformats.org/officeDocument/2006/relationships/footer" Target="footer5.xml"/><Relationship Id="rId175" Type="http://schemas.openxmlformats.org/officeDocument/2006/relationships/image" Target="media/image158.jpeg"/><Relationship Id="rId176" Type="http://schemas.openxmlformats.org/officeDocument/2006/relationships/hyperlink" Target="http://www.californiacoastline.org/" TargetMode="External"/><Relationship Id="rId177" Type="http://schemas.openxmlformats.org/officeDocument/2006/relationships/image" Target="media/image159.jpeg"/><Relationship Id="rId178" Type="http://schemas.openxmlformats.org/officeDocument/2006/relationships/image" Target="media/image160.png"/><Relationship Id="rId179" Type="http://schemas.openxmlformats.org/officeDocument/2006/relationships/image" Target="media/image161.jpeg"/><Relationship Id="rId180" Type="http://schemas.openxmlformats.org/officeDocument/2006/relationships/image" Target="media/image162.png"/><Relationship Id="rId181" Type="http://schemas.openxmlformats.org/officeDocument/2006/relationships/image" Target="media/image163.jpeg"/><Relationship Id="rId182" Type="http://schemas.openxmlformats.org/officeDocument/2006/relationships/image" Target="media/image164.png"/><Relationship Id="rId183" Type="http://schemas.openxmlformats.org/officeDocument/2006/relationships/header" Target="header6.xml"/><Relationship Id="rId184" Type="http://schemas.openxmlformats.org/officeDocument/2006/relationships/image" Target="media/image165.png"/><Relationship Id="rId185" Type="http://schemas.openxmlformats.org/officeDocument/2006/relationships/image" Target="media/image166.png"/><Relationship Id="rId186" Type="http://schemas.openxmlformats.org/officeDocument/2006/relationships/image" Target="media/image167.png"/><Relationship Id="rId187" Type="http://schemas.openxmlformats.org/officeDocument/2006/relationships/image" Target="media/image168.png"/><Relationship Id="rId188" Type="http://schemas.openxmlformats.org/officeDocument/2006/relationships/image" Target="media/image169.png"/><Relationship Id="rId189" Type="http://schemas.openxmlformats.org/officeDocument/2006/relationships/image" Target="media/image170.png"/><Relationship Id="rId190" Type="http://schemas.openxmlformats.org/officeDocument/2006/relationships/image" Target="media/image171.png"/><Relationship Id="rId191" Type="http://schemas.openxmlformats.org/officeDocument/2006/relationships/image" Target="media/image172.png"/><Relationship Id="rId192" Type="http://schemas.openxmlformats.org/officeDocument/2006/relationships/image" Target="media/image173.png"/><Relationship Id="rId193" Type="http://schemas.openxmlformats.org/officeDocument/2006/relationships/image" Target="media/image174.png"/><Relationship Id="rId194" Type="http://schemas.openxmlformats.org/officeDocument/2006/relationships/image" Target="media/image175.png"/><Relationship Id="rId195" Type="http://schemas.openxmlformats.org/officeDocument/2006/relationships/image" Target="media/image176.png"/><Relationship Id="rId196" Type="http://schemas.openxmlformats.org/officeDocument/2006/relationships/image" Target="media/image177.png"/><Relationship Id="rId197" Type="http://schemas.openxmlformats.org/officeDocument/2006/relationships/image" Target="media/image178.png"/><Relationship Id="rId198" Type="http://schemas.openxmlformats.org/officeDocument/2006/relationships/image" Target="media/image179.png"/><Relationship Id="rId199" Type="http://schemas.openxmlformats.org/officeDocument/2006/relationships/image" Target="media/image180.png"/><Relationship Id="rId200" Type="http://schemas.openxmlformats.org/officeDocument/2006/relationships/image" Target="media/image181.png"/><Relationship Id="rId201" Type="http://schemas.openxmlformats.org/officeDocument/2006/relationships/image" Target="media/image182.png"/><Relationship Id="rId202" Type="http://schemas.openxmlformats.org/officeDocument/2006/relationships/image" Target="media/image183.png"/><Relationship Id="rId203" Type="http://schemas.openxmlformats.org/officeDocument/2006/relationships/image" Target="media/image184.png"/><Relationship Id="rId204" Type="http://schemas.openxmlformats.org/officeDocument/2006/relationships/image" Target="media/image185.png"/><Relationship Id="rId205" Type="http://schemas.openxmlformats.org/officeDocument/2006/relationships/image" Target="media/image186.png"/><Relationship Id="rId206" Type="http://schemas.openxmlformats.org/officeDocument/2006/relationships/header" Target="header7.xml"/><Relationship Id="rId207" Type="http://schemas.openxmlformats.org/officeDocument/2006/relationships/hyperlink" Target="http://data.iucn.org/dbtw-wpd/edocs/2010-054.pdf" TargetMode="External"/><Relationship Id="rId20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catchison</dc:creator>
  <dcterms:created xsi:type="dcterms:W3CDTF">2017-11-12T20:23:44Z</dcterms:created>
  <dcterms:modified xsi:type="dcterms:W3CDTF">2017-11-12T20:23:44Z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2011-12-06T00:00:00Z</vt:filetime>
  </property>
  <property fmtid="{D5CDD505-2E9C-101B-9397-08002B2CF9AE}" pid="3" name="Creator">
    <vt:lpwstr>Microsoft® Word 2010</vt:lpwstr>
  </property>
  <property fmtid="{D5CDD505-2E9C-101B-9397-08002B2CF9AE}" pid="4" name="LastSaved">
    <vt:filetime>2017-11-12T00:00:00Z</vt:filetime>
  </property>
</Properties>
</file>